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00" w:lineRule="auto"/>
        <w:jc w:val="center"/>
        <w:rPr>
          <w:rFonts w:ascii="Times New Roman" w:hAnsi="Times New Roman" w:cs="Times New Roman"/>
          <w:sz w:val="30"/>
          <w:szCs w:val="30"/>
        </w:rPr>
      </w:pPr>
      <w:r>
        <w:rPr>
          <w:rFonts w:hint="eastAsia" w:ascii="Times New Roman" w:hAnsi="Times New Roman" w:cs="Times New Roman"/>
          <w:sz w:val="30"/>
          <w:szCs w:val="30"/>
        </w:rPr>
        <w:t>全国大学生物联网</w:t>
      </w:r>
      <w:r>
        <w:rPr>
          <w:rFonts w:ascii="Times New Roman" w:hAnsi="Times New Roman" w:cs="Times New Roman"/>
          <w:sz w:val="30"/>
          <w:szCs w:val="30"/>
        </w:rPr>
        <w:t>设计竞赛</w:t>
      </w:r>
    </w:p>
    <w:p>
      <w:pPr>
        <w:pStyle w:val="6"/>
        <w:tabs>
          <w:tab w:val="left" w:pos="8013"/>
        </w:tabs>
        <w:spacing w:before="120"/>
        <w:ind w:right="25"/>
        <w:jc w:val="left"/>
        <w:rPr>
          <w:sz w:val="21"/>
        </w:rPr>
      </w:pPr>
      <w:r>
        <w:rPr>
          <w:sz w:val="21"/>
        </w:rPr>
        <w:tab/>
      </w:r>
    </w:p>
    <w:p>
      <w:pPr>
        <w:pStyle w:val="6"/>
        <w:spacing w:before="120"/>
        <w:ind w:right="25"/>
        <w:jc w:val="center"/>
        <w:rPr>
          <w:sz w:val="21"/>
        </w:rPr>
      </w:pPr>
    </w:p>
    <w:p>
      <w:pPr>
        <w:pStyle w:val="6"/>
        <w:spacing w:before="120"/>
        <w:ind w:right="25"/>
        <w:jc w:val="center"/>
        <w:rPr>
          <w:sz w:val="21"/>
        </w:rPr>
      </w:pPr>
    </w:p>
    <w:p>
      <w:pPr>
        <w:pStyle w:val="22"/>
        <w:spacing w:before="600" w:after="360" w:line="300" w:lineRule="auto"/>
        <w:outlineLvl w:val="9"/>
        <w:rPr>
          <w:rFonts w:ascii="黑体" w:hAnsi="黑体" w:eastAsia="黑体" w:cs="Times New Roman"/>
          <w:bCs w:val="0"/>
        </w:rPr>
      </w:pPr>
      <w:bookmarkStart w:id="0" w:name="_Toc23502"/>
      <w:bookmarkStart w:id="1" w:name="OLE_LINK9"/>
      <w:bookmarkStart w:id="2" w:name="OLE_LINK10"/>
      <w:r>
        <w:rPr>
          <w:rFonts w:hint="eastAsia" w:ascii="黑体" w:hAnsi="黑体" w:eastAsia="黑体" w:cs="Times New Roman"/>
          <w:bCs w:val="0"/>
        </w:rPr>
        <w:t>智能辅助核酸采样系统</w:t>
      </w:r>
      <w:bookmarkEnd w:id="0"/>
    </w:p>
    <w:bookmarkEnd w:id="1"/>
    <w:bookmarkEnd w:id="2"/>
    <w:p>
      <w:pPr>
        <w:spacing w:before="120" w:line="300" w:lineRule="auto"/>
        <w:jc w:val="center"/>
        <w:rPr>
          <w:rFonts w:ascii="Times New Roman" w:hAnsi="Times New Roman" w:cs="Times New Roman"/>
          <w:b/>
          <w:szCs w:val="21"/>
        </w:rPr>
      </w:pPr>
    </w:p>
    <w:p>
      <w:pPr>
        <w:spacing w:before="120" w:line="300" w:lineRule="auto"/>
        <w:jc w:val="center"/>
        <w:rPr>
          <w:rFonts w:ascii="Times New Roman" w:hAnsi="Times New Roman" w:cs="Times New Roman"/>
          <w:b/>
          <w:szCs w:val="21"/>
        </w:rPr>
      </w:pPr>
    </w:p>
    <w:p>
      <w:pPr>
        <w:spacing w:before="120" w:line="300" w:lineRule="auto"/>
        <w:jc w:val="center"/>
        <w:rPr>
          <w:rFonts w:ascii="Times New Roman" w:hAnsi="Times New Roman" w:cs="Times New Roman"/>
          <w:b/>
          <w:szCs w:val="21"/>
        </w:rPr>
      </w:pPr>
    </w:p>
    <w:tbl>
      <w:tblPr>
        <w:tblStyle w:val="24"/>
        <w:tblW w:w="4861" w:type="dxa"/>
        <w:jc w:val="center"/>
        <w:tblLayout w:type="fixed"/>
        <w:tblCellMar>
          <w:top w:w="0" w:type="dxa"/>
          <w:left w:w="108" w:type="dxa"/>
          <w:bottom w:w="0" w:type="dxa"/>
          <w:right w:w="108" w:type="dxa"/>
        </w:tblCellMar>
      </w:tblPr>
      <w:tblGrid>
        <w:gridCol w:w="2067"/>
        <w:gridCol w:w="2794"/>
      </w:tblGrid>
      <w:tr>
        <w:tblPrEx>
          <w:tblCellMar>
            <w:top w:w="0" w:type="dxa"/>
            <w:left w:w="108" w:type="dxa"/>
            <w:bottom w:w="0" w:type="dxa"/>
            <w:right w:w="108" w:type="dxa"/>
          </w:tblCellMar>
        </w:tblPrEx>
        <w:trPr>
          <w:jc w:val="center"/>
        </w:trPr>
        <w:tc>
          <w:tcPr>
            <w:tcW w:w="2067" w:type="dxa"/>
          </w:tcPr>
          <w:p>
            <w:pPr>
              <w:pStyle w:val="6"/>
              <w:ind w:right="25"/>
            </w:pPr>
            <w:r>
              <w:rPr>
                <w:rFonts w:hint="eastAsia"/>
              </w:rPr>
              <w:t>学校</w:t>
            </w:r>
            <w:r>
              <w:t>名称：</w:t>
            </w:r>
          </w:p>
        </w:tc>
        <w:tc>
          <w:tcPr>
            <w:tcW w:w="2794" w:type="dxa"/>
          </w:tcPr>
          <w:p>
            <w:pPr>
              <w:pStyle w:val="6"/>
              <w:ind w:right="25"/>
            </w:pPr>
            <w:r>
              <w:rPr>
                <w:rFonts w:hint="eastAsia"/>
              </w:rPr>
              <w:t>华北科技学院</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团队名称</w:t>
            </w:r>
            <w:r>
              <w:t>：</w:t>
            </w:r>
          </w:p>
        </w:tc>
        <w:tc>
          <w:tcPr>
            <w:tcW w:w="2794" w:type="dxa"/>
          </w:tcPr>
          <w:p>
            <w:pPr>
              <w:pStyle w:val="6"/>
              <w:ind w:right="25"/>
              <w:rPr>
                <w:rFonts w:asciiTheme="minorEastAsia" w:hAnsiTheme="minorEastAsia" w:eastAsiaTheme="minorEastAsia"/>
                <w:szCs w:val="28"/>
              </w:rPr>
            </w:pPr>
            <w:r>
              <w:rPr>
                <w:rFonts w:hint="eastAsia" w:asciiTheme="minorEastAsia" w:hAnsiTheme="minorEastAsia" w:eastAsiaTheme="minorEastAsia"/>
                <w:color w:val="333333"/>
                <w:szCs w:val="28"/>
              </w:rPr>
              <w:t>#include</w:t>
            </w:r>
          </w:p>
        </w:tc>
      </w:tr>
      <w:tr>
        <w:tblPrEx>
          <w:tblCellMar>
            <w:top w:w="0" w:type="dxa"/>
            <w:left w:w="108" w:type="dxa"/>
            <w:bottom w:w="0" w:type="dxa"/>
            <w:right w:w="108" w:type="dxa"/>
          </w:tblCellMar>
        </w:tblPrEx>
        <w:trPr>
          <w:jc w:val="center"/>
        </w:trPr>
        <w:tc>
          <w:tcPr>
            <w:tcW w:w="2067" w:type="dxa"/>
          </w:tcPr>
          <w:p>
            <w:pPr>
              <w:pStyle w:val="6"/>
              <w:ind w:right="25"/>
            </w:pPr>
          </w:p>
        </w:tc>
        <w:tc>
          <w:tcPr>
            <w:tcW w:w="2794" w:type="dxa"/>
          </w:tcPr>
          <w:p>
            <w:pPr>
              <w:pStyle w:val="6"/>
              <w:ind w:right="25"/>
            </w:pP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队长</w:t>
            </w:r>
            <w:r>
              <w:t>：</w:t>
            </w:r>
          </w:p>
        </w:tc>
        <w:tc>
          <w:tcPr>
            <w:tcW w:w="2794" w:type="dxa"/>
          </w:tcPr>
          <w:p>
            <w:pPr>
              <w:pStyle w:val="6"/>
              <w:ind w:right="25"/>
            </w:pPr>
            <w:r>
              <w:rPr>
                <w:rFonts w:hint="eastAsia"/>
              </w:rPr>
              <w:t>马骧尧</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队员1</w:t>
            </w:r>
            <w:r>
              <w:t>：</w:t>
            </w:r>
          </w:p>
        </w:tc>
        <w:tc>
          <w:tcPr>
            <w:tcW w:w="2794" w:type="dxa"/>
          </w:tcPr>
          <w:p>
            <w:pPr>
              <w:pStyle w:val="6"/>
              <w:ind w:right="25"/>
            </w:pPr>
            <w:r>
              <w:rPr>
                <w:rFonts w:hint="eastAsia"/>
              </w:rPr>
              <w:t>傅佳豪</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队员2</w:t>
            </w:r>
            <w:r>
              <w:t>：</w:t>
            </w:r>
          </w:p>
        </w:tc>
        <w:tc>
          <w:tcPr>
            <w:tcW w:w="2794" w:type="dxa"/>
          </w:tcPr>
          <w:p>
            <w:pPr>
              <w:pStyle w:val="6"/>
              <w:ind w:right="25"/>
            </w:pPr>
            <w:r>
              <w:rPr>
                <w:rFonts w:hint="eastAsia"/>
              </w:rPr>
              <w:t>钟路瑶</w:t>
            </w:r>
          </w:p>
        </w:tc>
      </w:tr>
      <w:tr>
        <w:tblPrEx>
          <w:tblCellMar>
            <w:top w:w="0" w:type="dxa"/>
            <w:left w:w="108" w:type="dxa"/>
            <w:bottom w:w="0" w:type="dxa"/>
            <w:right w:w="108" w:type="dxa"/>
          </w:tblCellMar>
        </w:tblPrEx>
        <w:trPr>
          <w:jc w:val="center"/>
        </w:trPr>
        <w:tc>
          <w:tcPr>
            <w:tcW w:w="2067" w:type="dxa"/>
          </w:tcPr>
          <w:p>
            <w:pPr>
              <w:pStyle w:val="6"/>
              <w:ind w:right="25"/>
            </w:pPr>
            <w:r>
              <w:rPr>
                <w:rFonts w:hint="eastAsia"/>
              </w:rPr>
              <w:t>队员</w:t>
            </w:r>
            <w:r>
              <w:t>3：</w:t>
            </w:r>
          </w:p>
        </w:tc>
        <w:tc>
          <w:tcPr>
            <w:tcW w:w="2794" w:type="dxa"/>
          </w:tcPr>
          <w:p>
            <w:pPr>
              <w:pStyle w:val="6"/>
              <w:ind w:right="25"/>
            </w:pPr>
            <w:r>
              <w:rPr>
                <w:rFonts w:hint="eastAsia"/>
              </w:rPr>
              <w:t>李文博</w:t>
            </w:r>
          </w:p>
        </w:tc>
      </w:tr>
    </w:tbl>
    <w:p>
      <w:pPr>
        <w:pStyle w:val="6"/>
        <w:spacing w:before="120"/>
        <w:ind w:right="23"/>
        <w:jc w:val="center"/>
        <w:rPr>
          <w:sz w:val="21"/>
        </w:rPr>
      </w:pPr>
    </w:p>
    <w:p>
      <w:pPr>
        <w:pStyle w:val="6"/>
        <w:spacing w:before="120"/>
        <w:ind w:right="23"/>
        <w:jc w:val="center"/>
        <w:rPr>
          <w:sz w:val="21"/>
        </w:rPr>
      </w:pPr>
    </w:p>
    <w:p>
      <w:pPr>
        <w:pStyle w:val="6"/>
        <w:spacing w:before="120"/>
        <w:ind w:right="23"/>
        <w:jc w:val="center"/>
      </w:pPr>
      <w:r>
        <w:rPr>
          <w:rFonts w:hint="eastAsia"/>
        </w:rPr>
        <w:t>全国</w:t>
      </w:r>
      <w:r>
        <w:t>大学生物联网设计竞赛组委会</w:t>
      </w:r>
    </w:p>
    <w:p>
      <w:pPr>
        <w:spacing w:line="300" w:lineRule="auto"/>
        <w:ind w:right="25" w:firstLine="410"/>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t>2020年7月</w:t>
      </w:r>
    </w:p>
    <w:p>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pPr>
        <w:widowControl/>
        <w:jc w:val="left"/>
        <w:rPr>
          <w:rFonts w:ascii="Times New Roman" w:hAnsi="Times New Roman" w:cs="Times New Roman"/>
          <w:bCs/>
          <w:sz w:val="28"/>
        </w:rPr>
        <w:sectPr>
          <w:footerReference r:id="rId5" w:type="default"/>
          <w:pgSz w:w="11906" w:h="16838"/>
          <w:pgMar w:top="2211" w:right="1418" w:bottom="2155" w:left="1418" w:header="851" w:footer="992" w:gutter="284"/>
          <w:pgNumType w:fmt="upperRoman" w:start="1"/>
          <w:cols w:space="425" w:num="1"/>
          <w:docGrid w:type="lines" w:linePitch="312" w:charSpace="0"/>
        </w:sectPr>
      </w:pPr>
    </w:p>
    <w:p>
      <w:pPr>
        <w:widowControl/>
        <w:jc w:val="left"/>
        <w:rPr>
          <w:rFonts w:ascii="Times New Roman" w:hAnsi="Times New Roman" w:cs="Times New Roman"/>
          <w:bCs/>
          <w:sz w:val="28"/>
        </w:rPr>
      </w:pPr>
    </w:p>
    <w:p>
      <w:pPr>
        <w:tabs>
          <w:tab w:val="left" w:pos="2550"/>
        </w:tabs>
        <w:adjustRightInd w:val="0"/>
        <w:snapToGrid w:val="0"/>
        <w:spacing w:before="120" w:line="300" w:lineRule="auto"/>
        <w:ind w:right="25"/>
        <w:jc w:val="center"/>
        <w:rPr>
          <w:rFonts w:ascii="Times New Roman" w:hAnsi="Times New Roman" w:eastAsia="黑体" w:cs="Times New Roman"/>
          <w:b/>
          <w:bCs/>
          <w:snapToGrid w:val="0"/>
          <w:kern w:val="0"/>
          <w:sz w:val="32"/>
          <w:szCs w:val="21"/>
        </w:rPr>
      </w:pPr>
      <w:r>
        <w:rPr>
          <w:rFonts w:ascii="Times New Roman" w:hAnsi="Times New Roman" w:eastAsia="黑体" w:cs="Times New Roman"/>
          <w:b/>
          <w:bCs/>
          <w:snapToGrid w:val="0"/>
          <w:kern w:val="0"/>
          <w:sz w:val="32"/>
          <w:szCs w:val="21"/>
        </w:rPr>
        <w:t>智能辅助核酸采样系统</w:t>
      </w:r>
    </w:p>
    <w:p>
      <w:pPr>
        <w:tabs>
          <w:tab w:val="left" w:pos="2550"/>
        </w:tabs>
        <w:adjustRightInd w:val="0"/>
        <w:snapToGrid w:val="0"/>
        <w:spacing w:before="120" w:line="300" w:lineRule="auto"/>
        <w:ind w:right="25" w:firstLine="752"/>
        <w:jc w:val="center"/>
        <w:rPr>
          <w:rFonts w:ascii="Times New Roman" w:hAnsi="Times New Roman" w:cs="Times New Roman"/>
          <w:b/>
          <w:bCs/>
          <w:sz w:val="32"/>
          <w:szCs w:val="32"/>
        </w:rPr>
      </w:pPr>
    </w:p>
    <w:p>
      <w:pPr>
        <w:pStyle w:val="2"/>
        <w:spacing w:line="300" w:lineRule="auto"/>
        <w:jc w:val="center"/>
        <w:rPr>
          <w:szCs w:val="32"/>
        </w:rPr>
      </w:pPr>
      <w:bookmarkStart w:id="3" w:name="_Toc344938096"/>
      <w:bookmarkStart w:id="4" w:name="_Toc344969934"/>
      <w:bookmarkStart w:id="5" w:name="_Toc248254292"/>
      <w:bookmarkStart w:id="6" w:name="_Toc23904"/>
      <w:bookmarkStart w:id="7" w:name="_Toc406936733"/>
      <w:bookmarkStart w:id="8" w:name="_Toc406260863"/>
      <w:bookmarkStart w:id="9" w:name="_Toc420337811"/>
      <w:bookmarkStart w:id="10" w:name="_Toc217635911"/>
      <w:bookmarkStart w:id="11" w:name="_Toc188779259"/>
      <w:bookmarkStart w:id="12" w:name="_Toc344728033"/>
      <w:r>
        <w:rPr>
          <w:rFonts w:hint="eastAsia"/>
          <w:szCs w:val="32"/>
        </w:rPr>
        <w:t>摘要</w:t>
      </w:r>
      <w:bookmarkEnd w:id="3"/>
      <w:bookmarkEnd w:id="4"/>
      <w:bookmarkEnd w:id="5"/>
      <w:bookmarkEnd w:id="6"/>
      <w:bookmarkEnd w:id="7"/>
      <w:bookmarkEnd w:id="8"/>
      <w:bookmarkEnd w:id="9"/>
      <w:bookmarkEnd w:id="10"/>
      <w:bookmarkEnd w:id="11"/>
      <w:bookmarkEnd w:id="12"/>
    </w:p>
    <w:p>
      <w:pPr>
        <w:pStyle w:val="59"/>
        <w:ind w:firstLine="480"/>
      </w:pPr>
      <w:r>
        <w:rPr>
          <w:rFonts w:hint="eastAsia"/>
        </w:rPr>
        <w:t>为减轻核酸采样人员工作负担，我们设计了一智能辅助核酸采样系统。整套系统由辅助采样机器人和辅助信息登记系统两部分组成。辅助采样机器人可协助完成采样流程，如自动夹持采样管、自动开盖、自动剪断与计数棉签和达量自动关盖并提示采样员更换采样管。辅助信息登记系统可对接现有核酸检测系统，利用现有信息和人脸识别技术实现非接触人员身份识别，并将被采样者与采样管关联起来。</w:t>
      </w:r>
    </w:p>
    <w:p>
      <w:pPr>
        <w:pStyle w:val="59"/>
        <w:ind w:firstLine="480"/>
      </w:pPr>
      <w:r>
        <w:t>通过HoloLens 2 技术</w:t>
      </w:r>
      <w:r>
        <w:rPr>
          <w:rFonts w:hint="eastAsia"/>
        </w:rPr>
        <w:t>+</w:t>
      </w:r>
      <w:r>
        <w:t xml:space="preserve"> </w:t>
      </w:r>
      <w:r>
        <w:rPr>
          <w:rFonts w:hint="eastAsia"/>
        </w:rPr>
        <w:t>unity技术实现采样管标签处的条形码扫描，扫描完成后对人员进行人脸识别，识别人脸后，把人员的信息直接存储，减少了因为工作量而导致的信息错误。同时对于</w:t>
      </w:r>
      <w:r>
        <w:t>机械臂采样，我们是基于六轴多功能机械臂进行开发，通过图像识别的功能来操作采样棉签，进行核酸流程中的口咽拭子步骤，并在采样完毕后在一体回收机器人中实现样品回收。我们这个模块主要基于自主构建的机械模块，由滑台、舵机、电机、多个机械爪等基础的部件组成，并通过stm32开发板进行整体操控。主要实现了采样管的放置和采样管位置的固定，瓶盖的旋拧，棉签的回收以及采样管的复原等功能。整个过程都是由舵机控制滑台与多个机械爪动作完成机器人的各项功能。</w:t>
      </w:r>
    </w:p>
    <w:p>
      <w:pPr>
        <w:pStyle w:val="59"/>
        <w:ind w:firstLine="480"/>
      </w:pPr>
      <w:r>
        <w:t>我们设计这个智能辅助核酸采样系统，一方面是为了减轻核酸采样人员的负担，另外一方面是为了保护采样人员防止感染；对于智能化检测，优势在于可以规范的重复动作，提高采样的真实性。</w:t>
      </w:r>
    </w:p>
    <w:p>
      <w:pPr>
        <w:pStyle w:val="59"/>
        <w:ind w:firstLine="480"/>
      </w:pPr>
    </w:p>
    <w:p>
      <w:pPr>
        <w:widowControl/>
        <w:spacing w:line="300" w:lineRule="auto"/>
        <w:jc w:val="left"/>
        <w:rPr>
          <w:rFonts w:ascii="Times New Roman" w:hAnsi="Times New Roman" w:cs="Times New Roman"/>
        </w:rPr>
      </w:pPr>
    </w:p>
    <w:p>
      <w:pPr>
        <w:widowControl/>
        <w:spacing w:line="300" w:lineRule="auto"/>
        <w:jc w:val="left"/>
        <w:rPr>
          <w:rFonts w:ascii="Times New Roman" w:hAnsi="Times New Roman" w:cs="Times New Roman"/>
        </w:rPr>
      </w:pPr>
      <w:r>
        <w:rPr>
          <w:rFonts w:ascii="Times New Roman" w:hAnsi="Times New Roman" w:eastAsia="黑体" w:cs="Times New Roman"/>
          <w:b/>
          <w:sz w:val="28"/>
          <w:szCs w:val="28"/>
        </w:rPr>
        <w:t>关键词：核酸检测、机器人</w:t>
      </w:r>
    </w:p>
    <w:p>
      <w:pPr>
        <w:spacing w:line="400" w:lineRule="exact"/>
        <w:rPr>
          <w:sz w:val="28"/>
          <w:szCs w:val="28"/>
        </w:rPr>
        <w:sectPr>
          <w:headerReference r:id="rId6" w:type="default"/>
          <w:footerReference r:id="rId7" w:type="default"/>
          <w:type w:val="continuous"/>
          <w:pgSz w:w="11906" w:h="16838"/>
          <w:pgMar w:top="2211" w:right="1418" w:bottom="2155" w:left="1418" w:header="851" w:footer="992" w:gutter="284"/>
          <w:pgNumType w:fmt="upperRoman" w:start="1"/>
          <w:cols w:space="425" w:num="1"/>
          <w:docGrid w:type="lines" w:linePitch="312" w:charSpace="0"/>
        </w:sectPr>
      </w:pPr>
    </w:p>
    <w:p>
      <w:pPr>
        <w:jc w:val="center"/>
        <w:rPr>
          <w:rFonts w:ascii="黑体" w:eastAsia="黑体"/>
          <w:b/>
          <w:sz w:val="32"/>
          <w:szCs w:val="32"/>
        </w:rPr>
      </w:pPr>
      <w:r>
        <w:rPr>
          <w:rFonts w:hint="eastAsia" w:ascii="黑体" w:eastAsia="黑体"/>
          <w:b/>
          <w:sz w:val="32"/>
          <w:szCs w:val="32"/>
        </w:rPr>
        <w:t>目  录</w:t>
      </w:r>
    </w:p>
    <w:sdt>
      <w:sdtPr>
        <w:id w:val="-1014765500"/>
        <w:docPartObj>
          <w:docPartGallery w:val="Table of Contents"/>
          <w:docPartUnique/>
        </w:docPartObj>
      </w:sdtPr>
      <w:sdtEndPr>
        <w:rPr>
          <w:rFonts w:ascii="Times New Roman" w:hAnsi="Times New Roman" w:cs="Times New Roman"/>
          <w:b/>
          <w:bCs/>
        </w:rPr>
      </w:sdtEndPr>
      <w:sdtContent>
        <w:p>
          <w:pPr>
            <w:spacing w:line="300" w:lineRule="auto"/>
            <w:rPr>
              <w:rFonts w:ascii="Times New Roman" w:hAnsi="Times New Roman" w:cs="Times New Roman" w:eastAsiaTheme="minorEastAsia"/>
              <w:b/>
              <w:bCs/>
              <w:kern w:val="2"/>
              <w:sz w:val="24"/>
              <w:szCs w:val="22"/>
              <w:lang w:val="en-US" w:eastAsia="zh-CN" w:bidi="ar-S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_Toc23502 </w:instrText>
          </w:r>
          <w:r>
            <w:rPr>
              <w:rFonts w:ascii="Times New Roman" w:hAnsi="Times New Roman" w:cs="Times New Roman"/>
              <w:bCs/>
            </w:rPr>
            <w:fldChar w:fldCharType="separate"/>
          </w:r>
          <w:r>
            <w:rPr>
              <w:rFonts w:hint="eastAsia" w:ascii="黑体" w:hAnsi="黑体" w:eastAsia="黑体" w:cs="Times New Roman"/>
              <w:bCs w:val="0"/>
            </w:rPr>
            <w:t>智能辅助核酸采样系统</w:t>
          </w:r>
          <w:r>
            <w:tab/>
          </w:r>
          <w:r>
            <w:fldChar w:fldCharType="begin"/>
          </w:r>
          <w:r>
            <w:instrText xml:space="preserve"> PAGEREF _Toc23502 \h </w:instrText>
          </w:r>
          <w:r>
            <w:fldChar w:fldCharType="separate"/>
          </w:r>
          <w:r>
            <w:t>I</w:t>
          </w:r>
          <w:r>
            <w:fldChar w:fldCharType="end"/>
          </w:r>
          <w:r>
            <w:rPr>
              <w:rFonts w:ascii="Times New Roman" w:hAnsi="Times New Roman" w:cs="Times New Roman"/>
              <w:bCs/>
            </w:rPr>
            <w:fldChar w:fldCharType="end"/>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_Toc23904 </w:instrText>
          </w:r>
          <w:r>
            <w:rPr>
              <w:rFonts w:ascii="Times New Roman" w:hAnsi="Times New Roman" w:cs="Times New Roman"/>
              <w:bCs/>
            </w:rPr>
            <w:fldChar w:fldCharType="separate"/>
          </w:r>
          <w:r>
            <w:rPr>
              <w:rFonts w:hint="eastAsia"/>
              <w:szCs w:val="32"/>
            </w:rPr>
            <w:t>摘要</w:t>
          </w:r>
          <w:r>
            <w:tab/>
          </w:r>
          <w:r>
            <w:fldChar w:fldCharType="begin"/>
          </w:r>
          <w:r>
            <w:instrText xml:space="preserve"> PAGEREF _Toc23904 \h </w:instrText>
          </w:r>
          <w:r>
            <w:fldChar w:fldCharType="separate"/>
          </w:r>
          <w:r>
            <w:t>I</w:t>
          </w:r>
          <w:r>
            <w:fldChar w:fldCharType="end"/>
          </w:r>
          <w:r>
            <w:rPr>
              <w:rFonts w:ascii="Times New Roman" w:hAnsi="Times New Roman" w:cs="Times New Roman"/>
              <w:bCs/>
            </w:rPr>
            <w:fldChar w:fldCharType="end"/>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_Toc12889 </w:instrText>
          </w:r>
          <w:r>
            <w:rPr>
              <w:rFonts w:ascii="Times New Roman" w:hAnsi="Times New Roman" w:cs="Times New Roman"/>
              <w:bCs/>
            </w:rPr>
            <w:fldChar w:fldCharType="separate"/>
          </w:r>
          <w:r>
            <w:t>第一章</w:t>
          </w:r>
          <w:r>
            <w:rPr>
              <w:rFonts w:hint="eastAsia"/>
            </w:rPr>
            <w:t xml:space="preserve"> 设计需求分析</w:t>
          </w:r>
          <w:r>
            <w:tab/>
          </w:r>
          <w:r>
            <w:fldChar w:fldCharType="begin"/>
          </w:r>
          <w:r>
            <w:instrText xml:space="preserve"> PAGEREF _Toc12889 \h </w:instrText>
          </w:r>
          <w:r>
            <w:fldChar w:fldCharType="separate"/>
          </w:r>
          <w:r>
            <w:t>4</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_Toc22862 </w:instrText>
          </w:r>
          <w:r>
            <w:rPr>
              <w:rFonts w:ascii="Times New Roman" w:hAnsi="Times New Roman" w:cs="Times New Roman"/>
              <w:bCs/>
            </w:rPr>
            <w:fldChar w:fldCharType="separate"/>
          </w:r>
          <w:r>
            <w:rPr>
              <w:rFonts w:hint="eastAsia"/>
            </w:rPr>
            <w:t>1</w:t>
          </w:r>
          <w:r>
            <w:t>.1需求分析</w:t>
          </w:r>
          <w:r>
            <w:tab/>
          </w:r>
          <w:r>
            <w:fldChar w:fldCharType="begin"/>
          </w:r>
          <w:r>
            <w:instrText xml:space="preserve"> PAGEREF _Toc22862 \h </w:instrText>
          </w:r>
          <w:r>
            <w:fldChar w:fldCharType="separate"/>
          </w:r>
          <w:r>
            <w:t>4</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_Toc6655 </w:instrText>
          </w:r>
          <w:r>
            <w:rPr>
              <w:rFonts w:ascii="Times New Roman" w:hAnsi="Times New Roman" w:cs="Times New Roman"/>
              <w:bCs/>
            </w:rPr>
            <w:fldChar w:fldCharType="separate"/>
          </w:r>
          <w:r>
            <w:rPr>
              <w:rFonts w:hint="eastAsia"/>
            </w:rPr>
            <w:t>1</w:t>
          </w:r>
          <w:r>
            <w:t>.2</w:t>
          </w:r>
          <w:r>
            <w:rPr>
              <w:rFonts w:hint="eastAsia"/>
            </w:rPr>
            <w:t>产品对比</w:t>
          </w:r>
          <w:r>
            <w:tab/>
          </w:r>
          <w:r>
            <w:fldChar w:fldCharType="begin"/>
          </w:r>
          <w:r>
            <w:instrText xml:space="preserve"> PAGEREF _Toc6655 \h </w:instrText>
          </w:r>
          <w:r>
            <w:fldChar w:fldCharType="separate"/>
          </w:r>
          <w:r>
            <w:t>4</w:t>
          </w:r>
          <w:r>
            <w:fldChar w:fldCharType="end"/>
          </w:r>
          <w:r>
            <w:rPr>
              <w:rFonts w:ascii="Times New Roman" w:hAnsi="Times New Roman" w:cs="Times New Roman"/>
              <w:bCs/>
            </w:rPr>
            <w:fldChar w:fldCharType="end"/>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_Toc429 </w:instrText>
          </w:r>
          <w:r>
            <w:rPr>
              <w:rFonts w:ascii="Times New Roman" w:hAnsi="Times New Roman" w:cs="Times New Roman"/>
              <w:bCs/>
            </w:rPr>
            <w:fldChar w:fldCharType="separate"/>
          </w:r>
          <w:r>
            <w:t>第二章</w:t>
          </w:r>
          <w:r>
            <w:rPr>
              <w:rFonts w:hint="eastAsia"/>
            </w:rPr>
            <w:t xml:space="preserve"> 特色与创新</w:t>
          </w:r>
          <w:r>
            <w:tab/>
          </w:r>
          <w:r>
            <w:fldChar w:fldCharType="begin"/>
          </w:r>
          <w:r>
            <w:instrText xml:space="preserve"> PAGEREF _Toc429 \h </w:instrText>
          </w:r>
          <w:r>
            <w:fldChar w:fldCharType="separate"/>
          </w:r>
          <w:r>
            <w:t>6</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_Toc11793 </w:instrText>
          </w:r>
          <w:r>
            <w:rPr>
              <w:rFonts w:ascii="Times New Roman" w:hAnsi="Times New Roman" w:cs="Times New Roman"/>
              <w:bCs/>
            </w:rPr>
            <w:fldChar w:fldCharType="separate"/>
          </w:r>
          <w:r>
            <w:t>2.1产品优势</w:t>
          </w:r>
          <w:r>
            <w:tab/>
          </w:r>
          <w:r>
            <w:fldChar w:fldCharType="begin"/>
          </w:r>
          <w:r>
            <w:instrText xml:space="preserve"> PAGEREF _Toc11793 \h </w:instrText>
          </w:r>
          <w:r>
            <w:fldChar w:fldCharType="separate"/>
          </w:r>
          <w:r>
            <w:t>6</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_Toc7305 </w:instrText>
          </w:r>
          <w:r>
            <w:rPr>
              <w:rFonts w:ascii="Times New Roman" w:hAnsi="Times New Roman" w:cs="Times New Roman"/>
              <w:bCs/>
            </w:rPr>
            <w:fldChar w:fldCharType="separate"/>
          </w:r>
          <w:r>
            <w:rPr>
              <w:rFonts w:hint="eastAsia"/>
            </w:rPr>
            <w:t>2</w:t>
          </w:r>
          <w:r>
            <w:t>.2产品创新</w:t>
          </w:r>
          <w:r>
            <w:tab/>
          </w:r>
          <w:r>
            <w:fldChar w:fldCharType="begin"/>
          </w:r>
          <w:r>
            <w:instrText xml:space="preserve"> PAGEREF _Toc7305 \h </w:instrText>
          </w:r>
          <w:r>
            <w:fldChar w:fldCharType="separate"/>
          </w:r>
          <w:r>
            <w:t>6</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_Toc23655 </w:instrText>
          </w:r>
          <w:r>
            <w:rPr>
              <w:rFonts w:ascii="Times New Roman" w:hAnsi="Times New Roman" w:cs="Times New Roman"/>
              <w:bCs/>
            </w:rPr>
            <w:fldChar w:fldCharType="separate"/>
          </w:r>
          <w:r>
            <w:rPr>
              <w:rFonts w:hint="eastAsia"/>
            </w:rPr>
            <w:t>2</w:t>
          </w:r>
          <w:r>
            <w:t>.3产品创意</w:t>
          </w:r>
          <w:r>
            <w:tab/>
          </w:r>
          <w:r>
            <w:fldChar w:fldCharType="begin"/>
          </w:r>
          <w:r>
            <w:instrText xml:space="preserve"> PAGEREF _Toc23655 \h </w:instrText>
          </w:r>
          <w:r>
            <w:fldChar w:fldCharType="separate"/>
          </w:r>
          <w:r>
            <w:t>7</w:t>
          </w:r>
          <w:r>
            <w:fldChar w:fldCharType="end"/>
          </w:r>
          <w:r>
            <w:rPr>
              <w:rFonts w:ascii="Times New Roman" w:hAnsi="Times New Roman" w:cs="Times New Roman"/>
              <w:bCs/>
            </w:rPr>
            <w:fldChar w:fldCharType="end"/>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_Toc2158 </w:instrText>
          </w:r>
          <w:r>
            <w:rPr>
              <w:rFonts w:ascii="Times New Roman" w:hAnsi="Times New Roman" w:cs="Times New Roman"/>
              <w:bCs/>
            </w:rPr>
            <w:fldChar w:fldCharType="separate"/>
          </w:r>
          <w:r>
            <w:rPr>
              <w:rFonts w:hint="eastAsia"/>
            </w:rPr>
            <w:t>第三章 功能设计</w:t>
          </w:r>
          <w:r>
            <w:tab/>
          </w:r>
          <w:r>
            <w:fldChar w:fldCharType="begin"/>
          </w:r>
          <w:r>
            <w:instrText xml:space="preserve"> PAGEREF _Toc2158 \h </w:instrText>
          </w:r>
          <w:r>
            <w:fldChar w:fldCharType="separate"/>
          </w:r>
          <w:r>
            <w:t>8</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_Toc22818 </w:instrText>
          </w:r>
          <w:r>
            <w:rPr>
              <w:rFonts w:ascii="Times New Roman" w:hAnsi="Times New Roman" w:cs="Times New Roman"/>
              <w:bCs/>
            </w:rPr>
            <w:fldChar w:fldCharType="separate"/>
          </w:r>
          <w:r>
            <w:rPr>
              <w:rFonts w:hint="eastAsia"/>
            </w:rPr>
            <w:t>3</w:t>
          </w:r>
          <w:r>
            <w:t>.1 HoloLens 2 模块</w:t>
          </w:r>
          <w:r>
            <w:tab/>
          </w:r>
          <w:r>
            <w:fldChar w:fldCharType="begin"/>
          </w:r>
          <w:r>
            <w:instrText xml:space="preserve"> PAGEREF _Toc22818 \h </w:instrText>
          </w:r>
          <w:r>
            <w:fldChar w:fldCharType="separate"/>
          </w:r>
          <w:r>
            <w:t>8</w:t>
          </w:r>
          <w:r>
            <w:fldChar w:fldCharType="end"/>
          </w:r>
          <w:r>
            <w:rPr>
              <w:rFonts w:ascii="Times New Roman" w:hAnsi="Times New Roman" w:cs="Times New Roman"/>
              <w:bCs/>
            </w:rPr>
            <w:fldChar w:fldCharType="end"/>
          </w:r>
        </w:p>
        <w:p>
          <w:pPr>
            <w:pStyle w:val="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_Toc24987 </w:instrText>
          </w:r>
          <w:r>
            <w:rPr>
              <w:rFonts w:ascii="Times New Roman" w:hAnsi="Times New Roman" w:cs="Times New Roman"/>
              <w:bCs/>
            </w:rPr>
            <w:fldChar w:fldCharType="separate"/>
          </w:r>
          <w:r>
            <w:rPr>
              <w:rFonts w:hint="eastAsia"/>
            </w:rPr>
            <w:t>3</w:t>
          </w:r>
          <w:r>
            <w:t>.1.1采样管扫描</w:t>
          </w:r>
          <w:r>
            <w:tab/>
          </w:r>
          <w:r>
            <w:fldChar w:fldCharType="begin"/>
          </w:r>
          <w:r>
            <w:instrText xml:space="preserve"> PAGEREF _Toc24987 \h </w:instrText>
          </w:r>
          <w:r>
            <w:fldChar w:fldCharType="separate"/>
          </w:r>
          <w:r>
            <w:t>8</w:t>
          </w:r>
          <w:r>
            <w:fldChar w:fldCharType="end"/>
          </w:r>
          <w:r>
            <w:rPr>
              <w:rFonts w:ascii="Times New Roman" w:hAnsi="Times New Roman" w:cs="Times New Roman"/>
              <w:bCs/>
            </w:rPr>
            <w:fldChar w:fldCharType="end"/>
          </w:r>
        </w:p>
        <w:p>
          <w:pPr>
            <w:pStyle w:val="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_Toc11686 </w:instrText>
          </w:r>
          <w:r>
            <w:rPr>
              <w:rFonts w:ascii="Times New Roman" w:hAnsi="Times New Roman" w:cs="Times New Roman"/>
              <w:bCs/>
            </w:rPr>
            <w:fldChar w:fldCharType="separate"/>
          </w:r>
          <w:r>
            <w:rPr>
              <w:rFonts w:hint="eastAsia"/>
            </w:rPr>
            <w:t>3</w:t>
          </w:r>
          <w:r>
            <w:t>.1.2</w:t>
          </w:r>
          <w:r>
            <w:rPr>
              <w:rFonts w:hint="eastAsia"/>
            </w:rPr>
            <w:t>被测人员扫描</w:t>
          </w:r>
          <w:r>
            <w:tab/>
          </w:r>
          <w:r>
            <w:fldChar w:fldCharType="begin"/>
          </w:r>
          <w:r>
            <w:instrText xml:space="preserve"> PAGEREF _Toc11686 \h </w:instrText>
          </w:r>
          <w:r>
            <w:fldChar w:fldCharType="separate"/>
          </w:r>
          <w:r>
            <w:t>8</w:t>
          </w:r>
          <w:r>
            <w:fldChar w:fldCharType="end"/>
          </w:r>
          <w:r>
            <w:rPr>
              <w:rFonts w:ascii="Times New Roman" w:hAnsi="Times New Roman" w:cs="Times New Roman"/>
              <w:bCs/>
            </w:rPr>
            <w:fldChar w:fldCharType="end"/>
          </w:r>
        </w:p>
        <w:p>
          <w:pPr>
            <w:pStyle w:val="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_Toc22933 </w:instrText>
          </w:r>
          <w:r>
            <w:rPr>
              <w:rFonts w:ascii="Times New Roman" w:hAnsi="Times New Roman" w:cs="Times New Roman"/>
              <w:bCs/>
            </w:rPr>
            <w:fldChar w:fldCharType="separate"/>
          </w:r>
          <w:r>
            <w:rPr>
              <w:rFonts w:hint="eastAsia"/>
            </w:rPr>
            <w:t>3</w:t>
          </w:r>
          <w:r>
            <w:t xml:space="preserve">.1.3 </w:t>
          </w:r>
          <w:r>
            <w:rPr>
              <w:rFonts w:hint="eastAsia"/>
            </w:rPr>
            <w:t>人员-采样管关联</w:t>
          </w:r>
          <w:r>
            <w:tab/>
          </w:r>
          <w:r>
            <w:fldChar w:fldCharType="begin"/>
          </w:r>
          <w:r>
            <w:instrText xml:space="preserve"> PAGEREF _Toc22933 \h </w:instrText>
          </w:r>
          <w:r>
            <w:fldChar w:fldCharType="separate"/>
          </w:r>
          <w:r>
            <w:t>8</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_Toc9288 </w:instrText>
          </w:r>
          <w:r>
            <w:rPr>
              <w:rFonts w:ascii="Times New Roman" w:hAnsi="Times New Roman" w:cs="Times New Roman"/>
              <w:bCs/>
            </w:rPr>
            <w:fldChar w:fldCharType="separate"/>
          </w:r>
          <w:r>
            <w:rPr>
              <w:rFonts w:hint="eastAsia"/>
            </w:rPr>
            <w:t>3.</w:t>
          </w:r>
          <w:r>
            <w:t>2机械臂采样模块</w:t>
          </w:r>
          <w:r>
            <w:tab/>
          </w:r>
          <w:r>
            <w:fldChar w:fldCharType="begin"/>
          </w:r>
          <w:r>
            <w:instrText xml:space="preserve"> PAGEREF _Toc9288 \h </w:instrText>
          </w:r>
          <w:r>
            <w:fldChar w:fldCharType="separate"/>
          </w:r>
          <w:r>
            <w:t>9</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_Toc7324 </w:instrText>
          </w:r>
          <w:r>
            <w:rPr>
              <w:rFonts w:ascii="Times New Roman" w:hAnsi="Times New Roman" w:cs="Times New Roman"/>
              <w:bCs/>
            </w:rPr>
            <w:fldChar w:fldCharType="separate"/>
          </w:r>
          <w:r>
            <w:rPr>
              <w:rFonts w:hint="eastAsia"/>
            </w:rPr>
            <w:t>3</w:t>
          </w:r>
          <w:r>
            <w:t>.3一体回收机器人模块</w:t>
          </w:r>
          <w:r>
            <w:tab/>
          </w:r>
          <w:r>
            <w:fldChar w:fldCharType="begin"/>
          </w:r>
          <w:r>
            <w:instrText xml:space="preserve"> PAGEREF _Toc7324 \h </w:instrText>
          </w:r>
          <w:r>
            <w:fldChar w:fldCharType="separate"/>
          </w:r>
          <w:r>
            <w:t>9</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_Toc7811 </w:instrText>
          </w:r>
          <w:r>
            <w:rPr>
              <w:rFonts w:ascii="Times New Roman" w:hAnsi="Times New Roman" w:cs="Times New Roman"/>
              <w:bCs/>
            </w:rPr>
            <w:fldChar w:fldCharType="separate"/>
          </w:r>
          <w:r>
            <w:rPr>
              <w:rFonts w:hint="eastAsia"/>
              <w:lang w:val="en-US" w:eastAsia="zh-CN"/>
            </w:rPr>
            <w:t>3.4 “自动化检测”</w:t>
          </w:r>
          <w:r>
            <w:tab/>
          </w:r>
          <w:r>
            <w:fldChar w:fldCharType="begin"/>
          </w:r>
          <w:r>
            <w:instrText xml:space="preserve"> PAGEREF _Toc7811 \h </w:instrText>
          </w:r>
          <w:r>
            <w:fldChar w:fldCharType="separate"/>
          </w:r>
          <w:r>
            <w:t>9</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_Toc15256 </w:instrText>
          </w:r>
          <w:r>
            <w:rPr>
              <w:rFonts w:ascii="Times New Roman" w:hAnsi="Times New Roman" w:cs="Times New Roman"/>
              <w:bCs/>
            </w:rPr>
            <w:fldChar w:fldCharType="separate"/>
          </w:r>
          <w:r>
            <w:rPr>
              <w:rFonts w:hint="eastAsia"/>
              <w:lang w:val="en-US" w:eastAsia="zh-CN"/>
            </w:rPr>
            <w:t>3.5 未来拓展</w:t>
          </w:r>
          <w:r>
            <w:tab/>
          </w:r>
          <w:r>
            <w:fldChar w:fldCharType="begin"/>
          </w:r>
          <w:r>
            <w:instrText xml:space="preserve"> PAGEREF _Toc15256 \h </w:instrText>
          </w:r>
          <w:r>
            <w:fldChar w:fldCharType="separate"/>
          </w:r>
          <w:r>
            <w:t>9</w:t>
          </w:r>
          <w:r>
            <w:fldChar w:fldCharType="end"/>
          </w:r>
          <w:r>
            <w:rPr>
              <w:rFonts w:ascii="Times New Roman" w:hAnsi="Times New Roman" w:cs="Times New Roman"/>
              <w:bCs/>
            </w:rPr>
            <w:fldChar w:fldCharType="end"/>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_Toc4524 </w:instrText>
          </w:r>
          <w:r>
            <w:rPr>
              <w:rFonts w:ascii="Times New Roman" w:hAnsi="Times New Roman" w:cs="Times New Roman"/>
              <w:bCs/>
            </w:rPr>
            <w:fldChar w:fldCharType="separate"/>
          </w:r>
          <w:r>
            <w:rPr>
              <w:rFonts w:hint="eastAsia"/>
            </w:rPr>
            <w:t>第四章 系统实现</w:t>
          </w:r>
          <w:r>
            <w:tab/>
          </w:r>
          <w:r>
            <w:fldChar w:fldCharType="begin"/>
          </w:r>
          <w:r>
            <w:instrText xml:space="preserve"> PAGEREF _Toc4524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_Toc1638 </w:instrText>
          </w:r>
          <w:r>
            <w:rPr>
              <w:rFonts w:ascii="Times New Roman" w:hAnsi="Times New Roman" w:cs="Times New Roman"/>
              <w:bCs/>
            </w:rPr>
            <w:fldChar w:fldCharType="separate"/>
          </w:r>
          <w:r>
            <w:rPr>
              <w:rFonts w:hint="eastAsia"/>
            </w:rPr>
            <w:t>4</w:t>
          </w:r>
          <w:r>
            <w:t>.1感知层技术</w:t>
          </w:r>
          <w:r>
            <w:tab/>
          </w:r>
          <w:r>
            <w:fldChar w:fldCharType="begin"/>
          </w:r>
          <w:r>
            <w:instrText xml:space="preserve"> PAGEREF _Toc1638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_Toc1667 </w:instrText>
          </w:r>
          <w:r>
            <w:rPr>
              <w:rFonts w:ascii="Times New Roman" w:hAnsi="Times New Roman" w:cs="Times New Roman"/>
              <w:bCs/>
            </w:rPr>
            <w:fldChar w:fldCharType="separate"/>
          </w:r>
          <w:r>
            <w:rPr>
              <w:rFonts w:hint="eastAsia"/>
            </w:rPr>
            <w:t>4</w:t>
          </w:r>
          <w:r>
            <w:t xml:space="preserve">.1.1 </w:t>
          </w:r>
          <w:r>
            <w:rPr>
              <w:rFonts w:hint="eastAsia"/>
            </w:rPr>
            <w:t>人脸识别</w:t>
          </w:r>
          <w:r>
            <w:tab/>
          </w:r>
          <w:r>
            <w:fldChar w:fldCharType="begin"/>
          </w:r>
          <w:r>
            <w:instrText xml:space="preserve"> PAGEREF _Toc1667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_Toc25020 </w:instrText>
          </w:r>
          <w:r>
            <w:rPr>
              <w:rFonts w:ascii="Times New Roman" w:hAnsi="Times New Roman" w:cs="Times New Roman"/>
              <w:bCs/>
            </w:rPr>
            <w:fldChar w:fldCharType="separate"/>
          </w:r>
          <w:r>
            <w:t xml:space="preserve">4.1.2 </w:t>
          </w:r>
          <w:r>
            <w:rPr>
              <w:rFonts w:hint="eastAsia"/>
            </w:rPr>
            <w:t>采样管ID识别</w:t>
          </w:r>
          <w:r>
            <w:tab/>
          </w:r>
          <w:r>
            <w:fldChar w:fldCharType="begin"/>
          </w:r>
          <w:r>
            <w:instrText xml:space="preserve"> PAGEREF _Toc25020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_Toc6675 </w:instrText>
          </w:r>
          <w:r>
            <w:rPr>
              <w:rFonts w:ascii="Times New Roman" w:hAnsi="Times New Roman" w:cs="Times New Roman"/>
              <w:bCs/>
            </w:rPr>
            <w:fldChar w:fldCharType="separate"/>
          </w:r>
          <w:r>
            <w:rPr>
              <w:rFonts w:hint="eastAsia"/>
            </w:rPr>
            <w:t>4</w:t>
          </w:r>
          <w:r>
            <w:t xml:space="preserve">.1.3 </w:t>
          </w:r>
          <w:r>
            <w:rPr>
              <w:rFonts w:hint="eastAsia"/>
            </w:rPr>
            <w:t>采样管放置检测</w:t>
          </w:r>
          <w:r>
            <w:tab/>
          </w:r>
          <w:r>
            <w:fldChar w:fldCharType="begin"/>
          </w:r>
          <w:r>
            <w:instrText xml:space="preserve"> PAGEREF _Toc6675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_Toc15608 </w:instrText>
          </w:r>
          <w:r>
            <w:rPr>
              <w:rFonts w:ascii="Times New Roman" w:hAnsi="Times New Roman" w:cs="Times New Roman"/>
              <w:bCs/>
            </w:rPr>
            <w:fldChar w:fldCharType="separate"/>
          </w:r>
          <w:r>
            <w:rPr>
              <w:rFonts w:hint="eastAsia"/>
            </w:rPr>
            <w:t>4</w:t>
          </w:r>
          <w:r>
            <w:t xml:space="preserve">.1.4 </w:t>
          </w:r>
          <w:r>
            <w:rPr>
              <w:rFonts w:hint="eastAsia"/>
            </w:rPr>
            <w:t>棉签检测</w:t>
          </w:r>
          <w:r>
            <w:tab/>
          </w:r>
          <w:r>
            <w:fldChar w:fldCharType="begin"/>
          </w:r>
          <w:r>
            <w:instrText xml:space="preserve"> PAGEREF _Toc15608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_Toc12987 </w:instrText>
          </w:r>
          <w:r>
            <w:rPr>
              <w:rFonts w:ascii="Times New Roman" w:hAnsi="Times New Roman" w:cs="Times New Roman"/>
              <w:bCs/>
            </w:rPr>
            <w:fldChar w:fldCharType="separate"/>
          </w:r>
          <w:r>
            <w:rPr>
              <w:rFonts w:hint="eastAsia"/>
            </w:rPr>
            <w:t>4</w:t>
          </w:r>
          <w:r>
            <w:t>.2传输层技术</w:t>
          </w:r>
          <w:r>
            <w:tab/>
          </w:r>
          <w:r>
            <w:fldChar w:fldCharType="begin"/>
          </w:r>
          <w:r>
            <w:instrText xml:space="preserve"> PAGEREF _Toc12987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_Toc12179 </w:instrText>
          </w:r>
          <w:r>
            <w:rPr>
              <w:rFonts w:ascii="Times New Roman" w:hAnsi="Times New Roman" w:cs="Times New Roman"/>
              <w:bCs/>
            </w:rPr>
            <w:fldChar w:fldCharType="separate"/>
          </w:r>
          <w:r>
            <w:rPr>
              <w:rFonts w:hint="eastAsia"/>
            </w:rPr>
            <w:t>4</w:t>
          </w:r>
          <w:r>
            <w:t>.3控制层技术</w:t>
          </w:r>
          <w:r>
            <w:tab/>
          </w:r>
          <w:r>
            <w:fldChar w:fldCharType="begin"/>
          </w:r>
          <w:r>
            <w:instrText xml:space="preserve"> PAGEREF _Toc12179 \h </w:instrText>
          </w:r>
          <w:r>
            <w:fldChar w:fldCharType="separate"/>
          </w:r>
          <w:r>
            <w:t>10</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_Toc29270 </w:instrText>
          </w:r>
          <w:r>
            <w:rPr>
              <w:rFonts w:ascii="Times New Roman" w:hAnsi="Times New Roman" w:cs="Times New Roman"/>
              <w:bCs/>
            </w:rPr>
            <w:fldChar w:fldCharType="separate"/>
          </w:r>
          <w:r>
            <w:rPr>
              <w:rFonts w:hint="eastAsia"/>
            </w:rPr>
            <w:t>4</w:t>
          </w:r>
          <w:r>
            <w:t>.4软件开发技术</w:t>
          </w:r>
          <w:r>
            <w:tab/>
          </w:r>
          <w:r>
            <w:fldChar w:fldCharType="begin"/>
          </w:r>
          <w:r>
            <w:instrText xml:space="preserve"> PAGEREF _Toc29270 \h </w:instrText>
          </w:r>
          <w:r>
            <w:fldChar w:fldCharType="separate"/>
          </w:r>
          <w:r>
            <w:t>12</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_Toc17176 </w:instrText>
          </w:r>
          <w:r>
            <w:rPr>
              <w:rFonts w:ascii="Times New Roman" w:hAnsi="Times New Roman" w:cs="Times New Roman"/>
              <w:bCs/>
            </w:rPr>
            <w:fldChar w:fldCharType="separate"/>
          </w:r>
          <w:r>
            <w:rPr>
              <w:rFonts w:hint="eastAsia"/>
            </w:rPr>
            <w:t>4</w:t>
          </w:r>
          <w:r>
            <w:t>.5云应用</w:t>
          </w:r>
          <w:r>
            <w:tab/>
          </w:r>
          <w:r>
            <w:fldChar w:fldCharType="begin"/>
          </w:r>
          <w:r>
            <w:instrText xml:space="preserve"> PAGEREF _Toc17176 \h </w:instrText>
          </w:r>
          <w:r>
            <w:fldChar w:fldCharType="separate"/>
          </w:r>
          <w:r>
            <w:t>12</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_Toc30434 </w:instrText>
          </w:r>
          <w:r>
            <w:rPr>
              <w:rFonts w:ascii="Times New Roman" w:hAnsi="Times New Roman" w:cs="Times New Roman"/>
              <w:bCs/>
            </w:rPr>
            <w:fldChar w:fldCharType="separate"/>
          </w:r>
          <w:r>
            <w:rPr>
              <w:rFonts w:hint="eastAsia"/>
              <w:lang w:val="en-US" w:eastAsia="zh-CN"/>
            </w:rPr>
            <w:t>4.6硬件层实现</w:t>
          </w:r>
          <w:r>
            <w:tab/>
          </w:r>
          <w:r>
            <w:fldChar w:fldCharType="begin"/>
          </w:r>
          <w:r>
            <w:instrText xml:space="preserve"> PAGEREF _Toc30434 \h </w:instrText>
          </w:r>
          <w:r>
            <w:fldChar w:fldCharType="separate"/>
          </w:r>
          <w:r>
            <w:t>12</w:t>
          </w:r>
          <w:r>
            <w:fldChar w:fldCharType="end"/>
          </w:r>
          <w:r>
            <w:rPr>
              <w:rFonts w:ascii="Times New Roman" w:hAnsi="Times New Roman" w:cs="Times New Roman"/>
              <w:bCs/>
            </w:rPr>
            <w:fldChar w:fldCharType="end"/>
          </w:r>
        </w:p>
        <w:p>
          <w:pPr>
            <w:pStyle w:val="16"/>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_Toc21955 </w:instrText>
          </w:r>
          <w:r>
            <w:rPr>
              <w:rFonts w:ascii="Times New Roman" w:hAnsi="Times New Roman" w:cs="Times New Roman"/>
              <w:bCs/>
            </w:rPr>
            <w:fldChar w:fldCharType="separate"/>
          </w:r>
          <w:r>
            <w:rPr>
              <w:rFonts w:hint="eastAsia"/>
              <w:lang w:val="en-US" w:eastAsia="zh-CN"/>
            </w:rPr>
            <w:t>第五章 其他内容</w:t>
          </w:r>
          <w:r>
            <w:tab/>
          </w:r>
          <w:r>
            <w:fldChar w:fldCharType="begin"/>
          </w:r>
          <w:r>
            <w:instrText xml:space="preserve"> PAGEREF _Toc21955 \h </w:instrText>
          </w:r>
          <w:r>
            <w:fldChar w:fldCharType="separate"/>
          </w:r>
          <w:r>
            <w:t>15</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_Toc17682 </w:instrText>
          </w:r>
          <w:r>
            <w:rPr>
              <w:rFonts w:ascii="Times New Roman" w:hAnsi="Times New Roman" w:cs="Times New Roman"/>
              <w:bCs/>
            </w:rPr>
            <w:fldChar w:fldCharType="separate"/>
          </w:r>
          <w:r>
            <w:rPr>
              <w:rFonts w:hint="eastAsia"/>
              <w:lang w:val="en-US" w:eastAsia="zh-CN"/>
            </w:rPr>
            <w:t>5.1计算成本</w:t>
          </w:r>
          <w:r>
            <w:tab/>
          </w:r>
          <w:r>
            <w:fldChar w:fldCharType="begin"/>
          </w:r>
          <w:r>
            <w:instrText xml:space="preserve"> PAGEREF _Toc17682 \h </w:instrText>
          </w:r>
          <w:r>
            <w:fldChar w:fldCharType="separate"/>
          </w:r>
          <w:r>
            <w:t>15</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_Toc9021 </w:instrText>
          </w:r>
          <w:r>
            <w:rPr>
              <w:rFonts w:ascii="Times New Roman" w:hAnsi="Times New Roman" w:cs="Times New Roman"/>
              <w:bCs/>
            </w:rPr>
            <w:fldChar w:fldCharType="separate"/>
          </w:r>
          <w:r>
            <w:rPr>
              <w:rFonts w:hint="eastAsia"/>
              <w:lang w:val="en-US" w:eastAsia="zh-CN"/>
            </w:rPr>
            <w:t>5.2 试管及棉签来源</w:t>
          </w:r>
          <w:r>
            <w:tab/>
          </w:r>
          <w:r>
            <w:fldChar w:fldCharType="begin"/>
          </w:r>
          <w:r>
            <w:instrText xml:space="preserve"> PAGEREF _Toc9021 \h </w:instrText>
          </w:r>
          <w:r>
            <w:fldChar w:fldCharType="separate"/>
          </w:r>
          <w:r>
            <w:t>16</w:t>
          </w:r>
          <w:r>
            <w:fldChar w:fldCharType="end"/>
          </w:r>
          <w:r>
            <w:rPr>
              <w:rFonts w:ascii="Times New Roman" w:hAnsi="Times New Roman" w:cs="Times New Roman"/>
              <w:bCs/>
            </w:rPr>
            <w:fldChar w:fldCharType="end"/>
          </w:r>
        </w:p>
        <w:p>
          <w:pPr>
            <w:pStyle w:val="19"/>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_Toc21674 </w:instrText>
          </w:r>
          <w:r>
            <w:rPr>
              <w:rFonts w:ascii="Times New Roman" w:hAnsi="Times New Roman" w:cs="Times New Roman"/>
              <w:bCs/>
            </w:rPr>
            <w:fldChar w:fldCharType="separate"/>
          </w:r>
          <w:r>
            <w:rPr>
              <w:rFonts w:hint="eastAsia"/>
              <w:lang w:val="en-US" w:eastAsia="zh-CN"/>
            </w:rPr>
            <w:t>5.3 机械设计</w:t>
          </w:r>
          <w:r>
            <w:tab/>
          </w:r>
          <w:r>
            <w:fldChar w:fldCharType="begin"/>
          </w:r>
          <w:r>
            <w:instrText xml:space="preserve"> PAGEREF _Toc21674 \h </w:instrText>
          </w:r>
          <w:r>
            <w:fldChar w:fldCharType="separate"/>
          </w:r>
          <w:r>
            <w:t>16</w:t>
          </w:r>
          <w:r>
            <w:fldChar w:fldCharType="end"/>
          </w:r>
          <w:r>
            <w:rPr>
              <w:rFonts w:ascii="Times New Roman" w:hAnsi="Times New Roman" w:cs="Times New Roman"/>
              <w:bCs/>
            </w:rPr>
            <w:fldChar w:fldCharType="end"/>
          </w:r>
        </w:p>
        <w:p>
          <w:pPr>
            <w:pStyle w:val="16"/>
            <w:tabs>
              <w:tab w:val="right" w:leader="dot" w:pos="8776"/>
            </w:tabs>
            <w:spacing w:line="300" w:lineRule="auto"/>
            <w:rPr>
              <w:rFonts w:ascii="Times New Roman" w:hAnsi="Times New Roman" w:cs="Times New Roman"/>
            </w:rPr>
          </w:pPr>
          <w:r>
            <w:rPr>
              <w:rFonts w:ascii="Times New Roman" w:hAnsi="Times New Roman" w:cs="Times New Roman"/>
              <w:b/>
              <w:bCs/>
            </w:rPr>
            <w:fldChar w:fldCharType="end"/>
          </w:r>
        </w:p>
      </w:sdtContent>
    </w:sdt>
    <w:p>
      <w:pPr>
        <w:widowControl/>
        <w:spacing w:line="300" w:lineRule="auto"/>
        <w:jc w:val="left"/>
        <w:rPr>
          <w:rFonts w:ascii="Times New Roman" w:hAnsi="Times New Roman" w:cs="Times New Roman"/>
          <w:b/>
          <w:sz w:val="28"/>
          <w:szCs w:val="28"/>
        </w:rPr>
      </w:pPr>
    </w:p>
    <w:p>
      <w:pPr>
        <w:widowControl/>
        <w:jc w:val="left"/>
        <w:rPr>
          <w:rFonts w:ascii="Times New Roman" w:hAnsi="Times New Roman" w:cs="Times New Roman"/>
          <w:b/>
          <w:sz w:val="28"/>
          <w:szCs w:val="28"/>
        </w:rPr>
        <w:sectPr>
          <w:headerReference r:id="rId8" w:type="default"/>
          <w:footerReference r:id="rId9" w:type="default"/>
          <w:endnotePr>
            <w:numFmt w:val="decimal"/>
          </w:endnotePr>
          <w:pgSz w:w="11906" w:h="16838"/>
          <w:pgMar w:top="2211" w:right="1418" w:bottom="2155" w:left="1418" w:header="851" w:footer="992" w:gutter="284"/>
          <w:pgNumType w:fmt="upperRoman"/>
          <w:cols w:space="425" w:num="1"/>
          <w:docGrid w:type="lines" w:linePitch="312" w:charSpace="0"/>
        </w:sectPr>
      </w:pPr>
      <w:r>
        <w:rPr>
          <w:rFonts w:ascii="Times New Roman" w:hAnsi="Times New Roman" w:cs="Times New Roman"/>
          <w:b/>
          <w:sz w:val="28"/>
          <w:szCs w:val="28"/>
        </w:rPr>
        <w:br w:type="page"/>
      </w:r>
    </w:p>
    <w:p>
      <w:pPr>
        <w:pStyle w:val="2"/>
        <w:jc w:val="center"/>
      </w:pPr>
      <w:bookmarkStart w:id="13" w:name="_Toc12889"/>
      <w:r>
        <w:t>第一章</w:t>
      </w:r>
      <w:r>
        <w:rPr>
          <w:rFonts w:hint="eastAsia"/>
        </w:rPr>
        <w:t xml:space="preserve"> 设计需求分析</w:t>
      </w:r>
      <w:bookmarkEnd w:id="13"/>
    </w:p>
    <w:p>
      <w:pPr>
        <w:pStyle w:val="3"/>
      </w:pPr>
      <w:bookmarkStart w:id="14" w:name="_Toc22862"/>
      <w:r>
        <w:rPr>
          <w:rFonts w:hint="eastAsia"/>
        </w:rPr>
        <w:t>1</w:t>
      </w:r>
      <w:r>
        <w:t>.1需求分析</w:t>
      </w:r>
      <w:bookmarkEnd w:id="14"/>
    </w:p>
    <w:p>
      <w:pPr>
        <w:pStyle w:val="59"/>
        <w:ind w:firstLine="480"/>
      </w:pPr>
      <w:r>
        <w:t>新冠疫情来势汹汹，全国各地一时间出现了很多的</w:t>
      </w:r>
      <w:r>
        <w:rPr>
          <w:rFonts w:hint="eastAsia"/>
        </w:rPr>
        <w:t>阳性病例，密切接触人员的快速传播导致核酸检测的工作量与日俱增，同时由于疫情人员的匮乏，自动化核酸检测更显得尤为重要。此时，疫情核酸检测人员的工作量和精准率也会随着工作量的增加而降低。为了更加精准的防控，我们采用自动化核酸检测，着实去解决实现人员登记、人员核酸采样、核酸的样本回收等方面问题，实现自动化核酸检测机器人及系统，从而在减轻医务人员负担的同时去提高核酸检测的精准率。目前，智能核酸检测机器人是我们在疫情突起的这三年中的新兴想法，这将是对人工检测的一个有力并且很有效的研发。</w:t>
      </w:r>
    </w:p>
    <w:p>
      <w:pPr>
        <w:spacing w:line="300" w:lineRule="auto"/>
        <w:ind w:firstLine="480" w:firstLineChars="200"/>
      </w:pPr>
    </w:p>
    <w:p>
      <w:pPr>
        <w:pStyle w:val="3"/>
      </w:pPr>
      <w:bookmarkStart w:id="15" w:name="_Toc6655"/>
      <w:r>
        <w:rPr>
          <w:rFonts w:hint="eastAsia"/>
        </w:rPr>
        <w:t>1</w:t>
      </w:r>
      <w:r>
        <w:t>.2</w:t>
      </w:r>
      <w:r>
        <w:rPr>
          <w:rFonts w:hint="eastAsia"/>
        </w:rPr>
        <w:t>产品对比</w:t>
      </w:r>
      <w:bookmarkEnd w:id="15"/>
    </w:p>
    <w:p>
      <w:pPr>
        <w:autoSpaceDE w:val="0"/>
        <w:autoSpaceDN w:val="0"/>
        <w:ind w:right="25"/>
        <w:jc w:val="center"/>
        <w:rPr>
          <w:rFonts w:ascii="楷体_GB2312" w:hAnsi="华文楷体" w:eastAsia="楷体_GB2312"/>
          <w:bCs/>
          <w:szCs w:val="18"/>
        </w:rPr>
      </w:pPr>
      <w:r>
        <w:rPr>
          <w:rFonts w:hint="eastAsia" w:ascii="楷体_GB2312" w:hAnsi="华文楷体" w:eastAsia="楷体_GB2312"/>
          <w:bCs/>
          <w:szCs w:val="18"/>
        </w:rPr>
        <w:t>表</w:t>
      </w:r>
      <w:r>
        <w:rPr>
          <w:rFonts w:ascii="楷体_GB2312" w:hAnsi="华文楷体" w:eastAsia="楷体_GB2312"/>
          <w:bCs/>
          <w:szCs w:val="18"/>
        </w:rPr>
        <w:t>1</w:t>
      </w:r>
      <w:r>
        <w:rPr>
          <w:rFonts w:hint="eastAsia" w:ascii="楷体_GB2312" w:hAnsi="华文楷体" w:eastAsia="楷体_GB2312"/>
          <w:bCs/>
          <w:szCs w:val="18"/>
        </w:rPr>
        <w:t>-1</w:t>
      </w:r>
      <w:r>
        <w:rPr>
          <w:rFonts w:hint="eastAsia" w:ascii="楷体_GB2312" w:eastAsia="楷体_GB2312"/>
          <w:bCs/>
        </w:rPr>
        <w:t>核酸检测模式的区别</w:t>
      </w:r>
      <w:r>
        <w:rPr>
          <w:rFonts w:ascii="楷体_GB2312" w:hAnsi="华文楷体" w:eastAsia="楷体_GB2312"/>
          <w:bCs/>
          <w:szCs w:val="18"/>
        </w:rPr>
        <w:t xml:space="preserve"> </w:t>
      </w:r>
    </w:p>
    <w:p>
      <w:pPr>
        <w:pStyle w:val="20"/>
        <w:shd w:val="clear" w:color="auto" w:fill="F8F9FA"/>
        <w:spacing w:line="540" w:lineRule="atLeast"/>
        <w:jc w:val="center"/>
        <w:rPr>
          <w:rFonts w:hint="eastAsia" w:ascii="inherit" w:hAnsi="inherit"/>
          <w:color w:val="202124"/>
          <w:sz w:val="42"/>
          <w:szCs w:val="42"/>
        </w:rPr>
      </w:pPr>
      <w:r>
        <w:rPr>
          <w:bCs/>
          <w:szCs w:val="18"/>
        </w:rPr>
        <w:t>T</w:t>
      </w:r>
      <w:r>
        <w:rPr>
          <w:rFonts w:hint="eastAsia"/>
          <w:bCs/>
          <w:szCs w:val="18"/>
        </w:rPr>
        <w:t>able</w:t>
      </w:r>
      <w:r>
        <w:rPr>
          <w:bCs/>
          <w:szCs w:val="18"/>
        </w:rPr>
        <w:t>1</w:t>
      </w:r>
      <w:r>
        <w:rPr>
          <w:rFonts w:hint="eastAsia"/>
          <w:bCs/>
          <w:szCs w:val="18"/>
        </w:rPr>
        <w:t xml:space="preserve">-1 </w:t>
      </w:r>
      <w:r>
        <w:rPr>
          <w:rFonts w:asciiTheme="majorHAnsi" w:hAnsiTheme="majorHAnsi" w:cstheme="majorHAnsi"/>
          <w:color w:val="202124"/>
          <w:lang w:val="en"/>
        </w:rPr>
        <w:t>The difference between nucleic acid detection modes</w:t>
      </w:r>
    </w:p>
    <w:tbl>
      <w:tblPr>
        <w:tblStyle w:val="24"/>
        <w:tblW w:w="8868"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62"/>
        <w:gridCol w:w="1606"/>
        <w:gridCol w:w="2773"/>
        <w:gridCol w:w="262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99" w:hRule="atLeast"/>
        </w:trPr>
        <w:tc>
          <w:tcPr>
            <w:tcW w:w="1862" w:type="dxa"/>
          </w:tcPr>
          <w:p>
            <w:pPr>
              <w:jc w:val="center"/>
              <w:rPr>
                <w:rFonts w:ascii="宋体" w:hAnsi="宋体"/>
                <w:szCs w:val="24"/>
              </w:rPr>
            </w:pPr>
          </w:p>
          <w:p>
            <w:pPr>
              <w:jc w:val="center"/>
              <w:rPr>
                <w:rFonts w:ascii="宋体" w:hAnsi="宋体"/>
                <w:szCs w:val="24"/>
              </w:rPr>
            </w:pPr>
            <w:r>
              <w:rPr>
                <w:rFonts w:hint="eastAsia" w:ascii="宋体" w:hAnsi="宋体"/>
                <w:szCs w:val="24"/>
              </w:rPr>
              <w:t>核酸检测模式</w:t>
            </w:r>
          </w:p>
        </w:tc>
        <w:tc>
          <w:tcPr>
            <w:tcW w:w="1606" w:type="dxa"/>
          </w:tcPr>
          <w:p>
            <w:pPr>
              <w:jc w:val="center"/>
              <w:rPr>
                <w:szCs w:val="24"/>
              </w:rPr>
            </w:pPr>
          </w:p>
          <w:p>
            <w:pPr>
              <w:jc w:val="center"/>
              <w:rPr>
                <w:szCs w:val="24"/>
              </w:rPr>
            </w:pPr>
            <w:r>
              <w:rPr>
                <w:rFonts w:hint="eastAsia"/>
                <w:szCs w:val="24"/>
              </w:rPr>
              <w:t>特点</w:t>
            </w:r>
          </w:p>
        </w:tc>
        <w:tc>
          <w:tcPr>
            <w:tcW w:w="2773" w:type="dxa"/>
          </w:tcPr>
          <w:p>
            <w:pPr>
              <w:jc w:val="center"/>
              <w:rPr>
                <w:szCs w:val="24"/>
              </w:rPr>
            </w:pPr>
          </w:p>
          <w:p>
            <w:pPr>
              <w:jc w:val="center"/>
              <w:rPr>
                <w:szCs w:val="24"/>
              </w:rPr>
            </w:pPr>
            <w:r>
              <w:rPr>
                <w:rFonts w:hint="eastAsia"/>
                <w:szCs w:val="24"/>
              </w:rPr>
              <w:t>优点</w:t>
            </w:r>
          </w:p>
        </w:tc>
        <w:tc>
          <w:tcPr>
            <w:tcW w:w="2627" w:type="dxa"/>
          </w:tcPr>
          <w:p>
            <w:pPr>
              <w:jc w:val="center"/>
              <w:rPr>
                <w:szCs w:val="24"/>
              </w:rPr>
            </w:pPr>
          </w:p>
          <w:p>
            <w:pPr>
              <w:jc w:val="center"/>
              <w:rPr>
                <w:szCs w:val="24"/>
              </w:rPr>
            </w:pPr>
            <w:r>
              <w:rPr>
                <w:rFonts w:hint="eastAsia"/>
                <w:szCs w:val="24"/>
              </w:rPr>
              <w:t>缺点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6" w:hRule="atLeast"/>
        </w:trPr>
        <w:tc>
          <w:tcPr>
            <w:tcW w:w="1862" w:type="dxa"/>
          </w:tcPr>
          <w:p>
            <w:pPr>
              <w:jc w:val="center"/>
              <w:rPr>
                <w:szCs w:val="24"/>
              </w:rPr>
            </w:pPr>
          </w:p>
          <w:p>
            <w:pPr>
              <w:jc w:val="center"/>
              <w:rPr>
                <w:szCs w:val="24"/>
              </w:rPr>
            </w:pPr>
          </w:p>
          <w:p>
            <w:pPr>
              <w:jc w:val="center"/>
              <w:rPr>
                <w:szCs w:val="24"/>
              </w:rPr>
            </w:pPr>
          </w:p>
          <w:p>
            <w:pPr>
              <w:jc w:val="center"/>
              <w:rPr>
                <w:rFonts w:ascii="宋体" w:hAnsi="宋体"/>
                <w:szCs w:val="24"/>
              </w:rPr>
            </w:pPr>
            <w:r>
              <w:rPr>
                <w:szCs w:val="24"/>
              </w:rPr>
              <w:t>医务人员检测</w:t>
            </w:r>
          </w:p>
        </w:tc>
        <w:tc>
          <w:tcPr>
            <w:tcW w:w="1606" w:type="dxa"/>
          </w:tcPr>
          <w:p>
            <w:pPr>
              <w:jc w:val="center"/>
              <w:rPr>
                <w:rFonts w:ascii="宋体" w:hAnsi="宋体"/>
                <w:szCs w:val="24"/>
              </w:rPr>
            </w:pPr>
          </w:p>
          <w:p>
            <w:pPr>
              <w:jc w:val="center"/>
              <w:rPr>
                <w:rFonts w:ascii="宋体" w:hAnsi="宋体"/>
                <w:szCs w:val="24"/>
              </w:rPr>
            </w:pPr>
          </w:p>
          <w:p>
            <w:pPr>
              <w:jc w:val="center"/>
              <w:rPr>
                <w:rFonts w:ascii="宋体" w:hAnsi="宋体"/>
                <w:szCs w:val="24"/>
              </w:rPr>
            </w:pPr>
          </w:p>
          <w:p>
            <w:pPr>
              <w:jc w:val="center"/>
              <w:rPr>
                <w:rFonts w:ascii="宋体" w:hAnsi="宋体"/>
                <w:szCs w:val="24"/>
              </w:rPr>
            </w:pPr>
            <w:r>
              <w:rPr>
                <w:rFonts w:hint="eastAsia" w:ascii="宋体" w:hAnsi="宋体"/>
                <w:szCs w:val="24"/>
              </w:rPr>
              <w:t>人工工作</w:t>
            </w:r>
          </w:p>
        </w:tc>
        <w:tc>
          <w:tcPr>
            <w:tcW w:w="2773" w:type="dxa"/>
          </w:tcPr>
          <w:p>
            <w:pPr>
              <w:pStyle w:val="33"/>
              <w:ind w:left="420" w:firstLine="0" w:firstLineChars="0"/>
              <w:jc w:val="left"/>
              <w:rPr>
                <w:rFonts w:ascii="宋体" w:hAnsi="宋体"/>
                <w:szCs w:val="24"/>
              </w:rPr>
            </w:pPr>
          </w:p>
          <w:p>
            <w:pPr>
              <w:pStyle w:val="33"/>
              <w:ind w:left="420" w:firstLine="0" w:firstLineChars="0"/>
              <w:jc w:val="left"/>
              <w:rPr>
                <w:rFonts w:ascii="宋体" w:hAnsi="宋体"/>
                <w:szCs w:val="24"/>
              </w:rPr>
            </w:pPr>
          </w:p>
          <w:p>
            <w:pPr>
              <w:pStyle w:val="33"/>
              <w:numPr>
                <w:ilvl w:val="0"/>
                <w:numId w:val="2"/>
              </w:numPr>
              <w:ind w:firstLineChars="0"/>
              <w:jc w:val="left"/>
              <w:rPr>
                <w:rFonts w:ascii="宋体" w:hAnsi="宋体"/>
                <w:szCs w:val="24"/>
              </w:rPr>
            </w:pPr>
            <w:r>
              <w:rPr>
                <w:rFonts w:hint="eastAsia" w:ascii="宋体" w:hAnsi="宋体"/>
                <w:szCs w:val="24"/>
              </w:rPr>
              <w:t>更具有人文关怀</w:t>
            </w:r>
          </w:p>
          <w:p>
            <w:pPr>
              <w:pStyle w:val="33"/>
              <w:numPr>
                <w:ilvl w:val="0"/>
                <w:numId w:val="2"/>
              </w:numPr>
              <w:ind w:firstLineChars="0"/>
              <w:jc w:val="left"/>
              <w:rPr>
                <w:rFonts w:ascii="宋体" w:hAnsi="宋体"/>
                <w:szCs w:val="24"/>
              </w:rPr>
            </w:pPr>
            <w:r>
              <w:rPr>
                <w:rFonts w:ascii="宋体" w:hAnsi="宋体"/>
                <w:szCs w:val="24"/>
              </w:rPr>
              <w:t>可以更好的与被检测人员交流</w:t>
            </w:r>
          </w:p>
        </w:tc>
        <w:tc>
          <w:tcPr>
            <w:tcW w:w="2627" w:type="dxa"/>
          </w:tcPr>
          <w:p>
            <w:pPr>
              <w:pStyle w:val="33"/>
              <w:ind w:left="420" w:firstLine="0" w:firstLineChars="0"/>
              <w:jc w:val="left"/>
              <w:rPr>
                <w:rFonts w:ascii="宋体" w:hAnsi="宋体"/>
                <w:szCs w:val="24"/>
              </w:rPr>
            </w:pPr>
          </w:p>
          <w:p>
            <w:pPr>
              <w:pStyle w:val="33"/>
              <w:ind w:left="420" w:firstLine="0" w:firstLineChars="0"/>
              <w:jc w:val="left"/>
              <w:rPr>
                <w:rFonts w:ascii="宋体" w:hAnsi="宋体"/>
                <w:szCs w:val="24"/>
              </w:rPr>
            </w:pPr>
          </w:p>
          <w:p>
            <w:pPr>
              <w:pStyle w:val="33"/>
              <w:numPr>
                <w:ilvl w:val="0"/>
                <w:numId w:val="3"/>
              </w:numPr>
              <w:ind w:firstLineChars="0"/>
              <w:jc w:val="left"/>
              <w:rPr>
                <w:rFonts w:ascii="宋体" w:hAnsi="宋体"/>
                <w:szCs w:val="24"/>
              </w:rPr>
            </w:pPr>
            <w:r>
              <w:rPr>
                <w:rFonts w:hint="eastAsia" w:ascii="宋体" w:hAnsi="宋体"/>
                <w:szCs w:val="24"/>
              </w:rPr>
              <w:t>效率低</w:t>
            </w:r>
          </w:p>
          <w:p>
            <w:pPr>
              <w:pStyle w:val="33"/>
              <w:numPr>
                <w:ilvl w:val="0"/>
                <w:numId w:val="3"/>
              </w:numPr>
              <w:ind w:firstLineChars="0"/>
              <w:jc w:val="left"/>
              <w:rPr>
                <w:rFonts w:ascii="宋体" w:hAnsi="宋体"/>
                <w:szCs w:val="24"/>
              </w:rPr>
            </w:pPr>
            <w:r>
              <w:rPr>
                <w:rFonts w:ascii="宋体" w:hAnsi="宋体"/>
                <w:szCs w:val="24"/>
              </w:rPr>
              <w:t>错误率高</w:t>
            </w:r>
          </w:p>
          <w:p>
            <w:pPr>
              <w:jc w:val="left"/>
              <w:rPr>
                <w:rFonts w:ascii="宋体" w:hAnsi="宋体"/>
                <w:szCs w:val="24"/>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6" w:hRule="atLeast"/>
        </w:trPr>
        <w:tc>
          <w:tcPr>
            <w:tcW w:w="1862" w:type="dxa"/>
          </w:tcPr>
          <w:p>
            <w:pPr>
              <w:jc w:val="center"/>
              <w:rPr>
                <w:szCs w:val="24"/>
              </w:rPr>
            </w:pPr>
          </w:p>
          <w:p>
            <w:pPr>
              <w:jc w:val="center"/>
              <w:rPr>
                <w:szCs w:val="24"/>
              </w:rPr>
            </w:pPr>
          </w:p>
          <w:p>
            <w:pPr>
              <w:jc w:val="center"/>
              <w:rPr>
                <w:szCs w:val="24"/>
              </w:rPr>
            </w:pPr>
            <w:r>
              <w:rPr>
                <w:rFonts w:hint="eastAsia"/>
                <w:szCs w:val="24"/>
              </w:rPr>
              <w:t>核酸机器人检测</w:t>
            </w:r>
          </w:p>
        </w:tc>
        <w:tc>
          <w:tcPr>
            <w:tcW w:w="1606" w:type="dxa"/>
          </w:tcPr>
          <w:p>
            <w:pPr>
              <w:jc w:val="center"/>
              <w:rPr>
                <w:rFonts w:ascii="宋体" w:hAnsi="宋体"/>
                <w:szCs w:val="24"/>
              </w:rPr>
            </w:pPr>
          </w:p>
          <w:p>
            <w:pPr>
              <w:jc w:val="center"/>
              <w:rPr>
                <w:rFonts w:ascii="宋体" w:hAnsi="宋体"/>
                <w:szCs w:val="24"/>
              </w:rPr>
            </w:pPr>
          </w:p>
          <w:p>
            <w:pPr>
              <w:jc w:val="center"/>
              <w:rPr>
                <w:rFonts w:ascii="宋体" w:hAnsi="宋体"/>
                <w:szCs w:val="24"/>
              </w:rPr>
            </w:pPr>
            <w:r>
              <w:rPr>
                <w:rFonts w:hint="eastAsia" w:ascii="宋体" w:hAnsi="宋体"/>
                <w:szCs w:val="24"/>
              </w:rPr>
              <w:t>机器人全自动化工作</w:t>
            </w:r>
          </w:p>
        </w:tc>
        <w:tc>
          <w:tcPr>
            <w:tcW w:w="2773" w:type="dxa"/>
          </w:tcPr>
          <w:p>
            <w:pPr>
              <w:pStyle w:val="33"/>
              <w:ind w:left="420" w:firstLine="0" w:firstLineChars="0"/>
              <w:rPr>
                <w:rFonts w:ascii="宋体" w:hAnsi="宋体"/>
                <w:szCs w:val="24"/>
              </w:rPr>
            </w:pPr>
          </w:p>
          <w:p>
            <w:pPr>
              <w:pStyle w:val="33"/>
              <w:numPr>
                <w:ilvl w:val="0"/>
                <w:numId w:val="4"/>
              </w:numPr>
              <w:ind w:firstLineChars="0"/>
              <w:rPr>
                <w:rFonts w:ascii="宋体" w:hAnsi="宋体"/>
                <w:szCs w:val="24"/>
              </w:rPr>
            </w:pPr>
            <w:r>
              <w:rPr>
                <w:rFonts w:ascii="宋体" w:hAnsi="宋体"/>
                <w:szCs w:val="24"/>
              </w:rPr>
              <w:t>提高效率</w:t>
            </w:r>
          </w:p>
          <w:p>
            <w:pPr>
              <w:pStyle w:val="33"/>
              <w:numPr>
                <w:ilvl w:val="0"/>
                <w:numId w:val="4"/>
              </w:numPr>
              <w:ind w:firstLineChars="0"/>
              <w:rPr>
                <w:rFonts w:ascii="宋体" w:hAnsi="宋体"/>
                <w:szCs w:val="24"/>
              </w:rPr>
            </w:pPr>
            <w:r>
              <w:rPr>
                <w:rFonts w:ascii="宋体" w:hAnsi="宋体"/>
                <w:szCs w:val="24"/>
              </w:rPr>
              <w:t>减少人工错误</w:t>
            </w:r>
          </w:p>
          <w:p>
            <w:pPr>
              <w:pStyle w:val="33"/>
              <w:numPr>
                <w:ilvl w:val="0"/>
                <w:numId w:val="4"/>
              </w:numPr>
              <w:ind w:firstLineChars="0"/>
              <w:rPr>
                <w:rFonts w:ascii="宋体" w:hAnsi="宋体"/>
                <w:szCs w:val="24"/>
              </w:rPr>
            </w:pPr>
            <w:r>
              <w:rPr>
                <w:rFonts w:ascii="宋体" w:hAnsi="宋体"/>
                <w:szCs w:val="24"/>
              </w:rPr>
              <w:t>提升更智能的科技</w:t>
            </w:r>
          </w:p>
        </w:tc>
        <w:tc>
          <w:tcPr>
            <w:tcW w:w="2627" w:type="dxa"/>
          </w:tcPr>
          <w:p>
            <w:pPr>
              <w:jc w:val="left"/>
              <w:rPr>
                <w:rFonts w:ascii="宋体" w:hAnsi="宋体"/>
                <w:szCs w:val="24"/>
              </w:rPr>
            </w:pPr>
          </w:p>
          <w:p>
            <w:pPr>
              <w:pStyle w:val="33"/>
              <w:numPr>
                <w:ilvl w:val="0"/>
                <w:numId w:val="5"/>
              </w:numPr>
              <w:ind w:firstLineChars="0"/>
              <w:jc w:val="left"/>
              <w:rPr>
                <w:rFonts w:ascii="宋体" w:hAnsi="宋体"/>
                <w:szCs w:val="24"/>
              </w:rPr>
            </w:pPr>
            <w:r>
              <w:rPr>
                <w:rFonts w:hint="eastAsia" w:ascii="宋体" w:hAnsi="宋体"/>
                <w:szCs w:val="24"/>
              </w:rPr>
              <w:t>缺少人文关怀</w:t>
            </w:r>
          </w:p>
          <w:p>
            <w:pPr>
              <w:pStyle w:val="33"/>
              <w:numPr>
                <w:ilvl w:val="0"/>
                <w:numId w:val="5"/>
              </w:numPr>
              <w:ind w:firstLineChars="0"/>
              <w:jc w:val="left"/>
              <w:rPr>
                <w:rFonts w:ascii="宋体" w:hAnsi="宋体"/>
                <w:szCs w:val="24"/>
              </w:rPr>
            </w:pPr>
            <w:r>
              <w:rPr>
                <w:rFonts w:ascii="宋体" w:hAnsi="宋体"/>
                <w:szCs w:val="24"/>
              </w:rPr>
              <w:t>完成重复性工作的负面影响</w:t>
            </w:r>
          </w:p>
        </w:tc>
      </w:tr>
    </w:tbl>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jc w:val="center"/>
      </w:pPr>
      <w:bookmarkStart w:id="16" w:name="_Toc429"/>
      <w:r>
        <w:t>第二章</w:t>
      </w:r>
      <w:r>
        <w:rPr>
          <w:rFonts w:hint="eastAsia"/>
        </w:rPr>
        <w:t xml:space="preserve"> 特色与创新</w:t>
      </w:r>
      <w:bookmarkEnd w:id="16"/>
    </w:p>
    <w:p>
      <w:pPr>
        <w:pStyle w:val="3"/>
      </w:pPr>
      <w:bookmarkStart w:id="17" w:name="_Toc11793"/>
      <w:r>
        <w:t>2.1产品优势</w:t>
      </w:r>
      <w:bookmarkEnd w:id="17"/>
    </w:p>
    <w:p>
      <w:pPr>
        <w:pStyle w:val="59"/>
        <w:ind w:firstLine="480"/>
      </w:pPr>
      <w:r>
        <w:t>目前，在新型冠状病毒肆虐的这三年中，对于核酸的检测，我们都是采用人工检测的方式去筛选阳性病例，由于全国人口的数量及医务人员的匮乏，这也加大了医务人员的工作量，设计智能化检测核酸，一方面使得医务人员的工作量大大减少，另外一方面也使得工作效率和质量得到极大的提升。使用智能化核酸检测，能减少人员错误。</w:t>
      </w:r>
    </w:p>
    <w:p>
      <w:pPr>
        <w:spacing w:line="300" w:lineRule="auto"/>
        <w:ind w:firstLine="480" w:firstLineChars="200"/>
      </w:pPr>
    </w:p>
    <w:p>
      <w:pPr>
        <w:pStyle w:val="3"/>
      </w:pPr>
      <w:bookmarkStart w:id="18" w:name="_Toc7305"/>
      <w:r>
        <w:rPr>
          <w:rFonts w:hint="eastAsia"/>
        </w:rPr>
        <w:t>2</w:t>
      </w:r>
      <w:r>
        <w:t>.2产品创新</w:t>
      </w:r>
      <w:bookmarkEnd w:id="18"/>
    </w:p>
    <w:p>
      <w:pPr>
        <w:pStyle w:val="59"/>
        <w:ind w:firstLine="480"/>
      </w:pPr>
      <w:r>
        <w:t>首先，我们基于HoloLens 2设备进行开发，一是我们用HoloLens 2去扫描采样管从而实现采样管与人员的绑定；然后HoloLens 2 进行人脸识别，通过人脸识别去实现核酸流程中对于群众信息的登记于录入，同时传递给机器人数据同步采样管数据，最终做到每个采样管对应人员的信息统计。对于机器人模块，我们基于自主构建的机械模块，由滑台、舵机、电机、多个机械爪等基础部件组成，打破最初疫情检测的人工操作，并通过stm32开发板进行整体操控。其代替了原先人工检测中的：采样管的放置、固定；瓶盖的开启和关闭；棉签的回收和采样管的复原等操作。大大减少了人工的工作量和时间，同时也减轻了医务工作人员的压力。</w:t>
      </w:r>
    </w:p>
    <w:p>
      <w:pPr>
        <w:pStyle w:val="59"/>
        <w:ind w:firstLine="480"/>
      </w:pPr>
      <w:r>
        <w:t>我们的产品优势，第一就是保护了采样人，避免发生感染的情况；第二就是因为机器人有着统一的采样规范，能够提高取样的真实性；我们的产品可以完成抓取、标定、采集、收样、封装、保存、消杀等工作，真正实现了核酸检测的无人化、自动化检测，极大地避免了高风险情况下地医务人员感染。</w:t>
      </w:r>
    </w:p>
    <w:p>
      <w:pPr>
        <w:pStyle w:val="59"/>
        <w:ind w:firstLine="480"/>
      </w:pPr>
    </w:p>
    <w:p>
      <w:pPr>
        <w:pStyle w:val="3"/>
      </w:pPr>
      <w:bookmarkStart w:id="19" w:name="_Toc23655"/>
      <w:r>
        <w:rPr>
          <w:rFonts w:hint="eastAsia"/>
        </w:rPr>
        <w:t>2</w:t>
      </w:r>
      <w:r>
        <w:t>.3产品创意</w:t>
      </w:r>
      <w:bookmarkEnd w:id="19"/>
    </w:p>
    <w:p>
      <w:pPr>
        <w:pStyle w:val="59"/>
        <w:ind w:firstLine="480"/>
        <w:rPr>
          <w:rFonts w:hint="eastAsia"/>
        </w:rPr>
      </w:pPr>
      <w:r>
        <w:rPr>
          <w:rFonts w:hint="eastAsia"/>
        </w:rPr>
        <w:t>为减轻核酸采样人员工作负担，我们设计了一智能辅助核酸采样系统。整套系统由辅助采样机器人和辅助信息登记系统两部分组成。辅助采样机器人可协助完成采样流程，比如说自动夹持采样管、自动开盖、自动剪断与计数棉签和达量自动关盖并提示采样员更换采样管。辅助信息登记系统可对接现有核酸检测系统，利用现有信息和人脸识别技术实现非接触人员身份识别，并将被采样者与采样管关联起来。</w:t>
      </w: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59"/>
        <w:ind w:firstLine="480"/>
        <w:rPr>
          <w:rFonts w:hint="eastAsia"/>
        </w:rPr>
      </w:pPr>
    </w:p>
    <w:p>
      <w:pPr>
        <w:pStyle w:val="2"/>
        <w:jc w:val="center"/>
      </w:pPr>
      <w:bookmarkStart w:id="20" w:name="_Toc2158"/>
      <w:r>
        <w:rPr>
          <w:rFonts w:hint="eastAsia"/>
        </w:rPr>
        <w:t>第三章 功能设计</w:t>
      </w:r>
      <w:bookmarkEnd w:id="20"/>
    </w:p>
    <w:p>
      <w:pPr>
        <w:pStyle w:val="3"/>
      </w:pPr>
      <w:bookmarkStart w:id="21" w:name="_Toc22818"/>
      <w:r>
        <w:rPr>
          <w:rFonts w:hint="eastAsia"/>
        </w:rPr>
        <w:t>3</w:t>
      </w:r>
      <w:r>
        <w:t>.1 HoloLens 2 模块</w:t>
      </w:r>
      <w:bookmarkEnd w:id="21"/>
    </w:p>
    <w:p>
      <w:pPr>
        <w:pStyle w:val="59"/>
        <w:ind w:firstLine="480"/>
        <w:rPr>
          <w:rFonts w:hint="default" w:eastAsiaTheme="minorEastAsia"/>
          <w:lang w:val="en-US" w:eastAsia="zh-CN"/>
        </w:rPr>
      </w:pPr>
      <w:bookmarkStart w:id="22" w:name="OLE_LINK2"/>
      <w:bookmarkStart w:id="23" w:name="OLE_LINK1"/>
      <w:r>
        <w:rPr>
          <w:rFonts w:hint="eastAsia"/>
        </w:rPr>
        <w:t>我们使用HoloLens</w:t>
      </w:r>
      <w:r>
        <w:t xml:space="preserve"> 2 </w:t>
      </w:r>
      <w:r>
        <w:rPr>
          <w:rFonts w:hint="eastAsia"/>
        </w:rPr>
        <w:t>实现被测人员扫描、采样管ID扫描和人员-采样管关联。</w:t>
      </w:r>
      <w:bookmarkEnd w:id="22"/>
      <w:bookmarkEnd w:id="23"/>
      <w:r>
        <w:rPr>
          <w:rFonts w:hint="eastAsia"/>
          <w:lang w:val="en-US" w:eastAsia="zh-CN"/>
        </w:rPr>
        <w:t>这是我们产品所用到的HoloLens 2技术模块，这也是整个智能辅助核酸采样系统中重要的一环，当医护人员戴上HoloLens 2时，可以真实的感受另一个虚拟的世界，并且人可以与环境进行信息交互。智能辅助核酸系统在一定程度上实现了采样管扫描和人脸识别两大信息交互功能。</w:t>
      </w:r>
    </w:p>
    <w:p>
      <w:pPr>
        <w:pStyle w:val="4"/>
      </w:pPr>
      <w:bookmarkStart w:id="24" w:name="_Toc24987"/>
      <w:r>
        <w:rPr>
          <w:rFonts w:hint="eastAsia"/>
        </w:rPr>
        <w:t>3</w:t>
      </w:r>
      <w:r>
        <w:t>.1.1采样管扫描</w:t>
      </w:r>
      <w:bookmarkEnd w:id="24"/>
    </w:p>
    <w:p>
      <w:pPr>
        <w:pStyle w:val="59"/>
        <w:ind w:firstLine="480"/>
      </w:pPr>
      <w:r>
        <w:t>我们</w:t>
      </w:r>
      <w:r>
        <w:rPr>
          <w:rFonts w:hint="eastAsia"/>
        </w:rPr>
        <w:t>使用摄像头扫描</w:t>
      </w:r>
      <w:r>
        <w:t>采样管上的条形码</w:t>
      </w:r>
      <w:r>
        <w:rPr>
          <w:rFonts w:hint="eastAsia"/>
        </w:rPr>
        <w:t>，结合被测人员扫描模块</w:t>
      </w:r>
      <w:r>
        <w:t>实现采样管与人员信息的</w:t>
      </w:r>
      <w:r>
        <w:rPr>
          <w:rFonts w:hint="eastAsia"/>
        </w:rPr>
        <w:t>关联</w:t>
      </w:r>
      <w:bookmarkStart w:id="25" w:name="OLE_LINK3"/>
      <w:bookmarkStart w:id="26" w:name="OLE_LINK4"/>
      <w:r>
        <w:rPr>
          <w:rFonts w:hint="eastAsia"/>
        </w:rPr>
        <w:t>。</w:t>
      </w:r>
      <w:bookmarkEnd w:id="25"/>
      <w:bookmarkEnd w:id="26"/>
      <w:r>
        <w:rPr>
          <w:rFonts w:hint="eastAsia"/>
        </w:rPr>
        <w:t>在扫描一采样管后，系统自动记录采样管ID。</w:t>
      </w:r>
    </w:p>
    <w:p>
      <w:pPr>
        <w:pStyle w:val="4"/>
      </w:pPr>
      <w:bookmarkStart w:id="27" w:name="_Toc11686"/>
      <w:r>
        <w:rPr>
          <w:rFonts w:hint="eastAsia"/>
        </w:rPr>
        <w:t>3</w:t>
      </w:r>
      <w:r>
        <w:t>.1.2</w:t>
      </w:r>
      <w:r>
        <w:rPr>
          <w:rFonts w:hint="eastAsia"/>
        </w:rPr>
        <w:t>被测人员扫描</w:t>
      </w:r>
      <w:bookmarkEnd w:id="27"/>
    </w:p>
    <w:p>
      <w:pPr>
        <w:pStyle w:val="59"/>
        <w:ind w:firstLine="480"/>
        <w:rPr>
          <w:rFonts w:hint="default" w:eastAsiaTheme="minorEastAsia"/>
          <w:lang w:val="en-US" w:eastAsia="zh-CN"/>
        </w:rPr>
      </w:pPr>
      <w:r>
        <w:rPr>
          <w:rFonts w:hint="eastAsia"/>
        </w:rPr>
        <w:t>我们使用人脸识别技术识别被测人员身份信息。人员信息可预先录入至本系统，也可存放在第三方人员信息数据库。</w:t>
      </w:r>
      <w:r>
        <w:rPr>
          <w:rFonts w:hint="eastAsia"/>
          <w:lang w:val="en-US" w:eastAsia="zh-CN"/>
        </w:rPr>
        <w:t>在最初疫情肆虐的时候，我们是采用手写记录检测者的信息，并且记录检测者对应的试管，这样的方式耗费精力，医护人员在高度作业的情况下，会出现错误匹配。当我们用人脸识别后，我们可以启用预先录入系统或存放在第三方人员信息数据库，实现匹配，从而达到人员信息的识别和录入。最后进行人员-采样管的关联。</w:t>
      </w:r>
    </w:p>
    <w:p>
      <w:pPr>
        <w:pStyle w:val="4"/>
        <w:bidi w:val="0"/>
      </w:pPr>
      <w:bookmarkStart w:id="28" w:name="_Toc22933"/>
      <w:r>
        <w:rPr>
          <w:rFonts w:hint="eastAsia"/>
        </w:rPr>
        <w:t>3</w:t>
      </w:r>
      <w:r>
        <w:t xml:space="preserve">.1.3 </w:t>
      </w:r>
      <w:r>
        <w:rPr>
          <w:rFonts w:hint="eastAsia"/>
        </w:rPr>
        <w:t>人员-采样管关联</w:t>
      </w:r>
      <w:bookmarkEnd w:id="28"/>
    </w:p>
    <w:p>
      <w:pPr>
        <w:pStyle w:val="59"/>
        <w:ind w:firstLine="480"/>
        <w:rPr>
          <w:rFonts w:hint="default" w:eastAsiaTheme="minorEastAsia"/>
          <w:lang w:val="en-US" w:eastAsia="zh-CN"/>
        </w:rPr>
      </w:pPr>
      <w:r>
        <w:rPr>
          <w:rFonts w:hint="eastAsia"/>
        </w:rPr>
        <w:t>在识别到被测人员身份后，我们会将其身份信息与采样管扫描模块提供的当前采样管ID关联起来。同时本模块会计数当前采样管关联人数，当人数达到设定值后向一体回收机器人模块发出信号，要求其关闭采样管盖，同时提示用户手动更换</w:t>
      </w:r>
      <w:bookmarkStart w:id="29" w:name="OLE_LINK6"/>
      <w:bookmarkStart w:id="30" w:name="OLE_LINK5"/>
      <w:r>
        <w:rPr>
          <w:rFonts w:hint="eastAsia"/>
        </w:rPr>
        <w:t>采样管</w:t>
      </w:r>
      <w:bookmarkEnd w:id="29"/>
      <w:bookmarkEnd w:id="30"/>
      <w:r>
        <w:rPr>
          <w:rFonts w:hint="eastAsia"/>
        </w:rPr>
        <w:t>。</w:t>
      </w:r>
      <w:r>
        <w:rPr>
          <w:rFonts w:hint="eastAsia"/>
          <w:lang w:val="en-US" w:eastAsia="zh-CN"/>
        </w:rPr>
        <w:t>这样我们可以大大提高检测的效率和成功率，减少人工错误。</w:t>
      </w:r>
    </w:p>
    <w:p>
      <w:pPr>
        <w:pStyle w:val="3"/>
      </w:pPr>
      <w:bookmarkStart w:id="31" w:name="_Toc9288"/>
      <w:r>
        <w:rPr>
          <w:rFonts w:hint="eastAsia"/>
        </w:rPr>
        <w:t>3.</w:t>
      </w:r>
      <w:r>
        <w:t>2机械臂采样模块</w:t>
      </w:r>
      <w:bookmarkEnd w:id="31"/>
    </w:p>
    <w:p>
      <w:pPr>
        <w:pStyle w:val="59"/>
        <w:ind w:firstLine="480"/>
        <w:rPr>
          <w:rFonts w:hint="default" w:eastAsiaTheme="minorEastAsia"/>
          <w:lang w:val="en-US" w:eastAsia="zh-CN"/>
        </w:rPr>
      </w:pPr>
      <w:bookmarkStart w:id="32" w:name="OLE_LINK8"/>
      <w:bookmarkStart w:id="33" w:name="OLE_LINK7"/>
      <w:r>
        <w:rPr>
          <w:rFonts w:hint="eastAsia"/>
        </w:rPr>
        <w:t>本模块基于</w:t>
      </w:r>
      <w:r>
        <w:t>六轴多功能机械臂开发</w:t>
      </w:r>
      <w:r>
        <w:rPr>
          <w:rFonts w:hint="eastAsia"/>
        </w:rPr>
        <w:t>，使用机械臂动作，进而操纵采样棉签，完成咽拭子采样流程，并结合一体回收机器人模块回收样本。</w:t>
      </w:r>
      <w:r>
        <w:rPr>
          <w:rFonts w:hint="eastAsia"/>
          <w:lang w:val="en-US" w:eastAsia="zh-CN"/>
        </w:rPr>
        <w:t>对比与以前人工采样，机械臂采样第一是可以减少重复性工作带来的错误；第二便是机械工作更加规范，可以有效的抵制疫情病毒的交叉感染风险。</w:t>
      </w:r>
    </w:p>
    <w:bookmarkEnd w:id="32"/>
    <w:bookmarkEnd w:id="33"/>
    <w:p>
      <w:pPr>
        <w:pStyle w:val="3"/>
      </w:pPr>
      <w:bookmarkStart w:id="34" w:name="_Toc7324"/>
      <w:r>
        <w:rPr>
          <w:rFonts w:hint="eastAsia"/>
        </w:rPr>
        <w:t>3</w:t>
      </w:r>
      <w:r>
        <w:t>.3</w:t>
      </w:r>
      <w:bookmarkStart w:id="35" w:name="OLE_LINK16"/>
      <w:bookmarkStart w:id="36" w:name="OLE_LINK15"/>
      <w:r>
        <w:t>一体回收机器人模块</w:t>
      </w:r>
      <w:bookmarkEnd w:id="34"/>
      <w:bookmarkEnd w:id="35"/>
      <w:bookmarkEnd w:id="36"/>
    </w:p>
    <w:p>
      <w:pPr>
        <w:pStyle w:val="59"/>
        <w:ind w:firstLine="480"/>
        <w:rPr>
          <w:rFonts w:hint="eastAsia"/>
        </w:rPr>
      </w:pPr>
      <w:r>
        <w:rPr>
          <w:rFonts w:hint="eastAsia"/>
        </w:rPr>
        <w:t>本模块基于多个现有基础部件自主研发，使用STM</w:t>
      </w:r>
      <w:r>
        <w:t>32</w:t>
      </w:r>
      <w:r>
        <w:rPr>
          <w:rFonts w:hint="eastAsia"/>
        </w:rPr>
        <w:t>操控。具体而言，使用滑台、电机、舵机与机械爪实现试管盖旋紧旋松；使用舵机与机械爪实现试管夹持，并配合机械臂采用模块回收样品；使用压力传感器实现采样管放置检测；</w:t>
      </w:r>
      <w:bookmarkStart w:id="37" w:name="OLE_LINK11"/>
      <w:bookmarkStart w:id="38" w:name="OLE_LINK12"/>
      <w:r>
        <w:rPr>
          <w:rFonts w:hint="eastAsia"/>
        </w:rPr>
        <w:t>使用红外对射传感器来检测棉签。</w:t>
      </w:r>
    </w:p>
    <w:p>
      <w:pPr>
        <w:pStyle w:val="3"/>
        <w:bidi w:val="0"/>
        <w:rPr>
          <w:rFonts w:hint="eastAsia"/>
          <w:lang w:val="en-US" w:eastAsia="zh-CN"/>
        </w:rPr>
      </w:pPr>
      <w:bookmarkStart w:id="39" w:name="_Toc7811"/>
      <w:r>
        <w:rPr>
          <w:rFonts w:hint="eastAsia"/>
          <w:lang w:val="en-US" w:eastAsia="zh-CN"/>
        </w:rPr>
        <w:t>3.4 “自动化检测”</w:t>
      </w:r>
      <w:bookmarkEnd w:id="39"/>
    </w:p>
    <w:p>
      <w:pPr>
        <w:pStyle w:val="60"/>
        <w:bidi w:val="0"/>
        <w:rPr>
          <w:rFonts w:hint="eastAsia"/>
          <w:lang w:val="en-US" w:eastAsia="zh-CN"/>
        </w:rPr>
      </w:pPr>
      <w:r>
        <w:rPr>
          <w:rFonts w:hint="eastAsia"/>
          <w:lang w:val="en-US" w:eastAsia="zh-CN"/>
        </w:rPr>
        <w:t>在疫情检测的过程中，医护人员面对人员居多的情况，会面临交叉感染的风险。在人员检测的过程中，也会对检测者进行传播，这就会导致疫情的再次传播。为了避免这种情况，我们研制了自动化辅助核酸检测系统，可以实现自动化检测，可以在一定程度上减少交叉感染，同时我们的智能辅助核酸检测对医学检测都有一定的帮助。</w:t>
      </w:r>
    </w:p>
    <w:p>
      <w:pPr>
        <w:pStyle w:val="3"/>
        <w:bidi w:val="0"/>
        <w:rPr>
          <w:rFonts w:hint="eastAsia"/>
          <w:lang w:val="en-US" w:eastAsia="zh-CN"/>
        </w:rPr>
      </w:pPr>
      <w:bookmarkStart w:id="40" w:name="_Toc15256"/>
      <w:r>
        <w:rPr>
          <w:rFonts w:hint="eastAsia"/>
          <w:lang w:val="en-US" w:eastAsia="zh-CN"/>
        </w:rPr>
        <w:t>3.5 未来拓展</w:t>
      </w:r>
      <w:bookmarkEnd w:id="40"/>
    </w:p>
    <w:p>
      <w:pPr>
        <w:pStyle w:val="60"/>
        <w:bidi w:val="0"/>
        <w:rPr>
          <w:rFonts w:hint="default"/>
          <w:lang w:val="en-US" w:eastAsia="zh-CN"/>
        </w:rPr>
      </w:pPr>
      <w:r>
        <w:rPr>
          <w:rFonts w:hint="eastAsia"/>
          <w:lang w:val="en-US" w:eastAsia="zh-CN"/>
        </w:rPr>
        <w:t>在后期我们可以拓展到实现医学方面检测，实现医学检测的自动化，减少医护人员和被检测者之间的交叉感染。</w:t>
      </w:r>
    </w:p>
    <w:p>
      <w:pPr>
        <w:pStyle w:val="60"/>
        <w:bidi w:val="0"/>
        <w:rPr>
          <w:rFonts w:hint="default"/>
          <w:lang w:val="en-US" w:eastAsia="zh-CN"/>
        </w:rPr>
      </w:pPr>
    </w:p>
    <w:p>
      <w:pPr>
        <w:pStyle w:val="59"/>
        <w:ind w:firstLine="480"/>
        <w:rPr>
          <w:rFonts w:hint="default"/>
          <w:lang w:val="en-US" w:eastAsia="zh-CN"/>
        </w:rPr>
      </w:pPr>
    </w:p>
    <w:p>
      <w:pPr>
        <w:pStyle w:val="59"/>
        <w:ind w:firstLine="480"/>
        <w:rPr>
          <w:rFonts w:hint="default"/>
          <w:lang w:val="en-US" w:eastAsia="zh-CN"/>
        </w:rPr>
      </w:pPr>
    </w:p>
    <w:p>
      <w:pPr>
        <w:pStyle w:val="59"/>
        <w:ind w:firstLine="480"/>
        <w:rPr>
          <w:rFonts w:hint="default"/>
          <w:lang w:val="en-US" w:eastAsia="zh-CN"/>
        </w:rPr>
      </w:pPr>
    </w:p>
    <w:p>
      <w:pPr>
        <w:pStyle w:val="59"/>
        <w:ind w:firstLine="480"/>
        <w:rPr>
          <w:rFonts w:hint="default"/>
          <w:lang w:val="en-US" w:eastAsia="zh-CN"/>
        </w:rPr>
      </w:pPr>
    </w:p>
    <w:p>
      <w:pPr>
        <w:pStyle w:val="59"/>
        <w:ind w:left="0" w:leftChars="0" w:firstLine="0" w:firstLineChars="0"/>
        <w:rPr>
          <w:rFonts w:hint="default"/>
          <w:lang w:val="en-US" w:eastAsia="zh-CN"/>
        </w:rPr>
      </w:pPr>
    </w:p>
    <w:bookmarkEnd w:id="37"/>
    <w:bookmarkEnd w:id="38"/>
    <w:p>
      <w:pPr>
        <w:widowControl/>
        <w:spacing w:line="300" w:lineRule="auto"/>
        <w:jc w:val="left"/>
        <w:rPr>
          <w:rFonts w:ascii="Times New Roman" w:hAnsi="Times New Roman" w:cs="Times New Roman"/>
          <w:color w:val="333333"/>
        </w:rPr>
        <w:sectPr>
          <w:headerReference r:id="rId10" w:type="default"/>
          <w:footerReference r:id="rId11" w:type="default"/>
          <w:endnotePr>
            <w:numFmt w:val="decimal"/>
          </w:endnotePr>
          <w:pgSz w:w="11906" w:h="16838"/>
          <w:pgMar w:top="2211" w:right="1418" w:bottom="2155" w:left="1418" w:header="851" w:footer="992" w:gutter="284"/>
          <w:cols w:space="425" w:num="1"/>
          <w:docGrid w:type="lines" w:linePitch="312" w:charSpace="0"/>
        </w:sectPr>
      </w:pPr>
    </w:p>
    <w:p>
      <w:pPr>
        <w:pStyle w:val="2"/>
        <w:numPr>
          <w:ilvl w:val="0"/>
          <w:numId w:val="6"/>
        </w:numPr>
        <w:jc w:val="center"/>
        <w:rPr>
          <w:rFonts w:hint="eastAsia"/>
        </w:rPr>
      </w:pPr>
      <w:bookmarkStart w:id="41" w:name="_Toc4524"/>
      <w:r>
        <w:rPr>
          <w:rFonts w:hint="eastAsia"/>
        </w:rPr>
        <w:t>系统实现</w:t>
      </w:r>
      <w:bookmarkEnd w:id="41"/>
    </w:p>
    <w:p>
      <w:pPr>
        <w:pStyle w:val="3"/>
      </w:pPr>
      <w:bookmarkStart w:id="42" w:name="_Toc1638"/>
      <w:r>
        <w:rPr>
          <w:rFonts w:hint="eastAsia"/>
        </w:rPr>
        <w:t>4</w:t>
      </w:r>
      <w:r>
        <w:t>.1感知层技术</w:t>
      </w:r>
      <w:bookmarkEnd w:id="42"/>
    </w:p>
    <w:p>
      <w:pPr>
        <w:pStyle w:val="3"/>
      </w:pPr>
      <w:bookmarkStart w:id="43" w:name="_Toc1667"/>
      <w:r>
        <w:rPr>
          <w:rFonts w:hint="eastAsia"/>
        </w:rPr>
        <w:t>4</w:t>
      </w:r>
      <w:r>
        <w:t xml:space="preserve">.1.1 </w:t>
      </w:r>
      <w:r>
        <w:rPr>
          <w:rFonts w:hint="eastAsia"/>
        </w:rPr>
        <w:t>人脸识别</w:t>
      </w:r>
      <w:bookmarkEnd w:id="43"/>
    </w:p>
    <w:p>
      <w:pPr>
        <w:pStyle w:val="59"/>
        <w:ind w:firstLine="480"/>
      </w:pPr>
      <w:r>
        <w:rPr>
          <w:rFonts w:hint="eastAsia"/>
        </w:rPr>
        <w:t>首先由HoloLens</w:t>
      </w:r>
      <w:r>
        <w:t xml:space="preserve"> 2</w:t>
      </w:r>
      <w:r>
        <w:rPr>
          <w:rFonts w:hint="eastAsia"/>
        </w:rPr>
        <w:t>摄像头抓拍一张图像，之后通过WI-FI传输至云端服务器，由云端服务器完成具体的人脸特征计算与识别工作。</w:t>
      </w:r>
    </w:p>
    <w:p>
      <w:pPr>
        <w:pStyle w:val="3"/>
      </w:pPr>
      <w:bookmarkStart w:id="44" w:name="_Toc25020"/>
      <w:r>
        <w:t xml:space="preserve">4.1.2 </w:t>
      </w:r>
      <w:r>
        <w:rPr>
          <w:rFonts w:hint="eastAsia"/>
        </w:rPr>
        <w:t>采样管ID识别</w:t>
      </w:r>
      <w:bookmarkEnd w:id="44"/>
    </w:p>
    <w:p>
      <w:pPr>
        <w:pStyle w:val="59"/>
        <w:ind w:firstLine="480"/>
      </w:pPr>
      <w:r>
        <w:rPr>
          <w:rFonts w:hint="eastAsia"/>
        </w:rPr>
        <w:t>使用HoloLens</w:t>
      </w:r>
      <w:r>
        <w:t xml:space="preserve"> 2</w:t>
      </w:r>
      <w:r>
        <w:rPr>
          <w:rFonts w:hint="eastAsia"/>
        </w:rPr>
        <w:t>摄像头抓拍图像，之后执行条码识别。若识别到条码，则其为试管ID。</w:t>
      </w:r>
    </w:p>
    <w:p>
      <w:pPr>
        <w:pStyle w:val="3"/>
      </w:pPr>
      <w:bookmarkStart w:id="45" w:name="_Toc6675"/>
      <w:r>
        <w:rPr>
          <w:rFonts w:hint="eastAsia"/>
        </w:rPr>
        <w:t>4</w:t>
      </w:r>
      <w:r>
        <w:t xml:space="preserve">.1.3 </w:t>
      </w:r>
      <w:r>
        <w:rPr>
          <w:rFonts w:hint="eastAsia"/>
        </w:rPr>
        <w:t>采样管放置检测</w:t>
      </w:r>
      <w:bookmarkEnd w:id="45"/>
    </w:p>
    <w:p>
      <w:pPr>
        <w:pStyle w:val="59"/>
        <w:ind w:firstLine="480"/>
      </w:pPr>
      <w:r>
        <w:rPr>
          <w:rFonts w:hint="eastAsia"/>
        </w:rPr>
        <w:t>假设系统开机时并无放置采样管，将此时检测到的压力作为零压力，之后检测压力增量，若增量超出阈值则认为检测到采样管。</w:t>
      </w:r>
    </w:p>
    <w:p>
      <w:pPr>
        <w:pStyle w:val="3"/>
      </w:pPr>
      <w:bookmarkStart w:id="46" w:name="_Toc15608"/>
      <w:r>
        <w:rPr>
          <w:rFonts w:hint="eastAsia"/>
        </w:rPr>
        <w:t>4</w:t>
      </w:r>
      <w:r>
        <w:t xml:space="preserve">.1.4 </w:t>
      </w:r>
      <w:r>
        <w:rPr>
          <w:rFonts w:hint="eastAsia"/>
        </w:rPr>
        <w:t>棉签检测</w:t>
      </w:r>
      <w:bookmarkEnd w:id="46"/>
    </w:p>
    <w:p>
      <w:pPr>
        <w:pStyle w:val="59"/>
        <w:ind w:firstLine="480"/>
      </w:pPr>
      <w:r>
        <w:rPr>
          <w:rFonts w:hint="eastAsia"/>
        </w:rPr>
        <w:t>高频轮询红外对射传感器，取一段时间值消除抖动。若红外对射传感器被遮挡，则认为检测到棉签。</w:t>
      </w:r>
    </w:p>
    <w:p>
      <w:pPr>
        <w:pStyle w:val="3"/>
      </w:pPr>
      <w:bookmarkStart w:id="47" w:name="_Toc12987"/>
      <w:r>
        <w:rPr>
          <w:rFonts w:hint="eastAsia"/>
        </w:rPr>
        <w:t>4</w:t>
      </w:r>
      <w:r>
        <w:t>.2传输层技术</w:t>
      </w:r>
      <w:bookmarkEnd w:id="47"/>
    </w:p>
    <w:p>
      <w:pPr>
        <w:pStyle w:val="59"/>
        <w:ind w:firstLine="480"/>
      </w:pPr>
      <w:r>
        <w:rPr>
          <w:rFonts w:hint="eastAsia"/>
        </w:rPr>
        <w:t>使用串口在各模块内部进行通信；使用Wi-Fi与HoloLens</w:t>
      </w:r>
      <w:r>
        <w:t xml:space="preserve"> 2</w:t>
      </w:r>
      <w:r>
        <w:rPr>
          <w:rFonts w:hint="eastAsia"/>
        </w:rPr>
        <w:t>通信；使用天翼物联网平台（AIoT）与对应开发套件实现数据回传。</w:t>
      </w:r>
    </w:p>
    <w:p>
      <w:pPr>
        <w:pStyle w:val="3"/>
      </w:pPr>
      <w:bookmarkStart w:id="48" w:name="_Toc12179"/>
      <w:r>
        <w:rPr>
          <w:rFonts w:hint="eastAsia"/>
        </w:rPr>
        <w:t>4</w:t>
      </w:r>
      <w:r>
        <w:t>.3</w:t>
      </w:r>
      <w:bookmarkStart w:id="49" w:name="OLE_LINK14"/>
      <w:bookmarkStart w:id="50" w:name="OLE_LINK13"/>
      <w:r>
        <w:t>控制层技术</w:t>
      </w:r>
      <w:bookmarkEnd w:id="48"/>
      <w:bookmarkEnd w:id="49"/>
      <w:bookmarkEnd w:id="50"/>
    </w:p>
    <w:p>
      <w:pPr>
        <w:pStyle w:val="59"/>
        <w:ind w:firstLine="480"/>
      </w:pPr>
      <w:r>
        <w:t>一体回收机器人模块</w:t>
      </w:r>
      <w:r>
        <w:rPr>
          <w:rFonts w:hint="eastAsia"/>
        </w:rPr>
        <w:t>主要控制滑台、舵机、机械爪完成各项任务，系统上电后首先执行初始化，之后不断执行控制环，控制环流程如图4</w:t>
      </w:r>
      <w:r>
        <w:t>-1</w:t>
      </w:r>
      <w:r>
        <w:rPr>
          <w:rFonts w:hint="eastAsia"/>
        </w:rPr>
        <w:t>所示。</w:t>
      </w:r>
    </w:p>
    <w:p>
      <w:pPr>
        <w:pStyle w:val="59"/>
        <w:ind w:firstLine="480"/>
        <w:jc w:val="center"/>
        <w:rPr>
          <w:rFonts w:hint="eastAsia"/>
        </w:rPr>
      </w:pPr>
      <w:r>
        <w:rPr>
          <w:rFonts w:hint="eastAsia"/>
        </w:rPr>
        <w:drawing>
          <wp:inline distT="0" distB="0" distL="0" distR="0">
            <wp:extent cx="2694305" cy="7321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519" cy="7337879"/>
                    </a:xfrm>
                    <a:prstGeom prst="rect">
                      <a:avLst/>
                    </a:prstGeom>
                  </pic:spPr>
                </pic:pic>
              </a:graphicData>
            </a:graphic>
          </wp:inline>
        </w:drawing>
      </w:r>
    </w:p>
    <w:p>
      <w:pPr>
        <w:pStyle w:val="59"/>
        <w:ind w:firstLine="480"/>
        <w:jc w:val="center"/>
      </w:pPr>
      <w:r>
        <w:rPr>
          <w:rFonts w:hint="eastAsia"/>
        </w:rPr>
        <w:t>图4</w:t>
      </w:r>
      <w:r>
        <w:t xml:space="preserve">-1 </w:t>
      </w:r>
      <w:r>
        <w:rPr>
          <w:rFonts w:hint="eastAsia"/>
        </w:rPr>
        <w:t>一体回收机器人模块控制环流程图</w:t>
      </w:r>
    </w:p>
    <w:p>
      <w:pPr>
        <w:pStyle w:val="59"/>
        <w:ind w:firstLine="480"/>
        <w:jc w:val="left"/>
      </w:pPr>
      <w:r>
        <w:rPr>
          <w:rFonts w:hint="eastAsia"/>
        </w:rPr>
        <w:t>HoloLens</w:t>
      </w:r>
      <w:r>
        <w:t xml:space="preserve"> </w:t>
      </w:r>
      <w:r>
        <w:rPr>
          <w:rFonts w:hint="eastAsia"/>
        </w:rPr>
        <w:t>端也使用一控制环执行控制，在一次执行中，依次拍摄图像，识别条码，执行人脸识别。</w:t>
      </w:r>
    </w:p>
    <w:p>
      <w:pPr>
        <w:pStyle w:val="59"/>
        <w:ind w:firstLine="480"/>
        <w:jc w:val="left"/>
        <w:rPr>
          <w:rFonts w:hint="eastAsia"/>
        </w:rPr>
      </w:pPr>
      <w:r>
        <w:rPr>
          <w:rFonts w:hint="eastAsia"/>
        </w:rPr>
        <w:t>机械臂采样模块中，使用串口下发机械臂动作指令给机械臂，然后由机械臂内建闭源代码执行动作。</w:t>
      </w:r>
    </w:p>
    <w:p>
      <w:pPr>
        <w:pStyle w:val="3"/>
      </w:pPr>
      <w:bookmarkStart w:id="51" w:name="_Toc29270"/>
      <w:r>
        <w:rPr>
          <w:rFonts w:hint="eastAsia"/>
        </w:rPr>
        <w:t>4</w:t>
      </w:r>
      <w:r>
        <w:t>.4软件开发技术</w:t>
      </w:r>
      <w:bookmarkEnd w:id="51"/>
    </w:p>
    <w:p>
      <w:pPr>
        <w:pStyle w:val="59"/>
        <w:ind w:firstLine="480"/>
      </w:pPr>
      <w:r>
        <w:t>我们使用了C、</w:t>
      </w:r>
      <w:r>
        <w:rPr>
          <w:rFonts w:hint="eastAsia"/>
        </w:rPr>
        <w:t>Java、Python等语言。嵌入式主要使用STM</w:t>
      </w:r>
      <w:r>
        <w:t xml:space="preserve">32 </w:t>
      </w:r>
      <w:r>
        <w:rPr>
          <w:rFonts w:hint="eastAsia"/>
        </w:rPr>
        <w:t>HAL开发。后台使用Python与Java开发。</w:t>
      </w:r>
    </w:p>
    <w:p>
      <w:pPr>
        <w:pStyle w:val="3"/>
      </w:pPr>
      <w:bookmarkStart w:id="52" w:name="_Toc17176"/>
      <w:r>
        <w:rPr>
          <w:rFonts w:hint="eastAsia"/>
        </w:rPr>
        <w:t>4</w:t>
      </w:r>
      <w:r>
        <w:t>.5云应用</w:t>
      </w:r>
      <w:bookmarkEnd w:id="52"/>
    </w:p>
    <w:p>
      <w:pPr>
        <w:pStyle w:val="59"/>
        <w:ind w:firstLine="480"/>
      </w:pPr>
      <w:r>
        <w:rPr>
          <w:rFonts w:hint="eastAsia"/>
        </w:rPr>
        <w:t>我们的后端服务部署在云端，同时使用到了中国电信天翼智能物联网开放平台（AIoT）辅助数据上报。</w:t>
      </w:r>
    </w:p>
    <w:p/>
    <w:p>
      <w:pPr>
        <w:pStyle w:val="3"/>
        <w:bidi w:val="0"/>
        <w:rPr>
          <w:rFonts w:hint="eastAsia"/>
          <w:lang w:val="en-US" w:eastAsia="zh-CN"/>
        </w:rPr>
      </w:pPr>
      <w:bookmarkStart w:id="53" w:name="_Toc30434"/>
      <w:r>
        <w:rPr>
          <w:rFonts w:hint="eastAsia"/>
          <w:lang w:val="en-US" w:eastAsia="zh-CN"/>
        </w:rPr>
        <w:t>4.6硬件层实现</w:t>
      </w:r>
      <w:bookmarkEnd w:id="53"/>
    </w:p>
    <w:p>
      <w:pPr>
        <w:bidi w:val="0"/>
        <w:rPr>
          <w:rFonts w:hint="eastAsia"/>
          <w:b/>
          <w:bCs/>
          <w:lang w:val="en-US" w:eastAsia="zh-CN"/>
        </w:rPr>
      </w:pPr>
      <w:r>
        <w:rPr>
          <w:rFonts w:hint="eastAsia"/>
          <w:b/>
          <w:bCs/>
          <w:lang w:val="en-US" w:eastAsia="zh-CN"/>
        </w:rPr>
        <w:t>4.6.1 一体回收机硬件外观实体图</w:t>
      </w:r>
    </w:p>
    <w:p>
      <w:pPr>
        <w:jc w:val="center"/>
        <w:rPr>
          <w:rFonts w:hint="eastAsia"/>
          <w:lang w:val="en-US" w:eastAsia="zh-CN"/>
        </w:rPr>
      </w:pPr>
      <w:r>
        <w:rPr>
          <w:rFonts w:hint="eastAsia"/>
          <w:lang w:val="en-US" w:eastAsia="zh-CN"/>
        </w:rPr>
        <w:drawing>
          <wp:inline distT="0" distB="0" distL="114300" distR="114300">
            <wp:extent cx="3550285" cy="2663190"/>
            <wp:effectExtent l="0" t="0" r="3810" b="5715"/>
            <wp:docPr id="3" name="图片 3" descr="QQ图片2022072917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20729173723"/>
                    <pic:cNvPicPr>
                      <a:picLocks noChangeAspect="1"/>
                    </pic:cNvPicPr>
                  </pic:nvPicPr>
                  <pic:blipFill>
                    <a:blip r:embed="rId16"/>
                    <a:stretch>
                      <a:fillRect/>
                    </a:stretch>
                  </pic:blipFill>
                  <pic:spPr>
                    <a:xfrm rot="5400000">
                      <a:off x="0" y="0"/>
                      <a:ext cx="3550285" cy="2663190"/>
                    </a:xfrm>
                    <a:prstGeom prst="rect">
                      <a:avLst/>
                    </a:prstGeom>
                  </pic:spPr>
                </pic:pic>
              </a:graphicData>
            </a:graphic>
          </wp:inline>
        </w:drawing>
      </w:r>
    </w:p>
    <w:p>
      <w:pPr>
        <w:rPr>
          <w:rFonts w:hint="eastAsia"/>
          <w:lang w:val="en-US" w:eastAsia="zh-CN"/>
        </w:rPr>
      </w:pPr>
    </w:p>
    <w:p>
      <w:pPr>
        <w:rPr>
          <w:rFonts w:hint="eastAsia"/>
          <w:b/>
          <w:bCs/>
          <w:lang w:val="en-US" w:eastAsia="zh-CN"/>
        </w:rPr>
      </w:pPr>
      <w:r>
        <w:rPr>
          <w:rFonts w:hint="eastAsia"/>
          <w:b/>
          <w:bCs/>
          <w:lang w:val="en-US" w:eastAsia="zh-CN"/>
        </w:rPr>
        <w:t>4.6.2 机械臂采样实体图</w:t>
      </w:r>
    </w:p>
    <w:p>
      <w:pPr>
        <w:jc w:val="center"/>
        <w:rPr>
          <w:rFonts w:hint="default"/>
          <w:b/>
          <w:bCs/>
          <w:lang w:val="en-US" w:eastAsia="zh-CN"/>
        </w:rPr>
      </w:pPr>
      <w:r>
        <w:rPr>
          <w:rFonts w:hint="default"/>
          <w:b/>
          <w:bCs/>
          <w:lang w:val="en-US" w:eastAsia="zh-CN"/>
        </w:rPr>
        <w:drawing>
          <wp:inline distT="0" distB="0" distL="114300" distR="114300">
            <wp:extent cx="3903980" cy="2928620"/>
            <wp:effectExtent l="0" t="0" r="7620" b="5080"/>
            <wp:docPr id="4" name="图片 4" descr="QQ图片2022072917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20729174313"/>
                    <pic:cNvPicPr>
                      <a:picLocks noChangeAspect="1"/>
                    </pic:cNvPicPr>
                  </pic:nvPicPr>
                  <pic:blipFill>
                    <a:blip r:embed="rId17"/>
                    <a:stretch>
                      <a:fillRect/>
                    </a:stretch>
                  </pic:blipFill>
                  <pic:spPr>
                    <a:xfrm>
                      <a:off x="0" y="0"/>
                      <a:ext cx="3903980" cy="2928620"/>
                    </a:xfrm>
                    <a:prstGeom prst="rect">
                      <a:avLst/>
                    </a:prstGeom>
                  </pic:spPr>
                </pic:pic>
              </a:graphicData>
            </a:graphic>
          </wp:inline>
        </w:drawing>
      </w:r>
    </w:p>
    <w:p>
      <w:pPr>
        <w:jc w:val="center"/>
        <w:rPr>
          <w:rFonts w:hint="default"/>
          <w:b/>
          <w:bCs/>
          <w:lang w:val="en-US" w:eastAsia="zh-CN"/>
        </w:rPr>
      </w:pPr>
    </w:p>
    <w:p>
      <w:pPr>
        <w:rPr>
          <w:rFonts w:hint="default"/>
          <w:b/>
          <w:bCs/>
          <w:lang w:val="en-US" w:eastAsia="zh-CN"/>
        </w:rPr>
      </w:pPr>
      <w:r>
        <w:rPr>
          <w:rFonts w:hint="eastAsia"/>
          <w:b/>
          <w:bCs/>
          <w:lang w:val="en-US" w:eastAsia="zh-CN"/>
        </w:rPr>
        <w:t>4.6.3 主要硬件控制程序</w:t>
      </w:r>
    </w:p>
    <w:p>
      <w:pPr>
        <w:rPr>
          <w:rFonts w:hint="default"/>
          <w:lang w:val="en-US" w:eastAsia="zh-CN"/>
        </w:rPr>
      </w:pPr>
      <w:r>
        <w:rPr>
          <w:rFonts w:hint="default"/>
          <w:lang w:val="en-US" w:eastAsia="zh-CN"/>
        </w:rPr>
        <w:drawing>
          <wp:inline distT="0" distB="0" distL="114300" distR="114300">
            <wp:extent cx="5574665" cy="2649855"/>
            <wp:effectExtent l="0" t="0" r="635" b="4445"/>
            <wp:docPr id="5" name="图片 5" descr="QQ图片2022072917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20729174440"/>
                    <pic:cNvPicPr>
                      <a:picLocks noChangeAspect="1"/>
                    </pic:cNvPicPr>
                  </pic:nvPicPr>
                  <pic:blipFill>
                    <a:blip r:embed="rId18"/>
                    <a:stretch>
                      <a:fillRect/>
                    </a:stretch>
                  </pic:blipFill>
                  <pic:spPr>
                    <a:xfrm>
                      <a:off x="0" y="0"/>
                      <a:ext cx="5574665" cy="2649855"/>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5569585" cy="6167755"/>
            <wp:effectExtent l="0" t="0" r="5715" b="4445"/>
            <wp:docPr id="6" name="图片 6" descr="QQ图片2022072917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20729174506"/>
                    <pic:cNvPicPr>
                      <a:picLocks noChangeAspect="1"/>
                    </pic:cNvPicPr>
                  </pic:nvPicPr>
                  <pic:blipFill>
                    <a:blip r:embed="rId19"/>
                    <a:stretch>
                      <a:fillRect/>
                    </a:stretch>
                  </pic:blipFill>
                  <pic:spPr>
                    <a:xfrm>
                      <a:off x="0" y="0"/>
                      <a:ext cx="5569585" cy="6167755"/>
                    </a:xfrm>
                    <a:prstGeom prst="rect">
                      <a:avLst/>
                    </a:prstGeom>
                  </pic:spPr>
                </pic:pic>
              </a:graphicData>
            </a:graphic>
          </wp:inline>
        </w:drawing>
      </w:r>
    </w:p>
    <w:p/>
    <w:p/>
    <w:p>
      <w:pPr>
        <w:rPr>
          <w:rFonts w:hint="eastAsia" w:eastAsiaTheme="minorEastAsia"/>
          <w:lang w:eastAsia="zh-CN"/>
        </w:rPr>
      </w:pPr>
      <w:r>
        <w:rPr>
          <w:rFonts w:hint="eastAsia" w:eastAsiaTheme="minorEastAsia"/>
          <w:lang w:eastAsia="zh-CN"/>
        </w:rPr>
        <w:drawing>
          <wp:inline distT="0" distB="0" distL="114300" distR="114300">
            <wp:extent cx="5578475" cy="3545840"/>
            <wp:effectExtent l="0" t="0" r="9525" b="10160"/>
            <wp:docPr id="7" name="图片 7" descr="QQ图片2022072918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20729180330"/>
                    <pic:cNvPicPr>
                      <a:picLocks noChangeAspect="1"/>
                    </pic:cNvPicPr>
                  </pic:nvPicPr>
                  <pic:blipFill>
                    <a:blip r:embed="rId20"/>
                    <a:stretch>
                      <a:fillRect/>
                    </a:stretch>
                  </pic:blipFill>
                  <pic:spPr>
                    <a:xfrm>
                      <a:off x="0" y="0"/>
                      <a:ext cx="5578475" cy="3545840"/>
                    </a:xfrm>
                    <a:prstGeom prst="rect">
                      <a:avLst/>
                    </a:prstGeom>
                  </pic:spPr>
                </pic:pic>
              </a:graphicData>
            </a:graphic>
          </wp:inline>
        </w:drawing>
      </w:r>
    </w:p>
    <w:p/>
    <w:p/>
    <w:p/>
    <w:p/>
    <w:p/>
    <w:p/>
    <w:p/>
    <w:p/>
    <w:p/>
    <w:p/>
    <w:p/>
    <w:p/>
    <w:p/>
    <w:p/>
    <w:p/>
    <w:p>
      <w:pPr>
        <w:pStyle w:val="2"/>
        <w:bidi w:val="0"/>
        <w:jc w:val="center"/>
        <w:rPr>
          <w:rFonts w:hint="eastAsia"/>
          <w:lang w:val="en-US" w:eastAsia="zh-CN"/>
        </w:rPr>
      </w:pPr>
      <w:bookmarkStart w:id="54" w:name="_Toc21955"/>
      <w:r>
        <w:rPr>
          <w:rFonts w:hint="eastAsia"/>
          <w:lang w:val="en-US" w:eastAsia="zh-CN"/>
        </w:rPr>
        <w:t>第五章 其他内容</w:t>
      </w:r>
      <w:bookmarkEnd w:id="54"/>
    </w:p>
    <w:p>
      <w:pPr>
        <w:pStyle w:val="3"/>
        <w:bidi w:val="0"/>
        <w:rPr>
          <w:rFonts w:hint="eastAsia"/>
          <w:lang w:val="en-US" w:eastAsia="zh-CN"/>
        </w:rPr>
      </w:pPr>
      <w:bookmarkStart w:id="55" w:name="_Toc17682"/>
      <w:r>
        <w:rPr>
          <w:rFonts w:hint="eastAsia"/>
          <w:lang w:val="en-US" w:eastAsia="zh-CN"/>
        </w:rPr>
        <w:t>5.1计算成本</w:t>
      </w:r>
      <w:bookmarkEnd w:id="55"/>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2811"/>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硬/软件</w:t>
            </w:r>
          </w:p>
        </w:tc>
        <w:tc>
          <w:tcPr>
            <w:tcW w:w="2811" w:type="dxa"/>
          </w:tcPr>
          <w:p>
            <w:pPr>
              <w:rPr>
                <w:rFonts w:hint="default"/>
                <w:vertAlign w:val="baseline"/>
                <w:lang w:val="en-US" w:eastAsia="zh-CN"/>
              </w:rPr>
            </w:pPr>
            <w:r>
              <w:rPr>
                <w:rFonts w:hint="eastAsia"/>
                <w:vertAlign w:val="baseline"/>
                <w:lang w:val="en-US" w:eastAsia="zh-CN"/>
              </w:rPr>
              <w:t>大约成本</w:t>
            </w:r>
          </w:p>
        </w:tc>
        <w:tc>
          <w:tcPr>
            <w:tcW w:w="3001" w:type="dxa"/>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DS3225舵机</w:t>
            </w:r>
          </w:p>
        </w:tc>
        <w:tc>
          <w:tcPr>
            <w:tcW w:w="2811" w:type="dxa"/>
          </w:tcPr>
          <w:p>
            <w:pPr>
              <w:rPr>
                <w:rFonts w:hint="default"/>
                <w:vertAlign w:val="baseline"/>
                <w:lang w:val="en-US" w:eastAsia="zh-CN"/>
              </w:rPr>
            </w:pPr>
            <w:r>
              <w:rPr>
                <w:rFonts w:hint="eastAsia"/>
                <w:vertAlign w:val="baseline"/>
                <w:lang w:val="en-US" w:eastAsia="zh-CN"/>
              </w:rPr>
              <w:t>￥85</w:t>
            </w:r>
          </w:p>
        </w:tc>
        <w:tc>
          <w:tcPr>
            <w:tcW w:w="3001" w:type="dxa"/>
          </w:tcPr>
          <w:p>
            <w:pPr>
              <w:rPr>
                <w:rFonts w:hint="default"/>
                <w:vertAlign w:val="baseline"/>
                <w:lang w:val="en-US" w:eastAsia="zh-CN"/>
              </w:rPr>
            </w:pPr>
            <w:r>
              <w:rPr>
                <w:rFonts w:hint="eastAsia"/>
                <w:vertAlign w:val="baseline"/>
                <w:lang w:val="en-US" w:eastAsia="zh-CN"/>
              </w:rPr>
              <w:t>提供夹持试管盖的力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电源模块</w:t>
            </w:r>
          </w:p>
        </w:tc>
        <w:tc>
          <w:tcPr>
            <w:tcW w:w="2811" w:type="dxa"/>
          </w:tcPr>
          <w:p>
            <w:pPr>
              <w:rPr>
                <w:rFonts w:hint="default"/>
                <w:vertAlign w:val="baseline"/>
                <w:lang w:val="en-US" w:eastAsia="zh-CN"/>
              </w:rPr>
            </w:pPr>
            <w:r>
              <w:rPr>
                <w:rFonts w:hint="eastAsia"/>
                <w:vertAlign w:val="baseline"/>
                <w:lang w:val="en-US" w:eastAsia="zh-CN"/>
              </w:rPr>
              <w:t>￥27.26</w:t>
            </w:r>
          </w:p>
        </w:tc>
        <w:tc>
          <w:tcPr>
            <w:tcW w:w="3001" w:type="dxa"/>
          </w:tcPr>
          <w:p>
            <w:pPr>
              <w:rPr>
                <w:rFonts w:hint="default"/>
                <w:vertAlign w:val="baseline"/>
                <w:lang w:val="en-US" w:eastAsia="zh-CN"/>
              </w:rPr>
            </w:pPr>
            <w:r>
              <w:rPr>
                <w:rFonts w:hint="eastAsia"/>
                <w:vertAlign w:val="baseline"/>
                <w:lang w:val="en-US" w:eastAsia="zh-CN"/>
              </w:rPr>
              <w:t>24V转为5V为机械爪和单片机供电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驱动器</w:t>
            </w:r>
          </w:p>
        </w:tc>
        <w:tc>
          <w:tcPr>
            <w:tcW w:w="2811" w:type="dxa"/>
          </w:tcPr>
          <w:p>
            <w:pPr>
              <w:rPr>
                <w:rFonts w:hint="default"/>
                <w:vertAlign w:val="baseline"/>
                <w:lang w:val="en-US" w:eastAsia="zh-CN"/>
              </w:rPr>
            </w:pPr>
            <w:r>
              <w:rPr>
                <w:rFonts w:hint="eastAsia"/>
                <w:vertAlign w:val="baseline"/>
                <w:lang w:val="en-US" w:eastAsia="zh-CN"/>
              </w:rPr>
              <w:t>￥80</w:t>
            </w:r>
          </w:p>
        </w:tc>
        <w:tc>
          <w:tcPr>
            <w:tcW w:w="3001" w:type="dxa"/>
          </w:tcPr>
          <w:p>
            <w:pPr>
              <w:rPr>
                <w:rFonts w:hint="default"/>
                <w:vertAlign w:val="baseline"/>
                <w:lang w:val="en-US" w:eastAsia="zh-CN"/>
              </w:rPr>
            </w:pPr>
            <w:r>
              <w:rPr>
                <w:rFonts w:hint="eastAsia"/>
                <w:vertAlign w:val="baseline"/>
                <w:lang w:val="en-US" w:eastAsia="zh-CN"/>
              </w:rPr>
              <w:t>驱动步进电机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柔性机械爪</w:t>
            </w:r>
          </w:p>
        </w:tc>
        <w:tc>
          <w:tcPr>
            <w:tcW w:w="2811" w:type="dxa"/>
          </w:tcPr>
          <w:p>
            <w:pPr>
              <w:rPr>
                <w:rFonts w:hint="default"/>
                <w:vertAlign w:val="baseline"/>
                <w:lang w:val="en-US" w:eastAsia="zh-CN"/>
              </w:rPr>
            </w:pPr>
            <w:r>
              <w:rPr>
                <w:rFonts w:hint="eastAsia"/>
                <w:vertAlign w:val="baseline"/>
                <w:lang w:val="en-US" w:eastAsia="zh-CN"/>
              </w:rPr>
              <w:t>￥18</w:t>
            </w:r>
          </w:p>
        </w:tc>
        <w:tc>
          <w:tcPr>
            <w:tcW w:w="3001" w:type="dxa"/>
          </w:tcPr>
          <w:p>
            <w:pPr>
              <w:rPr>
                <w:rFonts w:hint="default"/>
                <w:vertAlign w:val="baseline"/>
                <w:lang w:val="en-US" w:eastAsia="zh-CN"/>
              </w:rPr>
            </w:pPr>
            <w:r>
              <w:rPr>
                <w:rFonts w:hint="eastAsia"/>
                <w:vertAlign w:val="baseline"/>
                <w:lang w:val="en-US" w:eastAsia="zh-CN"/>
              </w:rPr>
              <w:t>夹持试管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机械爪+零件</w:t>
            </w:r>
          </w:p>
        </w:tc>
        <w:tc>
          <w:tcPr>
            <w:tcW w:w="2811" w:type="dxa"/>
          </w:tcPr>
          <w:p>
            <w:pPr>
              <w:rPr>
                <w:rFonts w:hint="default"/>
                <w:vertAlign w:val="baseline"/>
                <w:lang w:val="en-US" w:eastAsia="zh-CN"/>
              </w:rPr>
            </w:pPr>
            <w:r>
              <w:rPr>
                <w:rFonts w:hint="eastAsia"/>
                <w:vertAlign w:val="baseline"/>
                <w:lang w:val="en-US" w:eastAsia="zh-CN"/>
              </w:rPr>
              <w:t>￥159</w:t>
            </w:r>
          </w:p>
        </w:tc>
        <w:tc>
          <w:tcPr>
            <w:tcW w:w="3001" w:type="dxa"/>
          </w:tcPr>
          <w:p>
            <w:pPr>
              <w:rPr>
                <w:rFonts w:hint="default"/>
                <w:vertAlign w:val="baseline"/>
                <w:lang w:val="en-US" w:eastAsia="zh-CN"/>
              </w:rPr>
            </w:pPr>
            <w:r>
              <w:rPr>
                <w:rFonts w:hint="eastAsia"/>
                <w:vertAlign w:val="baseline"/>
                <w:lang w:val="en-US" w:eastAsia="zh-CN"/>
              </w:rPr>
              <w:t>夹持棉签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开关电源</w:t>
            </w:r>
          </w:p>
        </w:tc>
        <w:tc>
          <w:tcPr>
            <w:tcW w:w="2811" w:type="dxa"/>
          </w:tcPr>
          <w:p>
            <w:pPr>
              <w:rPr>
                <w:rFonts w:hint="default"/>
                <w:vertAlign w:val="baseline"/>
                <w:lang w:val="en-US" w:eastAsia="zh-CN"/>
              </w:rPr>
            </w:pPr>
            <w:r>
              <w:rPr>
                <w:rFonts w:hint="eastAsia"/>
                <w:vertAlign w:val="baseline"/>
                <w:lang w:val="en-US" w:eastAsia="zh-CN"/>
              </w:rPr>
              <w:t>￥37</w:t>
            </w:r>
          </w:p>
        </w:tc>
        <w:tc>
          <w:tcPr>
            <w:tcW w:w="3001" w:type="dxa"/>
          </w:tcPr>
          <w:p>
            <w:pPr>
              <w:rPr>
                <w:rFonts w:hint="default"/>
                <w:vertAlign w:val="baseline"/>
                <w:lang w:val="en-US" w:eastAsia="zh-CN"/>
              </w:rPr>
            </w:pPr>
            <w:r>
              <w:rPr>
                <w:rFonts w:hint="eastAsia"/>
                <w:vertAlign w:val="baseline"/>
                <w:lang w:val="en-US" w:eastAsia="zh-CN"/>
              </w:rPr>
              <w:t>220V转为24V为电机供电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红外传感器</w:t>
            </w:r>
          </w:p>
        </w:tc>
        <w:tc>
          <w:tcPr>
            <w:tcW w:w="2811" w:type="dxa"/>
          </w:tcPr>
          <w:p>
            <w:pPr>
              <w:rPr>
                <w:rFonts w:hint="default"/>
                <w:vertAlign w:val="baseline"/>
                <w:lang w:val="en-US" w:eastAsia="zh-CN"/>
              </w:rPr>
            </w:pPr>
            <w:r>
              <w:rPr>
                <w:rFonts w:hint="eastAsia"/>
                <w:vertAlign w:val="baseline"/>
                <w:lang w:val="en-US" w:eastAsia="zh-CN"/>
              </w:rPr>
              <w:t>￥5.5</w:t>
            </w:r>
          </w:p>
        </w:tc>
        <w:tc>
          <w:tcPr>
            <w:tcW w:w="3001" w:type="dxa"/>
          </w:tcPr>
          <w:p>
            <w:pPr>
              <w:rPr>
                <w:rFonts w:hint="default"/>
                <w:vertAlign w:val="baseline"/>
                <w:lang w:val="en-US" w:eastAsia="zh-CN"/>
              </w:rPr>
            </w:pPr>
            <w:r>
              <w:rPr>
                <w:rFonts w:hint="eastAsia"/>
                <w:vertAlign w:val="baseline"/>
                <w:lang w:val="en-US" w:eastAsia="zh-CN"/>
              </w:rPr>
              <w:t>检测棉签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Stm32f103c8t6开发板</w:t>
            </w:r>
          </w:p>
        </w:tc>
        <w:tc>
          <w:tcPr>
            <w:tcW w:w="2811" w:type="dxa"/>
          </w:tcPr>
          <w:p>
            <w:pPr>
              <w:rPr>
                <w:rFonts w:hint="default"/>
                <w:vertAlign w:val="baseline"/>
                <w:lang w:val="en-US" w:eastAsia="zh-CN"/>
              </w:rPr>
            </w:pPr>
            <w:r>
              <w:rPr>
                <w:rFonts w:hint="eastAsia"/>
                <w:vertAlign w:val="baseline"/>
                <w:lang w:val="en-US" w:eastAsia="zh-CN"/>
              </w:rPr>
              <w:t>￥22.8</w:t>
            </w:r>
          </w:p>
        </w:tc>
        <w:tc>
          <w:tcPr>
            <w:tcW w:w="3001" w:type="dxa"/>
          </w:tcPr>
          <w:p>
            <w:pPr>
              <w:rPr>
                <w:rFonts w:hint="default"/>
                <w:vertAlign w:val="baseline"/>
                <w:lang w:val="en-US" w:eastAsia="zh-CN"/>
              </w:rPr>
            </w:pPr>
            <w:r>
              <w:rPr>
                <w:rFonts w:hint="eastAsia"/>
                <w:vertAlign w:val="baseline"/>
                <w:lang w:val="en-US" w:eastAsia="zh-CN"/>
              </w:rPr>
              <w:t>主控mcu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DS3230舵机</w:t>
            </w:r>
          </w:p>
        </w:tc>
        <w:tc>
          <w:tcPr>
            <w:tcW w:w="2811" w:type="dxa"/>
          </w:tcPr>
          <w:p>
            <w:pPr>
              <w:rPr>
                <w:rFonts w:hint="default"/>
                <w:vertAlign w:val="baseline"/>
                <w:lang w:val="en-US" w:eastAsia="zh-CN"/>
              </w:rPr>
            </w:pPr>
            <w:r>
              <w:rPr>
                <w:rFonts w:hint="eastAsia"/>
                <w:vertAlign w:val="baseline"/>
                <w:lang w:val="en-US" w:eastAsia="zh-CN"/>
              </w:rPr>
              <w:t>￥115</w:t>
            </w:r>
          </w:p>
        </w:tc>
        <w:tc>
          <w:tcPr>
            <w:tcW w:w="3001" w:type="dxa"/>
          </w:tcPr>
          <w:p>
            <w:pPr>
              <w:rPr>
                <w:rFonts w:hint="default"/>
                <w:vertAlign w:val="baseline"/>
                <w:lang w:val="en-US" w:eastAsia="zh-CN"/>
              </w:rPr>
            </w:pPr>
            <w:r>
              <w:rPr>
                <w:rFonts w:hint="eastAsia"/>
                <w:vertAlign w:val="baseline"/>
                <w:lang w:val="en-US" w:eastAsia="zh-CN"/>
              </w:rPr>
              <w:t>为旋转试管盖提供力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压力传感器</w:t>
            </w:r>
          </w:p>
        </w:tc>
        <w:tc>
          <w:tcPr>
            <w:tcW w:w="2811" w:type="dxa"/>
          </w:tcPr>
          <w:p>
            <w:pPr>
              <w:rPr>
                <w:rFonts w:hint="default"/>
                <w:vertAlign w:val="baseline"/>
                <w:lang w:val="en-US" w:eastAsia="zh-CN"/>
              </w:rPr>
            </w:pPr>
            <w:r>
              <w:rPr>
                <w:rFonts w:hint="eastAsia"/>
                <w:vertAlign w:val="baseline"/>
                <w:lang w:val="en-US" w:eastAsia="zh-CN"/>
              </w:rPr>
              <w:t>￥46.6</w:t>
            </w:r>
          </w:p>
        </w:tc>
        <w:tc>
          <w:tcPr>
            <w:tcW w:w="3001" w:type="dxa"/>
          </w:tcPr>
          <w:p>
            <w:pPr>
              <w:rPr>
                <w:rFonts w:hint="default"/>
                <w:vertAlign w:val="baseline"/>
                <w:lang w:val="en-US" w:eastAsia="zh-CN"/>
              </w:rPr>
            </w:pPr>
            <w:r>
              <w:rPr>
                <w:rFonts w:hint="eastAsia"/>
                <w:vertAlign w:val="baseline"/>
                <w:lang w:val="en-US" w:eastAsia="zh-CN"/>
              </w:rPr>
              <w:t>检测试管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杜邦线+面包机</w:t>
            </w:r>
          </w:p>
        </w:tc>
        <w:tc>
          <w:tcPr>
            <w:tcW w:w="2811" w:type="dxa"/>
          </w:tcPr>
          <w:p>
            <w:pPr>
              <w:rPr>
                <w:rFonts w:hint="default"/>
                <w:vertAlign w:val="baseline"/>
                <w:lang w:val="en-US" w:eastAsia="zh-CN"/>
              </w:rPr>
            </w:pPr>
            <w:r>
              <w:rPr>
                <w:rFonts w:hint="eastAsia"/>
                <w:vertAlign w:val="baseline"/>
                <w:lang w:val="en-US" w:eastAsia="zh-CN"/>
              </w:rPr>
              <w:t>￥13.15</w:t>
            </w:r>
          </w:p>
        </w:tc>
        <w:tc>
          <w:tcPr>
            <w:tcW w:w="3001" w:type="dxa"/>
          </w:tcPr>
          <w:p>
            <w:pPr>
              <w:rPr>
                <w:rFonts w:hint="default"/>
                <w:vertAlign w:val="baseline"/>
                <w:lang w:val="en-US" w:eastAsia="zh-CN"/>
              </w:rPr>
            </w:pPr>
            <w:r>
              <w:rPr>
                <w:rFonts w:hint="eastAsia"/>
                <w:vertAlign w:val="baseline"/>
                <w:lang w:val="en-US" w:eastAsia="zh-CN"/>
              </w:rPr>
              <w:t>设备连接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滑台</w:t>
            </w:r>
          </w:p>
        </w:tc>
        <w:tc>
          <w:tcPr>
            <w:tcW w:w="2811" w:type="dxa"/>
          </w:tcPr>
          <w:p>
            <w:pPr>
              <w:rPr>
                <w:rFonts w:hint="default"/>
                <w:vertAlign w:val="baseline"/>
                <w:lang w:val="en-US" w:eastAsia="zh-CN"/>
              </w:rPr>
            </w:pPr>
            <w:r>
              <w:rPr>
                <w:rFonts w:hint="eastAsia"/>
                <w:vertAlign w:val="baseline"/>
                <w:lang w:val="en-US" w:eastAsia="zh-CN"/>
              </w:rPr>
              <w:t>￥435</w:t>
            </w:r>
          </w:p>
        </w:tc>
        <w:tc>
          <w:tcPr>
            <w:tcW w:w="3001" w:type="dxa"/>
          </w:tcPr>
          <w:p>
            <w:pPr>
              <w:rPr>
                <w:rFonts w:hint="default"/>
                <w:vertAlign w:val="baseline"/>
                <w:lang w:val="en-US" w:eastAsia="zh-CN"/>
              </w:rPr>
            </w:pPr>
            <w:r>
              <w:rPr>
                <w:rFonts w:hint="eastAsia"/>
                <w:vertAlign w:val="baseline"/>
                <w:lang w:val="en-US" w:eastAsia="zh-CN"/>
              </w:rPr>
              <w:t>移动机械爪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MyCobot小象桌面6机械臂</w:t>
            </w:r>
          </w:p>
        </w:tc>
        <w:tc>
          <w:tcPr>
            <w:tcW w:w="2811" w:type="dxa"/>
          </w:tcPr>
          <w:p>
            <w:pPr>
              <w:rPr>
                <w:rFonts w:hint="default"/>
                <w:vertAlign w:val="baseline"/>
                <w:lang w:val="en-US" w:eastAsia="zh-CN"/>
              </w:rPr>
            </w:pPr>
            <w:r>
              <w:rPr>
                <w:rFonts w:hint="eastAsia"/>
                <w:vertAlign w:val="baseline"/>
                <w:lang w:val="en-US" w:eastAsia="zh-CN"/>
              </w:rPr>
              <w:t>￥3999</w:t>
            </w:r>
          </w:p>
        </w:tc>
        <w:tc>
          <w:tcPr>
            <w:tcW w:w="3001" w:type="dxa"/>
          </w:tcPr>
          <w:p>
            <w:pPr>
              <w:rPr>
                <w:rFonts w:hint="default"/>
                <w:vertAlign w:val="baseline"/>
                <w:lang w:val="en-US" w:eastAsia="zh-CN"/>
              </w:rPr>
            </w:pPr>
            <w:r>
              <w:rPr>
                <w:rFonts w:hint="eastAsia"/>
                <w:vertAlign w:val="baseline"/>
                <w:lang w:val="en-US" w:eastAsia="zh-CN"/>
              </w:rPr>
              <w:t>采样完成咽拭子操作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HoloLens 2</w:t>
            </w:r>
          </w:p>
        </w:tc>
        <w:tc>
          <w:tcPr>
            <w:tcW w:w="2811" w:type="dxa"/>
          </w:tcPr>
          <w:p>
            <w:pPr>
              <w:rPr>
                <w:rFonts w:hint="default"/>
                <w:vertAlign w:val="baseline"/>
                <w:lang w:val="en-US" w:eastAsia="zh-CN"/>
              </w:rPr>
            </w:pPr>
            <w:r>
              <w:rPr>
                <w:rFonts w:hint="eastAsia"/>
                <w:vertAlign w:val="baseline"/>
                <w:lang w:val="en-US" w:eastAsia="zh-CN"/>
              </w:rPr>
              <w:t>￥30000</w:t>
            </w:r>
          </w:p>
        </w:tc>
        <w:tc>
          <w:tcPr>
            <w:tcW w:w="3001" w:type="dxa"/>
          </w:tcPr>
          <w:p>
            <w:pPr>
              <w:rPr>
                <w:rFonts w:hint="default"/>
                <w:vertAlign w:val="baseline"/>
                <w:lang w:val="en-US" w:eastAsia="zh-CN"/>
              </w:rPr>
            </w:pPr>
            <w:r>
              <w:rPr>
                <w:rFonts w:hint="eastAsia"/>
                <w:vertAlign w:val="baseline"/>
                <w:lang w:val="en-US" w:eastAsia="zh-CN"/>
              </w:rPr>
              <w:t>试管扫描，人脸识别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Jetson xavier nx</w:t>
            </w:r>
          </w:p>
        </w:tc>
        <w:tc>
          <w:tcPr>
            <w:tcW w:w="2811" w:type="dxa"/>
          </w:tcPr>
          <w:p>
            <w:pPr>
              <w:rPr>
                <w:rFonts w:hint="default"/>
                <w:vertAlign w:val="baseline"/>
                <w:lang w:val="en-US" w:eastAsia="zh-CN"/>
              </w:rPr>
            </w:pPr>
            <w:r>
              <w:rPr>
                <w:rFonts w:hint="eastAsia"/>
                <w:vertAlign w:val="baseline"/>
                <w:lang w:val="en-US" w:eastAsia="zh-CN"/>
              </w:rPr>
              <w:t>￥1299</w:t>
            </w:r>
          </w:p>
        </w:tc>
        <w:tc>
          <w:tcPr>
            <w:tcW w:w="3001" w:type="dxa"/>
          </w:tcPr>
          <w:p>
            <w:pPr>
              <w:rPr>
                <w:rFonts w:hint="default"/>
                <w:vertAlign w:val="baseline"/>
                <w:lang w:val="en-US" w:eastAsia="zh-CN"/>
              </w:rPr>
            </w:pPr>
            <w:r>
              <w:rPr>
                <w:rFonts w:hint="eastAsia"/>
                <w:vertAlign w:val="baseline"/>
                <w:lang w:val="en-US" w:eastAsia="zh-CN"/>
              </w:rPr>
              <w:t>智能边缘设备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p>
        </w:tc>
        <w:tc>
          <w:tcPr>
            <w:tcW w:w="2811" w:type="dxa"/>
          </w:tcPr>
          <w:p>
            <w:pPr>
              <w:rPr>
                <w:rFonts w:hint="eastAsia"/>
                <w:vertAlign w:val="baseline"/>
                <w:lang w:val="en-US" w:eastAsia="zh-CN"/>
              </w:rPr>
            </w:pPr>
          </w:p>
        </w:tc>
        <w:tc>
          <w:tcPr>
            <w:tcW w:w="3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rPr>
                <w:rFonts w:hint="default"/>
                <w:vertAlign w:val="baseline"/>
                <w:lang w:val="en-US" w:eastAsia="zh-CN"/>
              </w:rPr>
            </w:pPr>
            <w:r>
              <w:rPr>
                <w:rFonts w:hint="eastAsia"/>
                <w:vertAlign w:val="baseline"/>
                <w:lang w:val="en-US" w:eastAsia="zh-CN"/>
              </w:rPr>
              <w:t>合计</w:t>
            </w:r>
          </w:p>
        </w:tc>
        <w:tc>
          <w:tcPr>
            <w:tcW w:w="2811" w:type="dxa"/>
          </w:tcPr>
          <w:p>
            <w:pPr>
              <w:rPr>
                <w:rFonts w:hint="default"/>
                <w:vertAlign w:val="baseline"/>
                <w:lang w:val="en-US" w:eastAsia="zh-CN"/>
              </w:rPr>
            </w:pPr>
            <w:r>
              <w:rPr>
                <w:rFonts w:hint="eastAsia"/>
                <w:vertAlign w:val="baseline"/>
                <w:lang w:val="en-US" w:eastAsia="zh-CN"/>
              </w:rPr>
              <w:t>￥36342.31</w:t>
            </w:r>
          </w:p>
        </w:tc>
        <w:tc>
          <w:tcPr>
            <w:tcW w:w="3001" w:type="dxa"/>
          </w:tcPr>
          <w:p>
            <w:pPr>
              <w:rPr>
                <w:rFonts w:hint="eastAsia"/>
                <w:vertAlign w:val="baseline"/>
                <w:lang w:val="en-US" w:eastAsia="zh-CN"/>
              </w:rPr>
            </w:pPr>
          </w:p>
        </w:tc>
      </w:tr>
    </w:tbl>
    <w:p>
      <w:pPr>
        <w:rPr>
          <w:rFonts w:hint="default" w:eastAsiaTheme="minorEastAsia"/>
          <w:lang w:val="en-US" w:eastAsia="zh-CN"/>
        </w:rPr>
      </w:pPr>
    </w:p>
    <w:p>
      <w:pPr>
        <w:pStyle w:val="3"/>
        <w:bidi w:val="0"/>
        <w:rPr>
          <w:rFonts w:hint="eastAsia"/>
          <w:lang w:val="en-US" w:eastAsia="zh-CN"/>
        </w:rPr>
      </w:pPr>
      <w:bookmarkStart w:id="56" w:name="_Toc9021"/>
      <w:r>
        <w:rPr>
          <w:rFonts w:hint="eastAsia"/>
          <w:lang w:val="en-US" w:eastAsia="zh-CN"/>
        </w:rPr>
        <w:t>5.2 试管及棉签来源</w:t>
      </w:r>
      <w:bookmarkEnd w:id="56"/>
    </w:p>
    <w:p>
      <w:pPr>
        <w:pStyle w:val="60"/>
        <w:bidi w:val="0"/>
        <w:rPr>
          <w:rFonts w:hint="default"/>
          <w:lang w:val="en-US" w:eastAsia="zh-CN"/>
        </w:rPr>
      </w:pPr>
      <w:r>
        <w:rPr>
          <w:rFonts w:hint="eastAsia"/>
          <w:lang w:val="en-US" w:eastAsia="zh-CN"/>
        </w:rPr>
        <w:t>试管和棉签是由网上购买所得。</w:t>
      </w:r>
    </w:p>
    <w:p/>
    <w:p>
      <w:pPr>
        <w:pStyle w:val="3"/>
        <w:bidi w:val="0"/>
        <w:rPr>
          <w:rFonts w:hint="eastAsia"/>
          <w:lang w:val="en-US" w:eastAsia="zh-CN"/>
        </w:rPr>
      </w:pPr>
      <w:bookmarkStart w:id="57" w:name="_Toc21674"/>
      <w:r>
        <w:rPr>
          <w:rFonts w:hint="eastAsia"/>
          <w:lang w:val="en-US" w:eastAsia="zh-CN"/>
        </w:rPr>
        <w:t>5.3 机械设计</w:t>
      </w:r>
      <w:bookmarkEnd w:id="57"/>
    </w:p>
    <w:p>
      <w:pPr>
        <w:pStyle w:val="60"/>
        <w:bidi w:val="0"/>
        <w:rPr>
          <w:rFonts w:hint="default"/>
          <w:lang w:val="en-US" w:eastAsia="zh-CN"/>
        </w:rPr>
      </w:pPr>
      <w:r>
        <w:rPr>
          <w:rFonts w:hint="eastAsia"/>
          <w:lang w:val="en-US" w:eastAsia="zh-CN"/>
        </w:rPr>
        <w:t>核酸机器人的试管槽是由3D打印完成，机械爪与滑台之间的支架用合金加工而成，最后安装固定。</w:t>
      </w:r>
    </w:p>
    <w:p/>
    <w:sectPr>
      <w:headerReference r:id="rId12" w:type="default"/>
      <w:footerReference r:id="rId13" w:type="default"/>
      <w:endnotePr>
        <w:numFmt w:val="decimal"/>
      </w:endnotePr>
      <w:pgSz w:w="11906" w:h="16838"/>
      <w:pgMar w:top="2211" w:right="1418" w:bottom="2155" w:left="1418" w:header="851" w:footer="992" w:gutter="28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inherit">
    <w:altName w:val="Times New Roman"/>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kern w:val="0"/>
        <w:szCs w:val="21"/>
      </w:rPr>
      <w:t xml:space="preserve">- </w:t>
    </w:r>
    <w:r>
      <w:rPr>
        <w:rFonts w:ascii="Times New Roman" w:hAnsi="Times New Roman" w:cs="Times New Roman"/>
        <w:kern w:val="0"/>
        <w:szCs w:val="21"/>
      </w:rPr>
      <w:fldChar w:fldCharType="begin"/>
    </w:r>
    <w:r>
      <w:rPr>
        <w:rFonts w:ascii="Times New Roman" w:hAnsi="Times New Roman" w:cs="Times New Roman"/>
        <w:kern w:val="0"/>
        <w:szCs w:val="21"/>
      </w:rPr>
      <w:instrText xml:space="preserve"> PAGE </w:instrText>
    </w:r>
    <w:r>
      <w:rPr>
        <w:rFonts w:ascii="Times New Roman" w:hAnsi="Times New Roman" w:cs="Times New Roman"/>
        <w:kern w:val="0"/>
        <w:szCs w:val="21"/>
      </w:rPr>
      <w:fldChar w:fldCharType="separate"/>
    </w:r>
    <w:r>
      <w:rPr>
        <w:rFonts w:ascii="Times New Roman" w:hAnsi="Times New Roman" w:cs="Times New Roman"/>
        <w:kern w:val="0"/>
        <w:szCs w:val="21"/>
      </w:rPr>
      <w:t>I</w:t>
    </w:r>
    <w:r>
      <w:rPr>
        <w:rFonts w:ascii="Times New Roman" w:hAnsi="Times New Roman" w:cs="Times New Roman"/>
        <w:kern w:val="0"/>
        <w:szCs w:val="21"/>
      </w:rPr>
      <w:fldChar w:fldCharType="end"/>
    </w:r>
    <w:r>
      <w:rPr>
        <w:rFonts w:ascii="Times New Roman" w:hAnsi="Times New Roman" w:cs="Times New Roman"/>
        <w:kern w:val="0"/>
        <w:szCs w:val="21"/>
      </w:rPr>
      <w:t xml:space="preserve"> -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kern w:val="0"/>
        <w:szCs w:val="21"/>
      </w:rPr>
      <w:t xml:space="preserve">- </w:t>
    </w:r>
    <w:r>
      <w:rPr>
        <w:rFonts w:ascii="Times New Roman" w:hAnsi="Times New Roman" w:cs="Times New Roman"/>
        <w:kern w:val="0"/>
        <w:szCs w:val="21"/>
      </w:rPr>
      <w:fldChar w:fldCharType="begin"/>
    </w:r>
    <w:r>
      <w:rPr>
        <w:rFonts w:ascii="Times New Roman" w:hAnsi="Times New Roman" w:cs="Times New Roman"/>
        <w:kern w:val="0"/>
        <w:szCs w:val="21"/>
      </w:rPr>
      <w:instrText xml:space="preserve"> PAGE </w:instrText>
    </w:r>
    <w:r>
      <w:rPr>
        <w:rFonts w:ascii="Times New Roman" w:hAnsi="Times New Roman" w:cs="Times New Roman"/>
        <w:kern w:val="0"/>
        <w:szCs w:val="21"/>
      </w:rPr>
      <w:fldChar w:fldCharType="separate"/>
    </w:r>
    <w:r>
      <w:rPr>
        <w:rFonts w:ascii="Times New Roman" w:hAnsi="Times New Roman" w:cs="Times New Roman"/>
        <w:kern w:val="0"/>
        <w:szCs w:val="21"/>
      </w:rPr>
      <w:t>II</w:t>
    </w:r>
    <w:r>
      <w:rPr>
        <w:rFonts w:ascii="Times New Roman" w:hAnsi="Times New Roman" w:cs="Times New Roman"/>
        <w:kern w:val="0"/>
        <w:szCs w:val="21"/>
      </w:rPr>
      <w:fldChar w:fldCharType="end"/>
    </w:r>
    <w:r>
      <w:rPr>
        <w:rFonts w:ascii="Times New Roman" w:hAnsi="Times New Roman" w:cs="Times New Roman"/>
        <w:kern w:val="0"/>
        <w:szCs w:val="21"/>
      </w:rPr>
      <w:t xml:space="preserve"> -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6</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r>
      <w:rPr>
        <w:kern w:val="0"/>
        <w:szCs w:val="21"/>
      </w:rPr>
      <w:fldChar w:fldCharType="begin"/>
    </w:r>
    <w:r>
      <w:rPr>
        <w:kern w:val="0"/>
        <w:szCs w:val="21"/>
      </w:rPr>
      <w:instrText xml:space="preserve"> PAGE  \* Arabic </w:instrText>
    </w:r>
    <w:r>
      <w:rPr>
        <w:kern w:val="0"/>
        <w:szCs w:val="21"/>
      </w:rPr>
      <w:fldChar w:fldCharType="separate"/>
    </w:r>
    <w:r>
      <w:rPr>
        <w:kern w:val="0"/>
        <w:szCs w:val="21"/>
      </w:rPr>
      <w:t>8</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 xml:space="preserve">                                                            摘要</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ascii="宋体" w:hAnsi="宋体" w:eastAsia="宋体"/>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lang w:val="en-US" w:eastAsia="zh-CN"/>
      </w:rPr>
      <w:t>智能辅助核酸采样系统</w:t>
    </w:r>
    <w:r>
      <w:rPr>
        <w:rFonts w:hint="eastAsia" w:ascii="宋体" w:hAnsi="宋体" w:eastAsia="宋体"/>
      </w:rP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nThickSmallGap" w:color="auto" w:sz="24" w:space="1"/>
      </w:pBdr>
      <w:spacing w:before="120" w:after="120"/>
      <w:rPr>
        <w:rFonts w:hint="default" w:ascii="宋体" w:hAnsi="宋体" w:eastAsia="宋体"/>
        <w:lang w:val="en-US" w:eastAsia="zh-CN"/>
      </w:rPr>
    </w:pPr>
    <w:r>
      <w:rPr>
        <w:rFonts w:hint="eastAsia" w:ascii="宋体" w:hAnsi="宋体" w:eastAsia="宋体"/>
      </w:rPr>
      <w:t>全国大学</w:t>
    </w:r>
    <w:r>
      <w:rPr>
        <w:rFonts w:ascii="宋体" w:hAnsi="宋体" w:eastAsia="宋体"/>
      </w:rPr>
      <w:t>生物联网设计竞赛设计文档</w:t>
    </w:r>
    <w:r>
      <w:rPr>
        <w:rFonts w:hint="eastAsia" w:ascii="宋体" w:hAnsi="宋体" w:eastAsia="宋体"/>
        <w:lang w:val="en-US" w:eastAsia="zh-CN"/>
      </w:rPr>
      <w:t>[智能辅助核酸采样系统]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0B2A7"/>
    <w:multiLevelType w:val="singleLevel"/>
    <w:tmpl w:val="CFD0B2A7"/>
    <w:lvl w:ilvl="0" w:tentative="0">
      <w:start w:val="4"/>
      <w:numFmt w:val="chineseCounting"/>
      <w:suff w:val="space"/>
      <w:lvlText w:val="第%1章"/>
      <w:lvlJc w:val="left"/>
      <w:rPr>
        <w:rFonts w:hint="eastAsia"/>
      </w:rPr>
    </w:lvl>
  </w:abstractNum>
  <w:abstractNum w:abstractNumId="1">
    <w:nsid w:val="00000004"/>
    <w:multiLevelType w:val="singleLevel"/>
    <w:tmpl w:val="00000004"/>
    <w:lvl w:ilvl="0" w:tentative="0">
      <w:start w:val="1"/>
      <w:numFmt w:val="decimal"/>
      <w:pStyle w:val="44"/>
      <w:lvlText w:val="[%1]"/>
      <w:lvlJc w:val="left"/>
      <w:pPr>
        <w:tabs>
          <w:tab w:val="left" w:pos="360"/>
        </w:tabs>
        <w:ind w:left="360" w:hanging="360"/>
      </w:pPr>
      <w:rPr>
        <w:rFonts w:cs="Times New Roman"/>
      </w:rPr>
    </w:lvl>
  </w:abstractNum>
  <w:abstractNum w:abstractNumId="2">
    <w:nsid w:val="1B6D4FC2"/>
    <w:multiLevelType w:val="multilevel"/>
    <w:tmpl w:val="1B6D4F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9239D3"/>
    <w:multiLevelType w:val="multilevel"/>
    <w:tmpl w:val="3D9239D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391F2D"/>
    <w:multiLevelType w:val="multilevel"/>
    <w:tmpl w:val="3F391F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3A14587"/>
    <w:multiLevelType w:val="multilevel"/>
    <w:tmpl w:val="43A145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BkMDdjY2QxZTQ2M2VmYzI2MjYxZmYwOTU4MzcwNTMifQ=="/>
  </w:docVars>
  <w:rsids>
    <w:rsidRoot w:val="00024DFC"/>
    <w:rsid w:val="00001FB8"/>
    <w:rsid w:val="00006482"/>
    <w:rsid w:val="00006949"/>
    <w:rsid w:val="0001170C"/>
    <w:rsid w:val="000126F5"/>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4E73"/>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7A4"/>
    <w:rsid w:val="00075D37"/>
    <w:rsid w:val="000779B6"/>
    <w:rsid w:val="000804EF"/>
    <w:rsid w:val="000810AE"/>
    <w:rsid w:val="0008305D"/>
    <w:rsid w:val="00085521"/>
    <w:rsid w:val="00085920"/>
    <w:rsid w:val="0008650C"/>
    <w:rsid w:val="00086F9F"/>
    <w:rsid w:val="0008718E"/>
    <w:rsid w:val="00090C58"/>
    <w:rsid w:val="00091D6B"/>
    <w:rsid w:val="0009237D"/>
    <w:rsid w:val="000935EC"/>
    <w:rsid w:val="00093CD9"/>
    <w:rsid w:val="00093FF4"/>
    <w:rsid w:val="000950AC"/>
    <w:rsid w:val="000A0331"/>
    <w:rsid w:val="000A1F9B"/>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5011"/>
    <w:rsid w:val="000C6BA3"/>
    <w:rsid w:val="000C7931"/>
    <w:rsid w:val="000D1055"/>
    <w:rsid w:val="000D1C32"/>
    <w:rsid w:val="000D226F"/>
    <w:rsid w:val="000D33BC"/>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312BA"/>
    <w:rsid w:val="001312FD"/>
    <w:rsid w:val="0013130C"/>
    <w:rsid w:val="0013178B"/>
    <w:rsid w:val="001320AE"/>
    <w:rsid w:val="00132965"/>
    <w:rsid w:val="001360B9"/>
    <w:rsid w:val="001362AA"/>
    <w:rsid w:val="00136ECE"/>
    <w:rsid w:val="00137E8F"/>
    <w:rsid w:val="001414CF"/>
    <w:rsid w:val="001422A0"/>
    <w:rsid w:val="00142526"/>
    <w:rsid w:val="001451BA"/>
    <w:rsid w:val="00145BBA"/>
    <w:rsid w:val="00147CCD"/>
    <w:rsid w:val="0015047A"/>
    <w:rsid w:val="0015100C"/>
    <w:rsid w:val="00153BF4"/>
    <w:rsid w:val="00154A12"/>
    <w:rsid w:val="001632B5"/>
    <w:rsid w:val="00164411"/>
    <w:rsid w:val="001654BC"/>
    <w:rsid w:val="00165672"/>
    <w:rsid w:val="00167364"/>
    <w:rsid w:val="00167D3F"/>
    <w:rsid w:val="00173D29"/>
    <w:rsid w:val="00173F55"/>
    <w:rsid w:val="0017550D"/>
    <w:rsid w:val="0017704E"/>
    <w:rsid w:val="00177F97"/>
    <w:rsid w:val="001865BA"/>
    <w:rsid w:val="001876A8"/>
    <w:rsid w:val="0019003E"/>
    <w:rsid w:val="0019020A"/>
    <w:rsid w:val="001906B7"/>
    <w:rsid w:val="001907F6"/>
    <w:rsid w:val="001908FC"/>
    <w:rsid w:val="00191AB8"/>
    <w:rsid w:val="00192741"/>
    <w:rsid w:val="001928C6"/>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54403"/>
    <w:rsid w:val="00255168"/>
    <w:rsid w:val="00256020"/>
    <w:rsid w:val="00256BCE"/>
    <w:rsid w:val="0025738F"/>
    <w:rsid w:val="0025764D"/>
    <w:rsid w:val="002604B0"/>
    <w:rsid w:val="0026069D"/>
    <w:rsid w:val="002622DD"/>
    <w:rsid w:val="002633BB"/>
    <w:rsid w:val="00263773"/>
    <w:rsid w:val="00264EBD"/>
    <w:rsid w:val="00266342"/>
    <w:rsid w:val="00266615"/>
    <w:rsid w:val="00266885"/>
    <w:rsid w:val="00273111"/>
    <w:rsid w:val="00273759"/>
    <w:rsid w:val="00274049"/>
    <w:rsid w:val="0027465A"/>
    <w:rsid w:val="00277328"/>
    <w:rsid w:val="00277AE6"/>
    <w:rsid w:val="0028121E"/>
    <w:rsid w:val="0028229B"/>
    <w:rsid w:val="00282A92"/>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1138"/>
    <w:rsid w:val="002C233C"/>
    <w:rsid w:val="002C343F"/>
    <w:rsid w:val="002C3C5A"/>
    <w:rsid w:val="002C4F37"/>
    <w:rsid w:val="002C517B"/>
    <w:rsid w:val="002C5269"/>
    <w:rsid w:val="002C7D44"/>
    <w:rsid w:val="002C7E7C"/>
    <w:rsid w:val="002D0B65"/>
    <w:rsid w:val="002D0B89"/>
    <w:rsid w:val="002D30BF"/>
    <w:rsid w:val="002D3843"/>
    <w:rsid w:val="002D3932"/>
    <w:rsid w:val="002D53FA"/>
    <w:rsid w:val="002D5CFD"/>
    <w:rsid w:val="002D789B"/>
    <w:rsid w:val="002E066A"/>
    <w:rsid w:val="002E0B4B"/>
    <w:rsid w:val="002E64C3"/>
    <w:rsid w:val="002E784F"/>
    <w:rsid w:val="002F022B"/>
    <w:rsid w:val="002F16EC"/>
    <w:rsid w:val="002F2C74"/>
    <w:rsid w:val="002F5F2D"/>
    <w:rsid w:val="002F7BF3"/>
    <w:rsid w:val="00304108"/>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0ADD"/>
    <w:rsid w:val="0034178E"/>
    <w:rsid w:val="00343032"/>
    <w:rsid w:val="00343EAD"/>
    <w:rsid w:val="0034417F"/>
    <w:rsid w:val="0035341E"/>
    <w:rsid w:val="00355A14"/>
    <w:rsid w:val="00357862"/>
    <w:rsid w:val="003578C4"/>
    <w:rsid w:val="00360304"/>
    <w:rsid w:val="003614A4"/>
    <w:rsid w:val="00361D2F"/>
    <w:rsid w:val="00362A07"/>
    <w:rsid w:val="003647A5"/>
    <w:rsid w:val="003649E4"/>
    <w:rsid w:val="00365078"/>
    <w:rsid w:val="00366CFF"/>
    <w:rsid w:val="003676D1"/>
    <w:rsid w:val="00370C6E"/>
    <w:rsid w:val="00373EFF"/>
    <w:rsid w:val="0037443B"/>
    <w:rsid w:val="00380060"/>
    <w:rsid w:val="0038072E"/>
    <w:rsid w:val="0038073F"/>
    <w:rsid w:val="003821E8"/>
    <w:rsid w:val="0038297F"/>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E5C"/>
    <w:rsid w:val="003C4722"/>
    <w:rsid w:val="003C66E7"/>
    <w:rsid w:val="003C686E"/>
    <w:rsid w:val="003C6FE5"/>
    <w:rsid w:val="003D00A8"/>
    <w:rsid w:val="003D1420"/>
    <w:rsid w:val="003D1633"/>
    <w:rsid w:val="003D333A"/>
    <w:rsid w:val="003D668F"/>
    <w:rsid w:val="003D702A"/>
    <w:rsid w:val="003E02F8"/>
    <w:rsid w:val="003E27C4"/>
    <w:rsid w:val="003E2AF6"/>
    <w:rsid w:val="003E5C43"/>
    <w:rsid w:val="003E604C"/>
    <w:rsid w:val="003E68B6"/>
    <w:rsid w:val="003E70B4"/>
    <w:rsid w:val="003F284C"/>
    <w:rsid w:val="003F7661"/>
    <w:rsid w:val="00401D0D"/>
    <w:rsid w:val="00405232"/>
    <w:rsid w:val="00405DDB"/>
    <w:rsid w:val="00406F9B"/>
    <w:rsid w:val="00407C44"/>
    <w:rsid w:val="004152B7"/>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2972"/>
    <w:rsid w:val="004331B6"/>
    <w:rsid w:val="00436A3A"/>
    <w:rsid w:val="004453E5"/>
    <w:rsid w:val="00445F60"/>
    <w:rsid w:val="00446401"/>
    <w:rsid w:val="00447310"/>
    <w:rsid w:val="00447C60"/>
    <w:rsid w:val="0045311F"/>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6073"/>
    <w:rsid w:val="004768F7"/>
    <w:rsid w:val="00484B31"/>
    <w:rsid w:val="00485196"/>
    <w:rsid w:val="00485706"/>
    <w:rsid w:val="00487161"/>
    <w:rsid w:val="00490312"/>
    <w:rsid w:val="00491129"/>
    <w:rsid w:val="00492A32"/>
    <w:rsid w:val="004937F0"/>
    <w:rsid w:val="00493DA2"/>
    <w:rsid w:val="004940D2"/>
    <w:rsid w:val="00495E6F"/>
    <w:rsid w:val="00496B0A"/>
    <w:rsid w:val="004A6340"/>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4DB0"/>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4F7038"/>
    <w:rsid w:val="005072E2"/>
    <w:rsid w:val="005120C0"/>
    <w:rsid w:val="005127C0"/>
    <w:rsid w:val="00512C9E"/>
    <w:rsid w:val="00512D0F"/>
    <w:rsid w:val="00512E83"/>
    <w:rsid w:val="0051359B"/>
    <w:rsid w:val="0051482B"/>
    <w:rsid w:val="00514D49"/>
    <w:rsid w:val="0051578D"/>
    <w:rsid w:val="00517D8B"/>
    <w:rsid w:val="00521286"/>
    <w:rsid w:val="00521ECB"/>
    <w:rsid w:val="00521EF6"/>
    <w:rsid w:val="005229A3"/>
    <w:rsid w:val="00524805"/>
    <w:rsid w:val="00525C54"/>
    <w:rsid w:val="00527D6D"/>
    <w:rsid w:val="00532FA4"/>
    <w:rsid w:val="00533F71"/>
    <w:rsid w:val="00537EC3"/>
    <w:rsid w:val="00540460"/>
    <w:rsid w:val="00541A99"/>
    <w:rsid w:val="00543659"/>
    <w:rsid w:val="005443F1"/>
    <w:rsid w:val="0054649E"/>
    <w:rsid w:val="0054714B"/>
    <w:rsid w:val="00547205"/>
    <w:rsid w:val="005473BC"/>
    <w:rsid w:val="00547AC8"/>
    <w:rsid w:val="0055104D"/>
    <w:rsid w:val="0055296E"/>
    <w:rsid w:val="00556FE6"/>
    <w:rsid w:val="00560546"/>
    <w:rsid w:val="00560C54"/>
    <w:rsid w:val="00566E96"/>
    <w:rsid w:val="00570147"/>
    <w:rsid w:val="00572440"/>
    <w:rsid w:val="005725EB"/>
    <w:rsid w:val="0057402C"/>
    <w:rsid w:val="005750FE"/>
    <w:rsid w:val="00576D7F"/>
    <w:rsid w:val="00580A93"/>
    <w:rsid w:val="005819BA"/>
    <w:rsid w:val="00581B23"/>
    <w:rsid w:val="00582046"/>
    <w:rsid w:val="00582E55"/>
    <w:rsid w:val="00587CEE"/>
    <w:rsid w:val="00590E68"/>
    <w:rsid w:val="005931CC"/>
    <w:rsid w:val="00593603"/>
    <w:rsid w:val="0059394E"/>
    <w:rsid w:val="00593F1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547D"/>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0096"/>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5550"/>
    <w:rsid w:val="00670983"/>
    <w:rsid w:val="00670FBA"/>
    <w:rsid w:val="00673788"/>
    <w:rsid w:val="006748DD"/>
    <w:rsid w:val="006760E0"/>
    <w:rsid w:val="006770B4"/>
    <w:rsid w:val="00677AF1"/>
    <w:rsid w:val="006813D2"/>
    <w:rsid w:val="0068284E"/>
    <w:rsid w:val="00683391"/>
    <w:rsid w:val="00684285"/>
    <w:rsid w:val="006845AF"/>
    <w:rsid w:val="006845F6"/>
    <w:rsid w:val="00695729"/>
    <w:rsid w:val="00695E1C"/>
    <w:rsid w:val="0069777F"/>
    <w:rsid w:val="006A0851"/>
    <w:rsid w:val="006A25FC"/>
    <w:rsid w:val="006A273C"/>
    <w:rsid w:val="006A4349"/>
    <w:rsid w:val="006A458A"/>
    <w:rsid w:val="006A59DE"/>
    <w:rsid w:val="006B1BF5"/>
    <w:rsid w:val="006B3B2C"/>
    <w:rsid w:val="006B4554"/>
    <w:rsid w:val="006B4E39"/>
    <w:rsid w:val="006B4F61"/>
    <w:rsid w:val="006B514F"/>
    <w:rsid w:val="006B523C"/>
    <w:rsid w:val="006B52AD"/>
    <w:rsid w:val="006B70A1"/>
    <w:rsid w:val="006B79CA"/>
    <w:rsid w:val="006C024B"/>
    <w:rsid w:val="006C02D2"/>
    <w:rsid w:val="006C5EF4"/>
    <w:rsid w:val="006C6912"/>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67A36"/>
    <w:rsid w:val="007735E6"/>
    <w:rsid w:val="00774D04"/>
    <w:rsid w:val="00780DC7"/>
    <w:rsid w:val="00780FAE"/>
    <w:rsid w:val="007840C8"/>
    <w:rsid w:val="0078523A"/>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F0EA6"/>
    <w:rsid w:val="007F13DD"/>
    <w:rsid w:val="007F4CA2"/>
    <w:rsid w:val="007F5901"/>
    <w:rsid w:val="007F6897"/>
    <w:rsid w:val="007F7C2E"/>
    <w:rsid w:val="008002EF"/>
    <w:rsid w:val="00804CE1"/>
    <w:rsid w:val="00805715"/>
    <w:rsid w:val="0080629A"/>
    <w:rsid w:val="008075DA"/>
    <w:rsid w:val="0080778A"/>
    <w:rsid w:val="0081119F"/>
    <w:rsid w:val="008139B5"/>
    <w:rsid w:val="00814936"/>
    <w:rsid w:val="00814E07"/>
    <w:rsid w:val="00820A98"/>
    <w:rsid w:val="0082129F"/>
    <w:rsid w:val="00822DAD"/>
    <w:rsid w:val="00824B4D"/>
    <w:rsid w:val="00825CC5"/>
    <w:rsid w:val="008266C9"/>
    <w:rsid w:val="00830A69"/>
    <w:rsid w:val="00831904"/>
    <w:rsid w:val="00835476"/>
    <w:rsid w:val="00841279"/>
    <w:rsid w:val="00841332"/>
    <w:rsid w:val="0084220E"/>
    <w:rsid w:val="00843C05"/>
    <w:rsid w:val="00844E39"/>
    <w:rsid w:val="008479DB"/>
    <w:rsid w:val="0085296C"/>
    <w:rsid w:val="00854466"/>
    <w:rsid w:val="00854EFC"/>
    <w:rsid w:val="008572B1"/>
    <w:rsid w:val="008631F2"/>
    <w:rsid w:val="008647C3"/>
    <w:rsid w:val="00864D74"/>
    <w:rsid w:val="00866D86"/>
    <w:rsid w:val="0087056A"/>
    <w:rsid w:val="008715A6"/>
    <w:rsid w:val="008738FA"/>
    <w:rsid w:val="00873D40"/>
    <w:rsid w:val="00875A17"/>
    <w:rsid w:val="008775C5"/>
    <w:rsid w:val="00883108"/>
    <w:rsid w:val="0088338A"/>
    <w:rsid w:val="008845E6"/>
    <w:rsid w:val="00886174"/>
    <w:rsid w:val="0088689B"/>
    <w:rsid w:val="00887390"/>
    <w:rsid w:val="008874CE"/>
    <w:rsid w:val="00887F6B"/>
    <w:rsid w:val="00891066"/>
    <w:rsid w:val="00891D0A"/>
    <w:rsid w:val="0089612D"/>
    <w:rsid w:val="0089694B"/>
    <w:rsid w:val="00896A35"/>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E687F"/>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B0D"/>
    <w:rsid w:val="00915DD4"/>
    <w:rsid w:val="00917431"/>
    <w:rsid w:val="009210AD"/>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60CE8"/>
    <w:rsid w:val="00960E5C"/>
    <w:rsid w:val="00961D57"/>
    <w:rsid w:val="009622B3"/>
    <w:rsid w:val="00970E33"/>
    <w:rsid w:val="009710B4"/>
    <w:rsid w:val="00971D72"/>
    <w:rsid w:val="00972B9C"/>
    <w:rsid w:val="00973D86"/>
    <w:rsid w:val="00974547"/>
    <w:rsid w:val="00974895"/>
    <w:rsid w:val="009748D4"/>
    <w:rsid w:val="00974D5E"/>
    <w:rsid w:val="009756B1"/>
    <w:rsid w:val="00976D24"/>
    <w:rsid w:val="009773FF"/>
    <w:rsid w:val="009833AE"/>
    <w:rsid w:val="00984093"/>
    <w:rsid w:val="00986A8C"/>
    <w:rsid w:val="0099443E"/>
    <w:rsid w:val="00994AFB"/>
    <w:rsid w:val="009951B7"/>
    <w:rsid w:val="00996BED"/>
    <w:rsid w:val="00997CC6"/>
    <w:rsid w:val="009A09C8"/>
    <w:rsid w:val="009A22FD"/>
    <w:rsid w:val="009A25F0"/>
    <w:rsid w:val="009A3937"/>
    <w:rsid w:val="009A4C51"/>
    <w:rsid w:val="009A6F59"/>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C2B"/>
    <w:rsid w:val="009E6F23"/>
    <w:rsid w:val="009E77DE"/>
    <w:rsid w:val="009F1155"/>
    <w:rsid w:val="009F1F77"/>
    <w:rsid w:val="009F2E82"/>
    <w:rsid w:val="009F5B4F"/>
    <w:rsid w:val="009F6DD9"/>
    <w:rsid w:val="00A0185F"/>
    <w:rsid w:val="00A03309"/>
    <w:rsid w:val="00A038C5"/>
    <w:rsid w:val="00A06202"/>
    <w:rsid w:val="00A06956"/>
    <w:rsid w:val="00A111CF"/>
    <w:rsid w:val="00A11F67"/>
    <w:rsid w:val="00A120FD"/>
    <w:rsid w:val="00A152B1"/>
    <w:rsid w:val="00A15921"/>
    <w:rsid w:val="00A17569"/>
    <w:rsid w:val="00A23121"/>
    <w:rsid w:val="00A24728"/>
    <w:rsid w:val="00A26192"/>
    <w:rsid w:val="00A26576"/>
    <w:rsid w:val="00A26BA2"/>
    <w:rsid w:val="00A2793B"/>
    <w:rsid w:val="00A30E86"/>
    <w:rsid w:val="00A30F1F"/>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5E6"/>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2977"/>
    <w:rsid w:val="00A9374B"/>
    <w:rsid w:val="00A93F48"/>
    <w:rsid w:val="00A94B7A"/>
    <w:rsid w:val="00A95DA6"/>
    <w:rsid w:val="00A96E51"/>
    <w:rsid w:val="00A97138"/>
    <w:rsid w:val="00A97E55"/>
    <w:rsid w:val="00AA261B"/>
    <w:rsid w:val="00AA4F93"/>
    <w:rsid w:val="00AB0BF3"/>
    <w:rsid w:val="00AB2F3B"/>
    <w:rsid w:val="00AC161B"/>
    <w:rsid w:val="00AC194D"/>
    <w:rsid w:val="00AC1D9B"/>
    <w:rsid w:val="00AC3612"/>
    <w:rsid w:val="00AC4194"/>
    <w:rsid w:val="00AC4C9B"/>
    <w:rsid w:val="00AC4F1C"/>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2221"/>
    <w:rsid w:val="00B03270"/>
    <w:rsid w:val="00B03971"/>
    <w:rsid w:val="00B05E43"/>
    <w:rsid w:val="00B06060"/>
    <w:rsid w:val="00B063AE"/>
    <w:rsid w:val="00B07F4E"/>
    <w:rsid w:val="00B10B4E"/>
    <w:rsid w:val="00B10D7F"/>
    <w:rsid w:val="00B11FCF"/>
    <w:rsid w:val="00B13046"/>
    <w:rsid w:val="00B172CA"/>
    <w:rsid w:val="00B17A00"/>
    <w:rsid w:val="00B22D22"/>
    <w:rsid w:val="00B2700A"/>
    <w:rsid w:val="00B276DF"/>
    <w:rsid w:val="00B30424"/>
    <w:rsid w:val="00B32FE7"/>
    <w:rsid w:val="00B33761"/>
    <w:rsid w:val="00B350C8"/>
    <w:rsid w:val="00B351DF"/>
    <w:rsid w:val="00B35646"/>
    <w:rsid w:val="00B36856"/>
    <w:rsid w:val="00B368C8"/>
    <w:rsid w:val="00B36A60"/>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4BE"/>
    <w:rsid w:val="00B705F5"/>
    <w:rsid w:val="00B71733"/>
    <w:rsid w:val="00B7370D"/>
    <w:rsid w:val="00B73994"/>
    <w:rsid w:val="00B73FCB"/>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4CB"/>
    <w:rsid w:val="00BA372D"/>
    <w:rsid w:val="00BA3979"/>
    <w:rsid w:val="00BA44F8"/>
    <w:rsid w:val="00BA471B"/>
    <w:rsid w:val="00BA79EF"/>
    <w:rsid w:val="00BB0EE4"/>
    <w:rsid w:val="00BB1B5E"/>
    <w:rsid w:val="00BB7E83"/>
    <w:rsid w:val="00BC07CF"/>
    <w:rsid w:val="00BC1A38"/>
    <w:rsid w:val="00BC1BDD"/>
    <w:rsid w:val="00BC243B"/>
    <w:rsid w:val="00BC26FA"/>
    <w:rsid w:val="00BC59D1"/>
    <w:rsid w:val="00BC7483"/>
    <w:rsid w:val="00BC7674"/>
    <w:rsid w:val="00BC7F22"/>
    <w:rsid w:val="00BD065D"/>
    <w:rsid w:val="00BD167F"/>
    <w:rsid w:val="00BD3572"/>
    <w:rsid w:val="00BD5133"/>
    <w:rsid w:val="00BD5818"/>
    <w:rsid w:val="00BD728F"/>
    <w:rsid w:val="00BD76F6"/>
    <w:rsid w:val="00BE0223"/>
    <w:rsid w:val="00BE0EF9"/>
    <w:rsid w:val="00BE1FEA"/>
    <w:rsid w:val="00BE267A"/>
    <w:rsid w:val="00BF0369"/>
    <w:rsid w:val="00BF117A"/>
    <w:rsid w:val="00BF1C80"/>
    <w:rsid w:val="00BF1DAD"/>
    <w:rsid w:val="00BF2A97"/>
    <w:rsid w:val="00BF2E9C"/>
    <w:rsid w:val="00BF4F85"/>
    <w:rsid w:val="00BF54D7"/>
    <w:rsid w:val="00BF5ABA"/>
    <w:rsid w:val="00BF5EF3"/>
    <w:rsid w:val="00C00297"/>
    <w:rsid w:val="00C00530"/>
    <w:rsid w:val="00C01761"/>
    <w:rsid w:val="00C0346B"/>
    <w:rsid w:val="00C04D1C"/>
    <w:rsid w:val="00C051EA"/>
    <w:rsid w:val="00C054B2"/>
    <w:rsid w:val="00C106FD"/>
    <w:rsid w:val="00C13264"/>
    <w:rsid w:val="00C141BE"/>
    <w:rsid w:val="00C15C36"/>
    <w:rsid w:val="00C2097A"/>
    <w:rsid w:val="00C20EBE"/>
    <w:rsid w:val="00C223A5"/>
    <w:rsid w:val="00C23DA8"/>
    <w:rsid w:val="00C25453"/>
    <w:rsid w:val="00C2644A"/>
    <w:rsid w:val="00C269BB"/>
    <w:rsid w:val="00C26BE8"/>
    <w:rsid w:val="00C3147F"/>
    <w:rsid w:val="00C3290B"/>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5B8"/>
    <w:rsid w:val="00C658A7"/>
    <w:rsid w:val="00C677C9"/>
    <w:rsid w:val="00C712CD"/>
    <w:rsid w:val="00C716E6"/>
    <w:rsid w:val="00C73ECC"/>
    <w:rsid w:val="00C740AB"/>
    <w:rsid w:val="00C77025"/>
    <w:rsid w:val="00C80068"/>
    <w:rsid w:val="00C813E7"/>
    <w:rsid w:val="00C81C2E"/>
    <w:rsid w:val="00C83C3A"/>
    <w:rsid w:val="00C865E6"/>
    <w:rsid w:val="00C91D9F"/>
    <w:rsid w:val="00C97267"/>
    <w:rsid w:val="00CA1250"/>
    <w:rsid w:val="00CA19BE"/>
    <w:rsid w:val="00CA1FC2"/>
    <w:rsid w:val="00CA69D7"/>
    <w:rsid w:val="00CB065F"/>
    <w:rsid w:val="00CB1D98"/>
    <w:rsid w:val="00CB490D"/>
    <w:rsid w:val="00CB5284"/>
    <w:rsid w:val="00CB6CB5"/>
    <w:rsid w:val="00CB7B04"/>
    <w:rsid w:val="00CC00B8"/>
    <w:rsid w:val="00CC2419"/>
    <w:rsid w:val="00CC60E0"/>
    <w:rsid w:val="00CC7F8E"/>
    <w:rsid w:val="00CD0793"/>
    <w:rsid w:val="00CD1A7A"/>
    <w:rsid w:val="00CD5D86"/>
    <w:rsid w:val="00CD6158"/>
    <w:rsid w:val="00CE39D0"/>
    <w:rsid w:val="00CE5141"/>
    <w:rsid w:val="00CE6C9C"/>
    <w:rsid w:val="00CE7ECB"/>
    <w:rsid w:val="00CF0503"/>
    <w:rsid w:val="00CF1D09"/>
    <w:rsid w:val="00CF31FE"/>
    <w:rsid w:val="00CF63D4"/>
    <w:rsid w:val="00D03D07"/>
    <w:rsid w:val="00D052A6"/>
    <w:rsid w:val="00D05C06"/>
    <w:rsid w:val="00D079F1"/>
    <w:rsid w:val="00D15C87"/>
    <w:rsid w:val="00D16E4A"/>
    <w:rsid w:val="00D20D70"/>
    <w:rsid w:val="00D217C8"/>
    <w:rsid w:val="00D23906"/>
    <w:rsid w:val="00D243A0"/>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3CAC"/>
    <w:rsid w:val="00D65F3B"/>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B26FF"/>
    <w:rsid w:val="00DB677F"/>
    <w:rsid w:val="00DB6ECA"/>
    <w:rsid w:val="00DB7C7A"/>
    <w:rsid w:val="00DC12F9"/>
    <w:rsid w:val="00DC1EED"/>
    <w:rsid w:val="00DC247F"/>
    <w:rsid w:val="00DC2EFE"/>
    <w:rsid w:val="00DC6762"/>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255E6"/>
    <w:rsid w:val="00E311BD"/>
    <w:rsid w:val="00E3134E"/>
    <w:rsid w:val="00E325D3"/>
    <w:rsid w:val="00E3388B"/>
    <w:rsid w:val="00E34AAE"/>
    <w:rsid w:val="00E34B34"/>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70F5"/>
    <w:rsid w:val="00E77D37"/>
    <w:rsid w:val="00E77D61"/>
    <w:rsid w:val="00E81DD4"/>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904"/>
    <w:rsid w:val="00ED1A17"/>
    <w:rsid w:val="00ED1AF6"/>
    <w:rsid w:val="00ED1CCE"/>
    <w:rsid w:val="00ED3789"/>
    <w:rsid w:val="00ED3A14"/>
    <w:rsid w:val="00ED4F4D"/>
    <w:rsid w:val="00ED53B7"/>
    <w:rsid w:val="00ED5E48"/>
    <w:rsid w:val="00EE0EB0"/>
    <w:rsid w:val="00EE434E"/>
    <w:rsid w:val="00EE49CD"/>
    <w:rsid w:val="00EE5C42"/>
    <w:rsid w:val="00EF0236"/>
    <w:rsid w:val="00EF0413"/>
    <w:rsid w:val="00EF3765"/>
    <w:rsid w:val="00F018FC"/>
    <w:rsid w:val="00F03A12"/>
    <w:rsid w:val="00F068BB"/>
    <w:rsid w:val="00F10D36"/>
    <w:rsid w:val="00F11C81"/>
    <w:rsid w:val="00F135DA"/>
    <w:rsid w:val="00F139C6"/>
    <w:rsid w:val="00F145CD"/>
    <w:rsid w:val="00F14812"/>
    <w:rsid w:val="00F17EB5"/>
    <w:rsid w:val="00F20249"/>
    <w:rsid w:val="00F2182F"/>
    <w:rsid w:val="00F21EBF"/>
    <w:rsid w:val="00F23619"/>
    <w:rsid w:val="00F23D51"/>
    <w:rsid w:val="00F31B16"/>
    <w:rsid w:val="00F32BE8"/>
    <w:rsid w:val="00F35F34"/>
    <w:rsid w:val="00F40A3E"/>
    <w:rsid w:val="00F42010"/>
    <w:rsid w:val="00F439FD"/>
    <w:rsid w:val="00F46599"/>
    <w:rsid w:val="00F4659A"/>
    <w:rsid w:val="00F4660E"/>
    <w:rsid w:val="00F50D5A"/>
    <w:rsid w:val="00F51C7D"/>
    <w:rsid w:val="00F51CA6"/>
    <w:rsid w:val="00F52089"/>
    <w:rsid w:val="00F53E14"/>
    <w:rsid w:val="00F54919"/>
    <w:rsid w:val="00F562C3"/>
    <w:rsid w:val="00F569BF"/>
    <w:rsid w:val="00F634DD"/>
    <w:rsid w:val="00F645A1"/>
    <w:rsid w:val="00F6461E"/>
    <w:rsid w:val="00F666CB"/>
    <w:rsid w:val="00F70141"/>
    <w:rsid w:val="00F70648"/>
    <w:rsid w:val="00F7359F"/>
    <w:rsid w:val="00F75575"/>
    <w:rsid w:val="00F77F9F"/>
    <w:rsid w:val="00F83DF5"/>
    <w:rsid w:val="00F903C3"/>
    <w:rsid w:val="00F94907"/>
    <w:rsid w:val="00F95BA8"/>
    <w:rsid w:val="00FA0BC7"/>
    <w:rsid w:val="00FA0CD9"/>
    <w:rsid w:val="00FA313B"/>
    <w:rsid w:val="00FA3243"/>
    <w:rsid w:val="00FA3379"/>
    <w:rsid w:val="00FA379B"/>
    <w:rsid w:val="00FA4893"/>
    <w:rsid w:val="00FA5533"/>
    <w:rsid w:val="00FA5D38"/>
    <w:rsid w:val="00FB02F0"/>
    <w:rsid w:val="00FB0A1E"/>
    <w:rsid w:val="00FB1464"/>
    <w:rsid w:val="00FB1861"/>
    <w:rsid w:val="00FB261A"/>
    <w:rsid w:val="00FB335F"/>
    <w:rsid w:val="00FB5A85"/>
    <w:rsid w:val="00FC0C05"/>
    <w:rsid w:val="00FC161B"/>
    <w:rsid w:val="00FC2246"/>
    <w:rsid w:val="00FC3069"/>
    <w:rsid w:val="00FC4CB3"/>
    <w:rsid w:val="00FC59DF"/>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558"/>
    <w:rsid w:val="00FF3F5F"/>
    <w:rsid w:val="00FF40FB"/>
    <w:rsid w:val="17792B0D"/>
    <w:rsid w:val="4D095798"/>
    <w:rsid w:val="5D566854"/>
    <w:rsid w:val="636E6FE6"/>
    <w:rsid w:val="6B3815A0"/>
    <w:rsid w:val="6EDF4544"/>
    <w:rsid w:val="7056322F"/>
    <w:rsid w:val="71377BC3"/>
    <w:rsid w:val="7A8525E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link w:val="35"/>
    <w:unhideWhenUsed/>
    <w:qFormat/>
    <w:uiPriority w:val="9"/>
    <w:pPr>
      <w:keepNext/>
      <w:keepLines/>
      <w:spacing w:before="260" w:after="260"/>
      <w:outlineLvl w:val="1"/>
    </w:pPr>
    <w:rPr>
      <w:rFonts w:ascii="黑体" w:hAnsi="黑体" w:eastAsia="黑体" w:cstheme="majorBidi"/>
      <w:b/>
      <w:bCs/>
      <w:szCs w:val="28"/>
    </w:rPr>
  </w:style>
  <w:style w:type="paragraph" w:styleId="4">
    <w:name w:val="heading 3"/>
    <w:basedOn w:val="1"/>
    <w:next w:val="1"/>
    <w:link w:val="36"/>
    <w:unhideWhenUsed/>
    <w:qFormat/>
    <w:uiPriority w:val="9"/>
    <w:pPr>
      <w:keepNext/>
      <w:keepLines/>
      <w:spacing w:before="260" w:after="260"/>
      <w:outlineLvl w:val="2"/>
    </w:pPr>
    <w:rPr>
      <w:rFonts w:ascii="Times New Roman" w:hAnsi="Times New Roman" w:eastAsia="黑体"/>
      <w:b/>
      <w:bCs/>
      <w:szCs w:val="24"/>
    </w:rPr>
  </w:style>
  <w:style w:type="paragraph" w:styleId="5">
    <w:name w:val="heading 4"/>
    <w:basedOn w:val="1"/>
    <w:next w:val="1"/>
    <w:link w:val="4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adjustRightInd w:val="0"/>
      <w:snapToGrid w:val="0"/>
      <w:spacing w:before="60" w:after="60" w:line="300" w:lineRule="auto"/>
      <w:ind w:firstLine="420"/>
    </w:pPr>
    <w:rPr>
      <w:rFonts w:ascii="Times New Roman" w:hAnsi="Times New Roman" w:eastAsia="宋体" w:cs="Times New Roman"/>
      <w:snapToGrid w:val="0"/>
      <w:kern w:val="0"/>
      <w:sz w:val="28"/>
      <w:szCs w:val="21"/>
    </w:rPr>
  </w:style>
  <w:style w:type="paragraph" w:styleId="7">
    <w:name w:val="annotation text"/>
    <w:basedOn w:val="1"/>
    <w:link w:val="48"/>
    <w:unhideWhenUsed/>
    <w:qFormat/>
    <w:uiPriority w:val="99"/>
    <w:pPr>
      <w:jc w:val="left"/>
    </w:pPr>
  </w:style>
  <w:style w:type="paragraph" w:styleId="8">
    <w:name w:val="Body Text"/>
    <w:basedOn w:val="1"/>
    <w:link w:val="52"/>
    <w:qFormat/>
    <w:uiPriority w:val="0"/>
    <w:pPr>
      <w:jc w:val="center"/>
    </w:pPr>
    <w:rPr>
      <w:rFonts w:ascii="Times New Roman" w:hAnsi="Times New Roman" w:eastAsia="宋体" w:cs="Times New Roman"/>
      <w:b/>
      <w:sz w:val="28"/>
      <w:szCs w:val="20"/>
    </w:rPr>
  </w:style>
  <w:style w:type="paragraph" w:styleId="9">
    <w:name w:val="toc 3"/>
    <w:basedOn w:val="1"/>
    <w:next w:val="1"/>
    <w:unhideWhenUsed/>
    <w:uiPriority w:val="39"/>
    <w:pPr>
      <w:ind w:left="840" w:leftChars="400"/>
    </w:pPr>
  </w:style>
  <w:style w:type="paragraph" w:styleId="10">
    <w:name w:val="Date"/>
    <w:basedOn w:val="1"/>
    <w:next w:val="1"/>
    <w:link w:val="56"/>
    <w:semiHidden/>
    <w:unhideWhenUsed/>
    <w:uiPriority w:val="99"/>
    <w:pPr>
      <w:ind w:left="100" w:leftChars="2500"/>
    </w:pPr>
  </w:style>
  <w:style w:type="paragraph" w:styleId="11">
    <w:name w:val="Body Text Indent 2"/>
    <w:basedOn w:val="1"/>
    <w:link w:val="53"/>
    <w:semiHidden/>
    <w:unhideWhenUsed/>
    <w:qFormat/>
    <w:uiPriority w:val="99"/>
    <w:pPr>
      <w:spacing w:after="120" w:line="480" w:lineRule="auto"/>
      <w:ind w:left="420" w:leftChars="200"/>
    </w:pPr>
  </w:style>
  <w:style w:type="paragraph" w:styleId="12">
    <w:name w:val="endnote text"/>
    <w:basedOn w:val="1"/>
    <w:link w:val="45"/>
    <w:unhideWhenUsed/>
    <w:qFormat/>
    <w:uiPriority w:val="99"/>
    <w:pPr>
      <w:snapToGrid w:val="0"/>
      <w:jc w:val="left"/>
    </w:pPr>
  </w:style>
  <w:style w:type="paragraph" w:styleId="13">
    <w:name w:val="Balloon Text"/>
    <w:basedOn w:val="1"/>
    <w:link w:val="43"/>
    <w:semiHidden/>
    <w:unhideWhenUsed/>
    <w:qFormat/>
    <w:uiPriority w:val="99"/>
    <w:rPr>
      <w:sz w:val="16"/>
      <w:szCs w:val="16"/>
    </w:rPr>
  </w:style>
  <w:style w:type="paragraph" w:styleId="14">
    <w:name w:val="footer"/>
    <w:basedOn w:val="1"/>
    <w:link w:val="46"/>
    <w:unhideWhenUsed/>
    <w:qFormat/>
    <w:uiPriority w:val="99"/>
    <w:pPr>
      <w:tabs>
        <w:tab w:val="center" w:pos="4153"/>
        <w:tab w:val="right" w:pos="8306"/>
      </w:tabs>
      <w:snapToGrid w:val="0"/>
      <w:jc w:val="left"/>
    </w:pPr>
    <w:rPr>
      <w:sz w:val="18"/>
      <w:szCs w:val="18"/>
    </w:rPr>
  </w:style>
  <w:style w:type="paragraph" w:styleId="15">
    <w:name w:val="header"/>
    <w:basedOn w:val="1"/>
    <w:link w:val="54"/>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5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8">
    <w:name w:val="footnote text"/>
    <w:basedOn w:val="1"/>
    <w:link w:val="55"/>
    <w:semiHidden/>
    <w:unhideWhenUsed/>
    <w:qFormat/>
    <w:uiPriority w:val="99"/>
    <w:pPr>
      <w:snapToGrid w:val="0"/>
      <w:jc w:val="left"/>
    </w:pPr>
    <w:rPr>
      <w:sz w:val="18"/>
      <w:szCs w:val="18"/>
    </w:rPr>
  </w:style>
  <w:style w:type="paragraph" w:styleId="19">
    <w:name w:val="toc 2"/>
    <w:basedOn w:val="1"/>
    <w:next w:val="1"/>
    <w:unhideWhenUsed/>
    <w:qFormat/>
    <w:uiPriority w:val="39"/>
    <w:pPr>
      <w:ind w:left="420" w:leftChars="200"/>
    </w:pPr>
  </w:style>
  <w:style w:type="paragraph" w:styleId="20">
    <w:name w:val="HTML Preformatted"/>
    <w:basedOn w:val="1"/>
    <w:link w:val="5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21">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22">
    <w:name w:val="Title"/>
    <w:basedOn w:val="1"/>
    <w:next w:val="1"/>
    <w:link w:val="32"/>
    <w:qFormat/>
    <w:uiPriority w:val="0"/>
    <w:pPr>
      <w:spacing w:before="240" w:after="60"/>
      <w:jc w:val="center"/>
      <w:outlineLvl w:val="0"/>
    </w:pPr>
    <w:rPr>
      <w:rFonts w:eastAsia="宋体" w:asciiTheme="majorHAnsi" w:hAnsiTheme="majorHAnsi" w:cstheme="majorBidi"/>
      <w:b/>
      <w:bCs/>
      <w:sz w:val="32"/>
      <w:szCs w:val="32"/>
    </w:rPr>
  </w:style>
  <w:style w:type="paragraph" w:styleId="23">
    <w:name w:val="annotation subject"/>
    <w:basedOn w:val="7"/>
    <w:next w:val="7"/>
    <w:link w:val="49"/>
    <w:semiHidden/>
    <w:unhideWhenUsed/>
    <w:qFormat/>
    <w:uiPriority w:val="99"/>
    <w:rPr>
      <w:b/>
      <w:bCs/>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endnote reference"/>
    <w:basedOn w:val="26"/>
    <w:unhideWhenUsed/>
    <w:qFormat/>
    <w:uiPriority w:val="99"/>
    <w:rPr>
      <w:vertAlign w:val="superscript"/>
    </w:rPr>
  </w:style>
  <w:style w:type="character" w:styleId="28">
    <w:name w:val="FollowedHyperlink"/>
    <w:basedOn w:val="26"/>
    <w:semiHidden/>
    <w:unhideWhenUsed/>
    <w:qFormat/>
    <w:uiPriority w:val="99"/>
    <w:rPr>
      <w:color w:val="954F72" w:themeColor="followedHyperlink"/>
      <w:u w:val="single"/>
      <w14:textFill>
        <w14:solidFill>
          <w14:schemeClr w14:val="folHlink"/>
        </w14:solidFill>
      </w14:textFill>
    </w:rPr>
  </w:style>
  <w:style w:type="character" w:styleId="29">
    <w:name w:val="Hyperlink"/>
    <w:basedOn w:val="26"/>
    <w:unhideWhenUsed/>
    <w:qFormat/>
    <w:uiPriority w:val="99"/>
    <w:rPr>
      <w:color w:val="0563C1" w:themeColor="hyperlink"/>
      <w:u w:val="single"/>
      <w14:textFill>
        <w14:solidFill>
          <w14:schemeClr w14:val="hlink"/>
        </w14:solidFill>
      </w14:textFill>
    </w:rPr>
  </w:style>
  <w:style w:type="character" w:styleId="30">
    <w:name w:val="annotation reference"/>
    <w:basedOn w:val="26"/>
    <w:semiHidden/>
    <w:unhideWhenUsed/>
    <w:qFormat/>
    <w:uiPriority w:val="99"/>
    <w:rPr>
      <w:sz w:val="21"/>
      <w:szCs w:val="21"/>
    </w:rPr>
  </w:style>
  <w:style w:type="character" w:styleId="31">
    <w:name w:val="footnote reference"/>
    <w:basedOn w:val="26"/>
    <w:semiHidden/>
    <w:unhideWhenUsed/>
    <w:qFormat/>
    <w:uiPriority w:val="99"/>
    <w:rPr>
      <w:vertAlign w:val="superscript"/>
    </w:rPr>
  </w:style>
  <w:style w:type="character" w:customStyle="1" w:styleId="32">
    <w:name w:val="标题 字符"/>
    <w:basedOn w:val="26"/>
    <w:link w:val="22"/>
    <w:qFormat/>
    <w:uiPriority w:val="0"/>
    <w:rPr>
      <w:rFonts w:eastAsia="宋体" w:asciiTheme="majorHAnsi" w:hAnsiTheme="majorHAnsi" w:cstheme="majorBidi"/>
      <w:b/>
      <w:bCs/>
      <w:sz w:val="32"/>
      <w:szCs w:val="32"/>
    </w:rPr>
  </w:style>
  <w:style w:type="paragraph" w:styleId="33">
    <w:name w:val="List Paragraph"/>
    <w:basedOn w:val="1"/>
    <w:qFormat/>
    <w:uiPriority w:val="34"/>
    <w:pPr>
      <w:ind w:firstLine="420" w:firstLineChars="200"/>
    </w:pPr>
  </w:style>
  <w:style w:type="character" w:customStyle="1" w:styleId="34">
    <w:name w:val="标题 1 字符"/>
    <w:basedOn w:val="26"/>
    <w:link w:val="2"/>
    <w:qFormat/>
    <w:uiPriority w:val="9"/>
    <w:rPr>
      <w:rFonts w:eastAsia="黑体"/>
      <w:b/>
      <w:bCs/>
      <w:kern w:val="44"/>
      <w:sz w:val="32"/>
      <w:szCs w:val="44"/>
    </w:rPr>
  </w:style>
  <w:style w:type="character" w:customStyle="1" w:styleId="35">
    <w:name w:val="标题 2 字符"/>
    <w:basedOn w:val="26"/>
    <w:link w:val="3"/>
    <w:qFormat/>
    <w:uiPriority w:val="9"/>
    <w:rPr>
      <w:rFonts w:ascii="黑体" w:hAnsi="黑体" w:eastAsia="黑体" w:cstheme="majorBidi"/>
      <w:b/>
      <w:bCs/>
      <w:sz w:val="24"/>
      <w:szCs w:val="28"/>
    </w:rPr>
  </w:style>
  <w:style w:type="character" w:customStyle="1" w:styleId="36">
    <w:name w:val="标题 3 字符"/>
    <w:basedOn w:val="26"/>
    <w:link w:val="4"/>
    <w:qFormat/>
    <w:uiPriority w:val="9"/>
    <w:rPr>
      <w:rFonts w:ascii="Times New Roman" w:hAnsi="Times New Roman" w:eastAsia="黑体"/>
      <w:b/>
      <w:bCs/>
      <w:sz w:val="24"/>
      <w:szCs w:val="24"/>
    </w:rPr>
  </w:style>
  <w:style w:type="character" w:customStyle="1" w:styleId="37">
    <w:name w:val="atn"/>
    <w:basedOn w:val="26"/>
    <w:qFormat/>
    <w:uiPriority w:val="0"/>
  </w:style>
  <w:style w:type="character" w:customStyle="1" w:styleId="38">
    <w:name w:val="long_text"/>
    <w:basedOn w:val="26"/>
    <w:qFormat/>
    <w:uiPriority w:val="0"/>
  </w:style>
  <w:style w:type="character" w:customStyle="1" w:styleId="39">
    <w:name w:val="alt-edited1"/>
    <w:basedOn w:val="26"/>
    <w:qFormat/>
    <w:uiPriority w:val="0"/>
    <w:rPr>
      <w:color w:val="4D90F0"/>
    </w:rPr>
  </w:style>
  <w:style w:type="character" w:customStyle="1" w:styleId="40">
    <w:name w:val="nslog:1022"/>
    <w:basedOn w:val="26"/>
    <w:qFormat/>
    <w:uiPriority w:val="0"/>
  </w:style>
  <w:style w:type="character" w:customStyle="1" w:styleId="41">
    <w:name w:val="标题 4 字符"/>
    <w:basedOn w:val="26"/>
    <w:link w:val="5"/>
    <w:qFormat/>
    <w:uiPriority w:val="9"/>
    <w:rPr>
      <w:rFonts w:asciiTheme="majorHAnsi" w:hAnsiTheme="majorHAnsi" w:eastAsiaTheme="majorEastAsia" w:cstheme="majorBidi"/>
      <w:b/>
      <w:bCs/>
      <w:sz w:val="28"/>
      <w:szCs w:val="28"/>
    </w:rPr>
  </w:style>
  <w:style w:type="paragraph" w:customStyle="1" w:styleId="4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lang w:eastAsia="en-US"/>
    </w:rPr>
  </w:style>
  <w:style w:type="character" w:customStyle="1" w:styleId="43">
    <w:name w:val="批注框文本 字符"/>
    <w:basedOn w:val="26"/>
    <w:link w:val="13"/>
    <w:semiHidden/>
    <w:qFormat/>
    <w:uiPriority w:val="99"/>
    <w:rPr>
      <w:sz w:val="16"/>
      <w:szCs w:val="16"/>
    </w:rPr>
  </w:style>
  <w:style w:type="paragraph" w:customStyle="1" w:styleId="44">
    <w:name w:val="references"/>
    <w:qFormat/>
    <w:uiPriority w:val="0"/>
    <w:pPr>
      <w:numPr>
        <w:ilvl w:val="0"/>
        <w:numId w:val="1"/>
      </w:numPr>
      <w:suppressAutoHyphens/>
      <w:spacing w:after="50" w:line="180" w:lineRule="atLeast"/>
      <w:jc w:val="both"/>
    </w:pPr>
    <w:rPr>
      <w:rFonts w:ascii="Times New Roman" w:hAnsi="Times New Roman" w:eastAsia="MS Mincho" w:cs="Times New Roman"/>
      <w:sz w:val="18"/>
      <w:szCs w:val="16"/>
      <w:lang w:val="en-US" w:eastAsia="zh-CN" w:bidi="ar-SA"/>
    </w:rPr>
  </w:style>
  <w:style w:type="character" w:customStyle="1" w:styleId="45">
    <w:name w:val="尾注文本 字符"/>
    <w:basedOn w:val="26"/>
    <w:link w:val="12"/>
    <w:qFormat/>
    <w:uiPriority w:val="99"/>
  </w:style>
  <w:style w:type="character" w:customStyle="1" w:styleId="46">
    <w:name w:val="页脚 字符"/>
    <w:basedOn w:val="26"/>
    <w:link w:val="14"/>
    <w:qFormat/>
    <w:uiPriority w:val="99"/>
    <w:rPr>
      <w:sz w:val="18"/>
      <w:szCs w:val="18"/>
    </w:rPr>
  </w:style>
  <w:style w:type="character" w:styleId="47">
    <w:name w:val="Placeholder Text"/>
    <w:basedOn w:val="26"/>
    <w:semiHidden/>
    <w:qFormat/>
    <w:uiPriority w:val="99"/>
    <w:rPr>
      <w:color w:val="808080"/>
    </w:rPr>
  </w:style>
  <w:style w:type="character" w:customStyle="1" w:styleId="48">
    <w:name w:val="批注文字 字符"/>
    <w:basedOn w:val="26"/>
    <w:link w:val="7"/>
    <w:qFormat/>
    <w:uiPriority w:val="99"/>
    <w:rPr>
      <w:sz w:val="24"/>
    </w:rPr>
  </w:style>
  <w:style w:type="character" w:customStyle="1" w:styleId="49">
    <w:name w:val="批注主题 字符"/>
    <w:basedOn w:val="48"/>
    <w:link w:val="23"/>
    <w:semiHidden/>
    <w:qFormat/>
    <w:uiPriority w:val="99"/>
    <w:rPr>
      <w:b/>
      <w:bCs/>
      <w:sz w:val="24"/>
    </w:rPr>
  </w:style>
  <w:style w:type="character" w:customStyle="1" w:styleId="50">
    <w:name w:val="副标题 字符"/>
    <w:basedOn w:val="26"/>
    <w:link w:val="17"/>
    <w:qFormat/>
    <w:uiPriority w:val="11"/>
    <w:rPr>
      <w:rFonts w:eastAsia="宋体" w:asciiTheme="majorHAnsi" w:hAnsiTheme="majorHAnsi" w:cstheme="majorBidi"/>
      <w:b/>
      <w:bCs/>
      <w:kern w:val="28"/>
      <w:sz w:val="32"/>
      <w:szCs w:val="32"/>
    </w:rPr>
  </w:style>
  <w:style w:type="character" w:customStyle="1" w:styleId="51">
    <w:name w:val="不明显强调1"/>
    <w:basedOn w:val="26"/>
    <w:qFormat/>
    <w:uiPriority w:val="19"/>
    <w:rPr>
      <w:i/>
      <w:iCs/>
      <w:color w:val="404040" w:themeColor="text1" w:themeTint="BF"/>
      <w14:textFill>
        <w14:solidFill>
          <w14:schemeClr w14:val="tx1">
            <w14:lumMod w14:val="75000"/>
            <w14:lumOff w14:val="25000"/>
          </w14:schemeClr>
        </w14:solidFill>
      </w14:textFill>
    </w:rPr>
  </w:style>
  <w:style w:type="character" w:customStyle="1" w:styleId="52">
    <w:name w:val="正文文本 字符"/>
    <w:basedOn w:val="26"/>
    <w:link w:val="8"/>
    <w:qFormat/>
    <w:uiPriority w:val="0"/>
    <w:rPr>
      <w:rFonts w:ascii="Times New Roman" w:hAnsi="Times New Roman" w:eastAsia="宋体" w:cs="Times New Roman"/>
      <w:b/>
      <w:sz w:val="28"/>
      <w:szCs w:val="20"/>
    </w:rPr>
  </w:style>
  <w:style w:type="character" w:customStyle="1" w:styleId="53">
    <w:name w:val="正文文本缩进 2 字符"/>
    <w:basedOn w:val="26"/>
    <w:link w:val="11"/>
    <w:semiHidden/>
    <w:qFormat/>
    <w:uiPriority w:val="99"/>
    <w:rPr>
      <w:sz w:val="24"/>
    </w:rPr>
  </w:style>
  <w:style w:type="character" w:customStyle="1" w:styleId="54">
    <w:name w:val="页眉 字符"/>
    <w:basedOn w:val="26"/>
    <w:link w:val="15"/>
    <w:qFormat/>
    <w:uiPriority w:val="99"/>
    <w:rPr>
      <w:sz w:val="18"/>
      <w:szCs w:val="18"/>
    </w:rPr>
  </w:style>
  <w:style w:type="character" w:customStyle="1" w:styleId="55">
    <w:name w:val="脚注文本 字符"/>
    <w:basedOn w:val="26"/>
    <w:link w:val="18"/>
    <w:semiHidden/>
    <w:qFormat/>
    <w:uiPriority w:val="99"/>
    <w:rPr>
      <w:sz w:val="18"/>
      <w:szCs w:val="18"/>
    </w:rPr>
  </w:style>
  <w:style w:type="character" w:customStyle="1" w:styleId="56">
    <w:name w:val="日期 字符"/>
    <w:basedOn w:val="26"/>
    <w:link w:val="10"/>
    <w:semiHidden/>
    <w:qFormat/>
    <w:uiPriority w:val="99"/>
    <w:rPr>
      <w:sz w:val="24"/>
    </w:rPr>
  </w:style>
  <w:style w:type="character" w:customStyle="1" w:styleId="57">
    <w:name w:val="HTML 预设格式 字符"/>
    <w:basedOn w:val="26"/>
    <w:link w:val="20"/>
    <w:qFormat/>
    <w:uiPriority w:val="99"/>
    <w:rPr>
      <w:rFonts w:ascii="宋体" w:hAnsi="宋体" w:eastAsia="宋体" w:cs="宋体"/>
      <w:sz w:val="24"/>
      <w:szCs w:val="24"/>
    </w:rPr>
  </w:style>
  <w:style w:type="character" w:customStyle="1" w:styleId="58">
    <w:name w:val="y2iqfc"/>
    <w:basedOn w:val="26"/>
    <w:qFormat/>
    <w:uiPriority w:val="0"/>
  </w:style>
  <w:style w:type="paragraph" w:customStyle="1" w:styleId="59">
    <w:name w:val="我的样式"/>
    <w:basedOn w:val="1"/>
    <w:qFormat/>
    <w:uiPriority w:val="0"/>
    <w:pPr>
      <w:spacing w:line="360" w:lineRule="auto"/>
      <w:ind w:firstLine="200" w:firstLineChars="200"/>
    </w:pPr>
  </w:style>
  <w:style w:type="paragraph" w:customStyle="1" w:styleId="60">
    <w:name w:val="我的样式111"/>
    <w:basedOn w:val="1"/>
    <w:uiPriority w:val="0"/>
    <w:pPr>
      <w:spacing w:line="360" w:lineRule="auto"/>
      <w:ind w:firstLine="600" w:firstLineChars="200"/>
    </w:pPr>
    <w:rPr>
      <w:rFonts w:hint="default"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826E4-63F1-40A2-B328-6980ED8FA39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3856</Words>
  <Characters>4293</Characters>
  <Lines>34</Lines>
  <Paragraphs>9</Paragraphs>
  <TotalTime>39</TotalTime>
  <ScaleCrop>false</ScaleCrop>
  <LinksUpToDate>false</LinksUpToDate>
  <CharactersWithSpaces>4457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2022-07-27T13:19:00Z</dcterms:created>
  <dc:creator>lenovo</dc:creator>
  <cp:lastModifiedBy>孤影残崖</cp:lastModifiedBy>
  <cp:lastPrinted>2015-01-06T04:19:00Z</cp:lastPrinted>
  <dcterms:modified xsi:type="dcterms:W3CDTF">2022-07-29T10:49:39Z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E32D3A111FC2488AA8E949E4EB86177F</vt:lpwstr>
  </property>
</Properties>
</file>