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napToGrid/>
        <w:spacing w:line="240" w:lineRule="auto"/>
        <w:jc w:val="left"/>
      </w:pPr>
      <w:r>
        <w:t>嵌入式笔试</w:t>
      </w:r>
    </w:p>
    <w:p>
      <w:pPr>
        <w:snapToGrid/>
        <w:spacing w:line="240" w:lineRule="auto"/>
        <w:rPr>
          <w:b w:val="0"/>
          <w:i w:val="0"/>
          <w:strike w:val="0"/>
          <w:spacing w:val="0"/>
          <w:u w:val="none"/>
        </w:rPr>
      </w:pPr>
      <w:r>
        <w:rPr>
          <w:b w:val="0"/>
          <w:strike w:val="0"/>
          <w:spacing w:val="0"/>
          <w:u w:val="none"/>
        </w:rPr>
        <w:t>1.</w:t>
      </w:r>
      <w:r>
        <w:rPr>
          <w:b w:val="0"/>
          <w:i w:val="0"/>
          <w:strike w:val="0"/>
          <w:spacing w:val="0"/>
          <w:u w:val="none"/>
        </w:rPr>
        <w:t>ARM指令中B与BLX的区别? (8)</w:t>
      </w:r>
    </w:p>
    <w:p>
      <w:pPr>
        <w:snapToGrid/>
        <w:spacing w:line="240" w:lineRule="auto"/>
        <w:rPr>
          <w:rFonts w:hint="eastAsia" w:eastAsiaTheme="minorEastAsia"/>
          <w:b w:val="0"/>
          <w:i w:val="0"/>
          <w:strike w:val="0"/>
          <w:spacing w:val="0"/>
          <w:u w:val="none"/>
          <w:lang w:val="en-US" w:eastAsia="zh-CN"/>
        </w:rPr>
      </w:pPr>
      <w:r>
        <w:rPr>
          <w:rFonts w:hint="eastAsia"/>
          <w:b w:val="0"/>
          <w:i w:val="0"/>
          <w:strike w:val="0"/>
          <w:spacing w:val="0"/>
          <w:u w:val="none"/>
          <w:lang w:val="en-US" w:eastAsia="zh-CN"/>
        </w:rPr>
        <w:t>不清楚</w:t>
      </w:r>
    </w:p>
    <w:p>
      <w:pPr>
        <w:numPr>
          <w:ilvl w:val="0"/>
          <w:numId w:val="1"/>
        </w:numPr>
        <w:snapToGrid/>
        <w:spacing w:line="240" w:lineRule="auto"/>
        <w:rPr>
          <w:b w:val="0"/>
          <w:strike w:val="0"/>
          <w:spacing w:val="0"/>
          <w:u w:val="none"/>
        </w:rPr>
      </w:pPr>
      <w:r>
        <w:rPr>
          <w:b w:val="0"/>
          <w:i w:val="0"/>
          <w:strike w:val="0"/>
          <w:spacing w:val="0"/>
          <w:u w:val="none"/>
        </w:rPr>
        <w:t>ARM 处理器体系结构中 IR</w:t>
      </w:r>
      <w:r>
        <w:rPr>
          <w:b w:val="0"/>
          <w:strike w:val="0"/>
          <w:spacing w:val="0"/>
          <w:u w:val="none"/>
        </w:rPr>
        <w:t>Q</w:t>
      </w:r>
      <w:r>
        <w:rPr>
          <w:b w:val="0"/>
          <w:i w:val="0"/>
          <w:strike w:val="0"/>
          <w:spacing w:val="0"/>
          <w:u w:val="none"/>
        </w:rPr>
        <w:t xml:space="preserve"> 发生时，处理器将执行那些操作。(8</w:t>
      </w:r>
      <w:r>
        <w:rPr>
          <w:b w:val="0"/>
          <w:strike w:val="0"/>
          <w:spacing w:val="0"/>
          <w:u w:val="none"/>
        </w:rPr>
        <w:t>)</w:t>
      </w:r>
    </w:p>
    <w:p>
      <w:pPr>
        <w:numPr>
          <w:numId w:val="0"/>
        </w:numPr>
        <w:snapToGrid/>
        <w:spacing w:line="240" w:lineRule="auto"/>
        <w:ind w:leftChars="0"/>
        <w:rPr>
          <w:rFonts w:hint="default"/>
          <w:b w:val="0"/>
          <w:strike w:val="0"/>
          <w:spacing w:val="0"/>
          <w:u w:val="none"/>
          <w:lang w:val="en-US" w:eastAsia="zh-CN"/>
        </w:rPr>
      </w:pPr>
      <w:r>
        <w:rPr>
          <w:rFonts w:hint="eastAsia"/>
          <w:b w:val="0"/>
          <w:strike w:val="0"/>
          <w:spacing w:val="0"/>
          <w:u w:val="none"/>
          <w:lang w:val="en-US" w:eastAsia="zh-CN"/>
        </w:rPr>
        <w:t>中断请求、中断判优、中断响应、中断服务 和中断返回</w:t>
      </w:r>
    </w:p>
    <w:p>
      <w:pPr>
        <w:numPr>
          <w:ilvl w:val="0"/>
          <w:numId w:val="1"/>
        </w:numPr>
        <w:pBdr>
          <w:bottom w:val="none" w:color="auto" w:sz="0" w:space="0"/>
        </w:pBdr>
        <w:snapToGrid/>
        <w:spacing w:line="240" w:lineRule="auto"/>
      </w:pPr>
      <w:r>
        <w:rPr>
          <w:b w:val="0"/>
          <w:i w:val="0"/>
          <w:strike w:val="0"/>
          <w:spacing w:val="0"/>
          <w:u w:val="none"/>
        </w:rPr>
        <w:t>ARM状态与 Thumb 状态的切换指令是什么? 请举例说明 (8)</w:t>
      </w:r>
    </w:p>
    <w:p>
      <w:pPr>
        <w:snapToGrid/>
        <w:spacing w:line="240" w:lineRule="auto"/>
        <w:rPr>
          <w:rFonts w:hint="eastAsia" w:eastAsiaTheme="minorEastAsia"/>
          <w:b w:val="0"/>
          <w:i w:val="0"/>
          <w:strike w:val="0"/>
          <w:spacing w:val="0"/>
          <w:u w:val="none"/>
          <w:lang w:val="en-US" w:eastAsia="zh-CN"/>
        </w:rPr>
      </w:pPr>
      <w:r>
        <w:rPr>
          <w:rFonts w:hint="eastAsia"/>
          <w:b w:val="0"/>
          <w:i w:val="0"/>
          <w:strike w:val="0"/>
          <w:spacing w:val="0"/>
          <w:u w:val="none"/>
          <w:lang w:val="en-US" w:eastAsia="zh-CN"/>
        </w:rPr>
        <w:t>不清楚</w:t>
      </w:r>
    </w:p>
    <w:p>
      <w:pPr>
        <w:numPr>
          <w:numId w:val="0"/>
        </w:numPr>
        <w:pBdr>
          <w:bottom w:val="none" w:color="auto" w:sz="0" w:space="0"/>
        </w:pBdr>
        <w:snapToGrid/>
        <w:spacing w:line="240" w:lineRule="auto"/>
        <w:ind w:leftChars="0"/>
      </w:pPr>
    </w:p>
    <w:p>
      <w:pPr>
        <w:numPr>
          <w:ilvl w:val="0"/>
          <w:numId w:val="2"/>
        </w:numPr>
        <w:snapToGrid/>
        <w:spacing w:line="240" w:lineRule="auto"/>
        <w:rPr>
          <w:b w:val="0"/>
          <w:i w:val="0"/>
          <w:strike w:val="0"/>
          <w:spacing w:val="0"/>
          <w:u w:val="none"/>
        </w:rPr>
      </w:pPr>
      <w:r>
        <w:rPr>
          <w:b w:val="0"/>
          <w:i w:val="0"/>
          <w:strike w:val="0"/>
          <w:spacing w:val="0"/>
          <w:u w:val="none"/>
        </w:rPr>
        <w:t>请ARM 支持哪几种异常类型，请列出其中断向量地址。 (8)</w:t>
      </w:r>
    </w:p>
    <w:p>
      <w:pPr>
        <w:snapToGrid/>
        <w:spacing w:line="240" w:lineRule="auto"/>
        <w:rPr>
          <w:rFonts w:hint="eastAsia" w:eastAsiaTheme="minorEastAsia"/>
          <w:b w:val="0"/>
          <w:i w:val="0"/>
          <w:strike w:val="0"/>
          <w:spacing w:val="0"/>
          <w:u w:val="none"/>
          <w:lang w:val="en-US" w:eastAsia="zh-CN"/>
        </w:rPr>
      </w:pPr>
      <w:r>
        <w:rPr>
          <w:rFonts w:hint="eastAsia"/>
          <w:b w:val="0"/>
          <w:i w:val="0"/>
          <w:strike w:val="0"/>
          <w:spacing w:val="0"/>
          <w:u w:val="none"/>
          <w:lang w:val="en-US" w:eastAsia="zh-CN"/>
        </w:rPr>
        <w:t>不清楚</w:t>
      </w:r>
    </w:p>
    <w:p>
      <w:pPr>
        <w:numPr>
          <w:numId w:val="0"/>
        </w:numPr>
        <w:snapToGrid/>
        <w:spacing w:line="240" w:lineRule="auto"/>
        <w:ind w:leftChars="0"/>
        <w:rPr>
          <w:b w:val="0"/>
          <w:i w:val="0"/>
          <w:strike w:val="0"/>
          <w:spacing w:val="0"/>
          <w:u w:val="none"/>
        </w:rPr>
      </w:pPr>
    </w:p>
    <w:p>
      <w:pPr>
        <w:numPr>
          <w:ilvl w:val="0"/>
          <w:numId w:val="2"/>
        </w:numPr>
        <w:snapToGrid/>
        <w:spacing w:line="240" w:lineRule="auto"/>
      </w:pPr>
      <w:r>
        <w:rPr>
          <w:b w:val="0"/>
          <w:i w:val="0"/>
          <w:strike w:val="0"/>
          <w:spacing w:val="0"/>
          <w:u w:val="none"/>
        </w:rPr>
        <w:t>在 Linux 中与外设的通信是层次化的，请画出外设寻址的分层模型。 (8)</w:t>
      </w:r>
    </w:p>
    <w:p>
      <w:pPr>
        <w:numPr>
          <w:numId w:val="0"/>
        </w:numPr>
        <w:snapToGrid/>
        <w:spacing w:line="240" w:lineRule="auto"/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61005" cy="3340735"/>
            <wp:effectExtent l="0" t="0" r="0" b="0"/>
            <wp:docPr id="1" name="图片 1" descr="4fa43eebc13724f31a1dd1da2fc2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fa43eebc13724f31a1dd1da2fc2594"/>
                    <pic:cNvPicPr>
                      <a:picLocks noChangeAspect="1"/>
                    </pic:cNvPicPr>
                  </pic:nvPicPr>
                  <pic:blipFill>
                    <a:blip r:embed="rId6"/>
                    <a:srcRect t="13985" b="35238"/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napToGrid/>
        <w:spacing w:line="240" w:lineRule="auto"/>
      </w:pPr>
      <w:r>
        <w:rPr>
          <w:b w:val="0"/>
          <w:i w:val="0"/>
          <w:strike w:val="0"/>
          <w:spacing w:val="0"/>
          <w:u w:val="none"/>
        </w:rPr>
        <w:t>中断是嵌入式系统中重要的组成部分，中断服务程序(isr)通常需要满足哪些要求?（8</w:t>
      </w:r>
      <w:r>
        <w:rPr>
          <w:b w:val="0"/>
          <w:strike w:val="0"/>
          <w:spacing w:val="0"/>
          <w:u w:val="none"/>
        </w:rPr>
        <w:t>）</w:t>
      </w:r>
    </w:p>
    <w:p>
      <w:pPr>
        <w:numPr>
          <w:ilvl w:val="0"/>
          <w:numId w:val="0"/>
        </w:numPr>
        <w:snapToGrid/>
        <w:spacing w:line="240" w:lineRule="auto"/>
        <w:ind w:leftChars="0"/>
        <w:rPr>
          <w:rFonts w:hint="eastAsia"/>
          <w:b w:val="0"/>
          <w:i w:val="0"/>
          <w:strike w:val="0"/>
          <w:spacing w:val="0"/>
          <w:u w:val="none"/>
          <w:lang w:val="en-US" w:eastAsia="zh-CN"/>
        </w:rPr>
      </w:pPr>
      <w:r>
        <w:rPr>
          <w:b w:val="0"/>
          <w:i w:val="0"/>
          <w:strike w:val="0"/>
          <w:spacing w:val="0"/>
          <w:u w:val="none"/>
        </w:rPr>
        <w:t>中断服务程序</w:t>
      </w:r>
      <w:r>
        <w:rPr>
          <w:rFonts w:hint="eastAsia"/>
          <w:b w:val="0"/>
          <w:i w:val="0"/>
          <w:strike w:val="0"/>
          <w:spacing w:val="0"/>
          <w:u w:val="none"/>
          <w:lang w:val="en-US" w:eastAsia="zh-CN"/>
        </w:rPr>
        <w:t>中的代码不应过于繁重，应该要简单快速，</w:t>
      </w:r>
      <w:r>
        <w:rPr>
          <w:b w:val="0"/>
          <w:i w:val="0"/>
          <w:strike w:val="0"/>
          <w:spacing w:val="0"/>
          <w:u w:val="none"/>
        </w:rPr>
        <w:t>快速的出中断</w:t>
      </w:r>
      <w:r>
        <w:rPr>
          <w:rFonts w:hint="eastAsia"/>
          <w:b w:val="0"/>
          <w:i w:val="0"/>
          <w:strike w:val="0"/>
          <w:spacing w:val="0"/>
          <w:u w:val="none"/>
          <w:lang w:eastAsia="zh-CN"/>
        </w:rPr>
        <w:t>，</w:t>
      </w:r>
      <w:r>
        <w:rPr>
          <w:rFonts w:hint="eastAsia"/>
          <w:b w:val="0"/>
          <w:i w:val="0"/>
          <w:strike w:val="0"/>
          <w:spacing w:val="0"/>
          <w:u w:val="none"/>
          <w:lang w:val="en-US" w:eastAsia="zh-CN"/>
        </w:rPr>
        <w:t>防止cpu 一直占用。</w:t>
      </w:r>
    </w:p>
    <w:p>
      <w:pPr>
        <w:numPr>
          <w:ilvl w:val="0"/>
          <w:numId w:val="0"/>
        </w:numPr>
        <w:snapToGrid/>
        <w:spacing w:line="240" w:lineRule="auto"/>
        <w:ind w:leftChars="0"/>
        <w:rPr>
          <w:rFonts w:hint="default"/>
          <w:b w:val="0"/>
          <w:i w:val="0"/>
          <w:strike w:val="0"/>
          <w:spacing w:val="0"/>
          <w:u w:val="none"/>
          <w:lang w:val="en-US" w:eastAsia="zh-CN"/>
        </w:rPr>
      </w:pPr>
      <w:r>
        <w:rPr>
          <w:rFonts w:hint="eastAsia"/>
          <w:b w:val="0"/>
          <w:i w:val="0"/>
          <w:strike w:val="0"/>
          <w:spacing w:val="0"/>
          <w:u w:val="none"/>
          <w:lang w:val="en-US" w:eastAsia="zh-CN"/>
        </w:rPr>
        <w:t>不做浮点操作，不能返回值，不能调用会休眠的函数。</w:t>
      </w:r>
    </w:p>
    <w:p>
      <w:pPr>
        <w:numPr>
          <w:ilvl w:val="0"/>
          <w:numId w:val="2"/>
        </w:numPr>
        <w:snapToGrid/>
        <w:spacing w:line="240" w:lineRule="auto"/>
      </w:pPr>
      <w:r>
        <w:rPr>
          <w:b w:val="0"/>
          <w:i w:val="0"/>
          <w:strike w:val="0"/>
          <w:spacing w:val="0"/>
          <w:u w:val="none"/>
        </w:rPr>
        <w:t>使用共享资源时，为了使之满足互斥条件，通常有哪些方法? (8)</w:t>
      </w:r>
    </w:p>
    <w:p>
      <w:pPr>
        <w:numPr>
          <w:numId w:val="0"/>
        </w:numPr>
        <w:snapToGrid/>
        <w:spacing w:line="240" w:lineRule="auto"/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互斥锁，信号量，读写锁，自旋锁</w:t>
      </w:r>
    </w:p>
    <w:p>
      <w:pPr>
        <w:numPr>
          <w:ilvl w:val="0"/>
          <w:numId w:val="2"/>
        </w:numPr>
        <w:snapToGrid/>
        <w:spacing w:line="240" w:lineRule="auto"/>
      </w:pPr>
      <w:r>
        <w:rPr>
          <w:b w:val="0"/>
          <w:i w:val="0"/>
          <w:strike w:val="0"/>
          <w:spacing w:val="0"/>
          <w:u w:val="none"/>
        </w:rPr>
        <w:t>嵌入式操作系统有哪些同步通信服务?(8)</w:t>
      </w:r>
    </w:p>
    <w:p>
      <w:pPr>
        <w:numPr>
          <w:numId w:val="0"/>
        </w:numPr>
        <w:snapToGrid/>
        <w:spacing w:line="240" w:lineRule="auto"/>
        <w:ind w:leftChars="0"/>
      </w:pPr>
      <w:r>
        <w:rPr>
          <w:rFonts w:hint="eastAsia"/>
        </w:rPr>
        <w:t>信号，信号量，管道，消息队列，共享内存，套接字</w:t>
      </w:r>
    </w:p>
    <w:p>
      <w:pPr>
        <w:numPr>
          <w:ilvl w:val="0"/>
          <w:numId w:val="2"/>
        </w:numPr>
        <w:snapToGrid/>
        <w:spacing w:line="240" w:lineRule="auto"/>
      </w:pPr>
      <w:r>
        <w:rPr>
          <w:b w:val="0"/>
          <w:i w:val="0"/>
          <w:strike w:val="0"/>
          <w:spacing w:val="0"/>
          <w:u w:val="none"/>
        </w:rPr>
        <w:t>请举例说明什么是可重入函数与不可重入函数。 (8)</w:t>
      </w:r>
    </w:p>
    <w:p>
      <w:pPr>
        <w:numPr>
          <w:numId w:val="0"/>
        </w:numPr>
        <w:snapToGrid/>
        <w:spacing w:line="240" w:lineRule="auto"/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不清楚</w:t>
      </w:r>
    </w:p>
    <w:p>
      <w:pPr>
        <w:numPr>
          <w:ilvl w:val="0"/>
          <w:numId w:val="2"/>
        </w:numPr>
        <w:snapToGrid/>
        <w:spacing w:line="240" w:lineRule="auto"/>
      </w:pPr>
      <w:r>
        <w:rPr>
          <w:b w:val="0"/>
          <w:i w:val="0"/>
          <w:strike w:val="0"/>
          <w:spacing w:val="0"/>
          <w:u w:val="none"/>
        </w:rPr>
        <w:t>int *fun(void) 与 int (*func)(void)区别? (4)</w:t>
      </w:r>
    </w:p>
    <w:p>
      <w:pPr>
        <w:numPr>
          <w:ilvl w:val="0"/>
          <w:numId w:val="0"/>
        </w:numPr>
        <w:snapToGrid/>
        <w:spacing w:line="240" w:lineRule="auto"/>
        <w:ind w:leftChars="0"/>
        <w:rPr>
          <w:rFonts w:hint="eastAsia"/>
        </w:rPr>
      </w:pPr>
      <w:r>
        <w:rPr>
          <w:rFonts w:hint="default"/>
        </w:rPr>
        <w:t xml:space="preserve">int *fun(void)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</w:rPr>
        <w:t>fun是一个函数名，该函数的参数是void型，返回值是 int *</w:t>
      </w:r>
    </w:p>
    <w:p>
      <w:pPr>
        <w:numPr>
          <w:ilvl w:val="0"/>
          <w:numId w:val="0"/>
        </w:numPr>
        <w:snapToGrid/>
        <w:spacing w:line="240" w:lineRule="auto"/>
        <w:ind w:leftChars="0"/>
        <w:rPr>
          <w:rFonts w:hint="eastAsia"/>
          <w:lang w:eastAsia="zh-CN"/>
        </w:rPr>
      </w:pPr>
      <w:r>
        <w:rPr>
          <w:rFonts w:hint="default"/>
        </w:rPr>
        <w:t xml:space="preserve">int (*fun)(void)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fun是一个函数指针</w:t>
      </w:r>
      <w:r>
        <w:rPr>
          <w:rFonts w:hint="eastAsia"/>
          <w:lang w:eastAsia="zh-CN"/>
        </w:rPr>
        <w:t>，</w:t>
      </w:r>
      <w:r>
        <w:rPr>
          <w:rFonts w:hint="eastAsia"/>
        </w:rPr>
        <w:t>函数的参数是void型，返回值是 int</w:t>
      </w:r>
      <w:r>
        <w:rPr>
          <w:rFonts w:hint="default"/>
        </w:rPr>
        <w:t> </w:t>
      </w:r>
    </w:p>
    <w:p>
      <w:pPr>
        <w:numPr>
          <w:numId w:val="0"/>
        </w:numPr>
        <w:snapToGrid/>
        <w:spacing w:line="240" w:lineRule="auto"/>
        <w:ind w:leftChars="0"/>
      </w:pPr>
    </w:p>
    <w:p>
      <w:pPr>
        <w:numPr>
          <w:ilvl w:val="0"/>
          <w:numId w:val="2"/>
        </w:numPr>
        <w:snapToGrid/>
        <w:spacing w:line="240" w:lineRule="auto"/>
      </w:pPr>
      <w:r>
        <w:rPr>
          <w:b w:val="0"/>
          <w:i w:val="0"/>
          <w:strike w:val="0"/>
          <w:spacing w:val="0"/>
          <w:u w:val="none"/>
        </w:rPr>
        <w:t>C++的三大特性</w:t>
      </w:r>
      <w:r>
        <w:rPr>
          <w:b w:val="0"/>
          <w:strike w:val="0"/>
          <w:spacing w:val="0"/>
          <w:u w:val="none"/>
        </w:rPr>
        <w:t>？(8)</w:t>
      </w:r>
      <w:bookmarkStart w:id="0" w:name="_GoBack"/>
      <w:bookmarkEnd w:id="0"/>
    </w:p>
    <w:p>
      <w:pPr>
        <w:numPr>
          <w:numId w:val="0"/>
        </w:numPr>
        <w:snapToGrid/>
        <w:spacing w:line="240" w:lineRule="auto"/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封装，继承，多态性</w:t>
      </w:r>
    </w:p>
    <w:p>
      <w:pPr>
        <w:numPr>
          <w:ilvl w:val="0"/>
          <w:numId w:val="2"/>
        </w:numPr>
        <w:snapToGrid/>
        <w:spacing w:line="240" w:lineRule="auto"/>
      </w:pPr>
      <w:r>
        <w:rPr>
          <w:b w:val="0"/>
          <w:strike w:val="0"/>
          <w:spacing w:val="0"/>
          <w:u w:val="none"/>
        </w:rPr>
        <w:t>C++类的多态的体现和目的是什么？（8）</w:t>
      </w:r>
    </w:p>
    <w:p>
      <w:pPr>
        <w:numPr>
          <w:numId w:val="0"/>
        </w:numPr>
        <w:snapToGrid/>
        <w:spacing w:line="240" w:lineRule="auto"/>
        <w:ind w:leftChars="0"/>
        <w:rPr>
          <w:rFonts w:hint="eastAsia"/>
        </w:rPr>
      </w:pPr>
      <w:r>
        <w:rPr>
          <w:b w:val="0"/>
          <w:strike w:val="0"/>
          <w:spacing w:val="0"/>
          <w:u w:val="none"/>
        </w:rPr>
        <w:t>C++类的多态的体现</w:t>
      </w:r>
      <w:r>
        <w:rPr>
          <w:rFonts w:hint="eastAsia"/>
          <w:b w:val="0"/>
          <w:strike w:val="0"/>
          <w:spacing w:val="0"/>
          <w:u w:val="none"/>
          <w:lang w:val="en-US" w:eastAsia="zh-CN"/>
        </w:rPr>
        <w:t>是</w:t>
      </w:r>
      <w:r>
        <w:rPr>
          <w:rFonts w:hint="eastAsia"/>
        </w:rPr>
        <w:t>在基类中声明一个虚函数，然后在派生类中重写该虚函数。这样，通过基类指针或引用调用这个虚函数时，实际调用的是派生类中的版本。</w:t>
      </w:r>
    </w:p>
    <w:p>
      <w:pPr>
        <w:numPr>
          <w:numId w:val="0"/>
        </w:numPr>
        <w:snapToGrid/>
        <w:spacing w:line="240" w:lineRule="auto"/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目的：代码重用，可扩展，编写代码更灵活，提高代码的可读性，可维护性，可可扩展性</w:t>
      </w:r>
    </w:p>
    <w:p>
      <w:pPr>
        <w:numPr>
          <w:numId w:val="0"/>
        </w:numPr>
        <w:snapToGrid/>
        <w:spacing w:line="240" w:lineRule="auto"/>
        <w:ind w:leftChars="0"/>
      </w:pPr>
    </w:p>
    <w:p>
      <w:pPr>
        <w:numPr>
          <w:ilvl w:val="0"/>
          <w:numId w:val="2"/>
        </w:numPr>
        <w:pBdr>
          <w:bottom w:val="none" w:color="auto" w:sz="0" w:space="0"/>
        </w:pBdr>
        <w:snapToGrid/>
        <w:spacing w:line="240" w:lineRule="auto"/>
      </w:pPr>
      <w:r>
        <w:rPr>
          <w:b w:val="0"/>
          <w:i w:val="0"/>
          <w:strike w:val="0"/>
          <w:spacing w:val="0"/>
          <w:u w:val="none"/>
        </w:rPr>
        <w:t>32 位系统上有如下 C程序: (8)</w:t>
      </w:r>
    </w:p>
    <w:p>
      <w:pPr>
        <w:snapToGrid/>
        <w:spacing w:line="240" w:lineRule="auto"/>
      </w:pPr>
      <w:r>
        <w:rPr>
          <w:b w:val="0"/>
          <w:i w:val="0"/>
          <w:strike w:val="0"/>
          <w:spacing w:val="0"/>
          <w:u w:val="none"/>
        </w:rPr>
        <w:t>struct person</w:t>
      </w:r>
    </w:p>
    <w:p>
      <w:pPr>
        <w:snapToGrid/>
        <w:spacing w:line="240" w:lineRule="auto"/>
      </w:pPr>
      <w:r>
        <w:t>{</w:t>
      </w:r>
    </w:p>
    <w:p>
      <w:pPr>
        <w:snapToGrid/>
        <w:spacing w:line="240" w:lineRule="auto"/>
      </w:pPr>
      <w:r>
        <w:tab/>
      </w:r>
      <w:r>
        <w:t>int a;</w:t>
      </w:r>
    </w:p>
    <w:p>
      <w:pPr>
        <w:snapToGrid/>
        <w:spacing w:line="240" w:lineRule="auto"/>
        <w:ind w:left="0" w:firstLineChars="200"/>
        <w:rPr>
          <w:b w:val="0"/>
          <w:i w:val="0"/>
          <w:strike w:val="0"/>
          <w:spacing w:val="0"/>
          <w:u w:val="none"/>
        </w:rPr>
      </w:pPr>
      <w:r>
        <w:rPr>
          <w:b w:val="0"/>
          <w:i w:val="0"/>
          <w:strike w:val="0"/>
          <w:spacing w:val="0"/>
          <w:u w:val="none"/>
        </w:rPr>
        <w:t>unsigned short int m;</w:t>
      </w:r>
    </w:p>
    <w:p>
      <w:pPr>
        <w:snapToGrid/>
        <w:spacing w:line="240" w:lineRule="auto"/>
        <w:ind w:left="0" w:firstLineChars="200"/>
        <w:rPr>
          <w:b w:val="0"/>
          <w:strike w:val="0"/>
          <w:spacing w:val="0"/>
          <w:u w:val="none"/>
        </w:rPr>
      </w:pPr>
      <w:r>
        <w:rPr>
          <w:b w:val="0"/>
          <w:i w:val="0"/>
          <w:strike w:val="0"/>
          <w:spacing w:val="0"/>
          <w:u w:val="none"/>
        </w:rPr>
        <w:t>c</w:t>
      </w:r>
      <w:r>
        <w:rPr>
          <w:b w:val="0"/>
          <w:strike w:val="0"/>
          <w:spacing w:val="0"/>
          <w:u w:val="none"/>
        </w:rPr>
        <w:t>har b;</w:t>
      </w:r>
    </w:p>
    <w:p>
      <w:pPr>
        <w:snapToGrid/>
        <w:spacing w:line="240" w:lineRule="auto"/>
        <w:ind w:left="0" w:firstLineChars="200"/>
        <w:rPr>
          <w:b w:val="0"/>
          <w:strike w:val="0"/>
          <w:spacing w:val="0"/>
          <w:u w:val="none"/>
        </w:rPr>
      </w:pPr>
      <w:r>
        <w:rPr>
          <w:b w:val="0"/>
          <w:strike w:val="0"/>
          <w:spacing w:val="0"/>
          <w:u w:val="none"/>
        </w:rPr>
        <w:t>char *q;</w:t>
      </w:r>
    </w:p>
    <w:p>
      <w:pPr>
        <w:snapToGrid/>
        <w:spacing w:line="240" w:lineRule="auto"/>
        <w:ind w:left="0" w:firstLineChars="200"/>
        <w:rPr>
          <w:b w:val="0"/>
          <w:strike w:val="0"/>
          <w:spacing w:val="0"/>
          <w:u w:val="none"/>
        </w:rPr>
      </w:pPr>
      <w:r>
        <w:rPr>
          <w:b w:val="0"/>
          <w:strike w:val="0"/>
          <w:spacing w:val="0"/>
          <w:u w:val="none"/>
        </w:rPr>
        <w:t>char c;</w:t>
      </w:r>
    </w:p>
    <w:p>
      <w:pPr>
        <w:pBdr>
          <w:bottom w:val="none" w:color="auto" w:sz="0" w:space="0"/>
        </w:pBdr>
        <w:snapToGrid/>
        <w:spacing w:line="240" w:lineRule="auto"/>
        <w:ind w:left="0" w:firstLineChars="0"/>
      </w:pPr>
      <w:r>
        <w:rPr>
          <w:b w:val="0"/>
          <w:strike w:val="0"/>
          <w:spacing w:val="0"/>
          <w:u w:val="none"/>
        </w:rPr>
        <w:t>};</w:t>
      </w:r>
    </w:p>
    <w:p>
      <w:pPr>
        <w:snapToGrid/>
        <w:spacing w:line="240" w:lineRule="auto"/>
      </w:pPr>
      <w:r>
        <w:rPr>
          <w:b w:val="0"/>
          <w:i w:val="0"/>
          <w:strike w:val="0"/>
          <w:spacing w:val="0"/>
          <w:u w:val="none"/>
        </w:rPr>
        <w:t>char str[] =</w:t>
      </w:r>
      <w:r>
        <w:rPr>
          <w:b w:val="0"/>
          <w:strike w:val="0"/>
          <w:spacing w:val="0"/>
          <w:u w:val="none"/>
        </w:rPr>
        <w:t>"</w:t>
      </w:r>
      <w:r>
        <w:rPr>
          <w:b w:val="0"/>
          <w:i w:val="0"/>
          <w:strike w:val="0"/>
          <w:spacing w:val="0"/>
          <w:u w:val="none"/>
        </w:rPr>
        <w:t>Hello";</w:t>
      </w:r>
    </w:p>
    <w:p>
      <w:pPr>
        <w:snapToGrid/>
        <w:spacing w:line="240" w:lineRule="auto"/>
        <w:rPr>
          <w:b w:val="0"/>
          <w:i w:val="0"/>
          <w:strike w:val="0"/>
          <w:spacing w:val="0"/>
          <w:u w:val="none"/>
        </w:rPr>
      </w:pPr>
      <w:r>
        <w:rPr>
          <w:b w:val="0"/>
          <w:i w:val="0"/>
          <w:strike w:val="0"/>
          <w:spacing w:val="0"/>
          <w:u w:val="none"/>
        </w:rPr>
        <w:t>char *p = str;</w:t>
      </w:r>
    </w:p>
    <w:p>
      <w:pPr>
        <w:snapToGrid/>
        <w:spacing w:line="240" w:lineRule="auto"/>
      </w:pPr>
      <w:r>
        <w:rPr>
          <w:b w:val="0"/>
          <w:i w:val="0"/>
          <w:strike w:val="0"/>
          <w:spacing w:val="0"/>
          <w:u w:val="none"/>
        </w:rPr>
        <w:t>i</w:t>
      </w:r>
      <w:r>
        <w:rPr>
          <w:b w:val="0"/>
          <w:strike w:val="0"/>
          <w:spacing w:val="0"/>
          <w:u w:val="none"/>
        </w:rPr>
        <w:t>nt n = 10;</w:t>
      </w:r>
    </w:p>
    <w:p>
      <w:pPr>
        <w:snapToGrid/>
        <w:spacing w:line="240" w:lineRule="auto"/>
      </w:pPr>
    </w:p>
    <w:p>
      <w:pPr>
        <w:pBdr>
          <w:bottom w:val="none" w:color="auto" w:sz="0" w:space="0"/>
        </w:pBdr>
        <w:snapToGrid/>
        <w:spacing w:line="240" w:lineRule="auto"/>
        <w:rPr>
          <w:b w:val="0"/>
          <w:i w:val="0"/>
          <w:strike w:val="0"/>
          <w:spacing w:val="0"/>
          <w:u w:val="none"/>
        </w:rPr>
      </w:pPr>
      <w:r>
        <w:rPr>
          <w:b w:val="0"/>
          <w:strike w:val="0"/>
          <w:spacing w:val="0"/>
          <w:u w:val="none"/>
        </w:rPr>
        <w:t>则</w:t>
      </w:r>
      <w:r>
        <w:rPr>
          <w:b w:val="0"/>
          <w:i w:val="0"/>
          <w:strike w:val="0"/>
          <w:spacing w:val="0"/>
          <w:u w:val="none"/>
        </w:rPr>
        <w:t xml:space="preserve"> sizeof (str)、sizeof (p)、sizeof (n)、sizeof(int) 、sizeof(struct person)的值分别是?</w:t>
      </w:r>
    </w:p>
    <w:p>
      <w:pPr>
        <w:pBdr>
          <w:bottom w:val="none" w:color="auto" w:sz="0" w:space="0"/>
        </w:pBdr>
        <w:snapToGrid/>
        <w:spacing w:line="240" w:lineRule="auto"/>
        <w:rPr>
          <w:rFonts w:hint="default" w:eastAsiaTheme="minorEastAsia"/>
          <w:b w:val="0"/>
          <w:i w:val="0"/>
          <w:strike w:val="0"/>
          <w:spacing w:val="0"/>
          <w:u w:val="none"/>
          <w:lang w:val="en-US" w:eastAsia="zh-CN"/>
        </w:rPr>
      </w:pPr>
      <w:r>
        <w:rPr>
          <w:rFonts w:hint="eastAsia"/>
          <w:b w:val="0"/>
          <w:i w:val="0"/>
          <w:strike w:val="0"/>
          <w:spacing w:val="0"/>
          <w:u w:val="none"/>
          <w:lang w:val="en-US" w:eastAsia="zh-CN"/>
        </w:rPr>
        <w:t>6,4,4,4,16</w:t>
      </w:r>
    </w:p>
    <w:p>
      <w:pPr>
        <w:pBdr>
          <w:bottom w:val="none" w:color="auto" w:sz="0" w:space="0"/>
        </w:pBdr>
        <w:snapToGrid/>
        <w:spacing w:line="240" w:lineRule="auto"/>
        <w:rPr>
          <w:b w:val="0"/>
          <w:i w:val="0"/>
          <w:strike w:val="0"/>
          <w:spacing w:val="0"/>
          <w:u w:val="none"/>
        </w:rPr>
      </w:pPr>
    </w:p>
    <w:sectPr>
      <w:pgSz w:w="11905" w:h="16838"/>
      <w:pgMar w:top="1361" w:right="1417" w:bottom="1361" w:left="1417" w:header="720" w:footer="720" w:gutter="0"/>
      <w:cols w:space="720" w:num="1"/>
      <w:docGrid w:type="lines" w:linePitch="41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4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1">
    <w:nsid w:val="0053208E"/>
    <w:multiLevelType w:val="multilevel"/>
    <w:tmpl w:val="0053208E"/>
    <w:lvl w:ilvl="0" w:tentative="0">
      <w:start w:val="2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ZkNzQ4ZWFiZmQ4NTRhOWRkZTk3YTMwMjlmMmZhYmUifQ=="/>
  </w:docVars>
  <w:rsids>
    <w:rsidRoot w:val="00000000"/>
    <w:rsid w:val="36A419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napToGrid w:val="0"/>
      <w:spacing w:before="60" w:after="60" w:line="240" w:lineRule="auto"/>
      <w:jc w:val="left"/>
    </w:pPr>
    <w:rPr>
      <w:rFonts w:asciiTheme="minorHAnsi" w:hAnsiTheme="minorHAnsi" w:eastAsiaTheme="minorEastAsia" w:cstheme="minorBidi"/>
      <w:color w:val="333333"/>
      <w:kern w:val="2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4">
    <w:name w:val="Title"/>
    <w:basedOn w:val="1"/>
    <w:next w:val="1"/>
    <w:qFormat/>
    <w:uiPriority w:val="9"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6">
    <w:name w:val="Table Grid"/>
    <w:basedOn w:val="5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melo-codeblock-Base-theme-para"/>
    <w:basedOn w:val="1"/>
    <w:uiPriority w:val="0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customStyle="1" w:styleId="11">
    <w:name w:val="melo-codeblock-Base-theme-char"/>
    <w:uiPriority w:val="0"/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72</TotalTime>
  <ScaleCrop>false</ScaleCrop>
  <LinksUpToDate>false</LinksUpToDate>
  <Application>WPS Office_12.1.0.15712_F1E327BC-269C-435d-A152-05C5408002CA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2023-11-14T10:09:00Z</dcterms:created>
  <dc:creator>乐</dc:creator>
  <cp:lastModifiedBy>乐的大后天</cp:lastModifiedBy>
  <dcterms:modified xsi:type="dcterms:W3CDTF">2023-11-14T06:21:00Z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339ECDDCE28947729EBC9CEA47950A03_12</vt:lpwstr>
  </property>
</Properties>
</file>