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X1cba4128c55f2c203bf75b46f4fe36165ebc237"/>
    <w:p>
      <w:pPr>
        <w:pStyle w:val="Heading1"/>
        <w:widowControl/>
      </w:pPr>
      <w:r>
        <w:rPr>
          <w:rFonts w:ascii="Microsoft YaHei" w:hAnsi="Microsoft YaHei" w:eastAsia="Microsoft YaHei"/>
        </w:rPr>
        <w:t xml:space="preserve">Lecture 06：GPU Benchmarking、Profiling 与 Triton Kernel 编程系统梳理</w:t>
      </w:r>
    </w:p>
    <w:p>
      <w:pPr>
        <w:pStyle w:val="BlockText"/>
        <w:widowControl/>
      </w:pPr>
      <w:r>
        <w:rPr>
          <w:rFonts w:ascii="Microsoft YaHei" w:hAnsi="Microsoft YaHei" w:eastAsia="Microsoft YaHei"/>
        </w:rPr>
        <w:t xml:space="preserve">课程目标：从“知道 GPU 很快”推进到“能够测量 GPU 程序、定位性能瓶颈，并用 Triton 编写和优化 Kernel”。</w:t>
      </w:r>
    </w:p>
    <w:bookmarkStart w:id="20" w:name="一这份课程代码究竟在讲什么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一、这份课程代码究竟在讲什么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这份 Python 文件不是一个单独算法的实现，而是一套由浅入深的 GPU 性能工程课程。</w:t>
      </w:r>
      <w:r>
        <w:rPr>
          <w:rStyle w:val="VerbatimChar"/>
          <w:rFonts w:ascii="Microsoft YaHei" w:hAnsi="Microsoft YaHei" w:eastAsia="Microsoft YaHei"/>
        </w:rPr>
        <w:t xml:space="preserve">main()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给出了完整路线：</w:t>
      </w:r>
    </w:p>
    <w:p>
      <w:pPr>
        <w:widowControl/>
        <w:numPr>
          <w:ilvl w:val="0"/>
          <w:numId w:val="1001"/>
        </w:numPr>
        <w:pStyle w:val="Compact"/>
      </w:pPr>
      <w:r>
        <w:rPr>
          <w:rStyle w:val="VerbatimChar"/>
          <w:rFonts w:ascii="Microsoft YaHei" w:hAnsi="Microsoft YaHei" w:eastAsia="Microsoft YaHei"/>
        </w:rPr>
        <w:t xml:space="preserve">review_of_gpus()</w:t>
      </w:r>
      <w:r>
        <w:rPr>
          <w:rFonts w:ascii="Microsoft YaHei" w:hAnsi="Microsoft YaHei" w:eastAsia="Microsoft YaHei"/>
        </w:rPr>
        <w:t xml:space="preserve">：回顾 GPU 硬件层次与并行编程模型；</w:t>
      </w:r>
    </w:p>
    <w:p>
      <w:pPr>
        <w:widowControl/>
        <w:numPr>
          <w:ilvl w:val="0"/>
          <w:numId w:val="1001"/>
        </w:numPr>
        <w:pStyle w:val="Compact"/>
      </w:pPr>
      <w:r>
        <w:rPr>
          <w:rStyle w:val="VerbatimChar"/>
          <w:rFonts w:ascii="Microsoft YaHei" w:hAnsi="Microsoft YaHei" w:eastAsia="Microsoft YaHei"/>
        </w:rPr>
        <w:t xml:space="preserve">benchmarking_and_profiling()</w:t>
      </w:r>
      <w:r>
        <w:rPr>
          <w:rFonts w:ascii="Microsoft YaHei" w:hAnsi="Microsoft YaHei" w:eastAsia="Microsoft YaHei"/>
        </w:rPr>
        <w:t xml:space="preserve">：学习如何测量性能、定位瓶颈；</w:t>
      </w:r>
    </w:p>
    <w:p>
      <w:pPr>
        <w:widowControl/>
        <w:numPr>
          <w:ilvl w:val="0"/>
          <w:numId w:val="1001"/>
        </w:numPr>
        <w:pStyle w:val="Compact"/>
      </w:pPr>
      <w:r>
        <w:rPr>
          <w:rStyle w:val="VerbatimChar"/>
          <w:rFonts w:ascii="Microsoft YaHei" w:hAnsi="Microsoft YaHei" w:eastAsia="Microsoft YaHei"/>
        </w:rPr>
        <w:t xml:space="preserve">naive_vs_builtin_vs_compiled_gelu()</w:t>
      </w:r>
      <w:r>
        <w:rPr>
          <w:rFonts w:ascii="Microsoft YaHei" w:hAnsi="Microsoft YaHei" w:eastAsia="Microsoft YaHei"/>
        </w:rPr>
        <w:t xml:space="preserve">：通过 GeLU 比较朴素实现、PyTorch 内置实现和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torch.compile</w:t>
      </w:r>
      <w:r>
        <w:rPr>
          <w:rFonts w:ascii="Microsoft YaHei" w:hAnsi="Microsoft YaHei" w:eastAsia="Microsoft YaHei"/>
        </w:rPr>
        <w:t xml:space="preserve">；</w:t>
      </w:r>
    </w:p>
    <w:p>
      <w:pPr>
        <w:widowControl/>
        <w:numPr>
          <w:ilvl w:val="0"/>
          <w:numId w:val="1001"/>
        </w:numPr>
        <w:pStyle w:val="Compact"/>
      </w:pPr>
      <w:r>
        <w:rPr>
          <w:rStyle w:val="VerbatimChar"/>
          <w:rFonts w:ascii="Microsoft YaHei" w:hAnsi="Microsoft YaHei" w:eastAsia="Microsoft YaHei"/>
        </w:rPr>
        <w:t xml:space="preserve">triton_introduction()</w:t>
      </w:r>
      <w:r>
        <w:rPr>
          <w:rFonts w:ascii="Microsoft YaHei" w:hAnsi="Microsoft YaHei" w:eastAsia="Microsoft YaHei"/>
        </w:rPr>
        <w:t xml:space="preserve">：从 CUDA 的 thread 视角切换到 Triton 的 program/block 视角；</w:t>
      </w:r>
    </w:p>
    <w:p>
      <w:pPr>
        <w:widowControl/>
        <w:numPr>
          <w:ilvl w:val="0"/>
          <w:numId w:val="1001"/>
        </w:numPr>
        <w:pStyle w:val="Compact"/>
      </w:pPr>
      <w:r>
        <w:rPr>
          <w:rStyle w:val="VerbatimChar"/>
          <w:rFonts w:ascii="Microsoft YaHei" w:hAnsi="Microsoft YaHei" w:eastAsia="Microsoft YaHei"/>
        </w:rPr>
        <w:t xml:space="preserve">triton_gelu_example()</w:t>
      </w:r>
      <w:r>
        <w:rPr>
          <w:rFonts w:ascii="Microsoft YaHei" w:hAnsi="Microsoft YaHei" w:eastAsia="Microsoft YaHei"/>
        </w:rPr>
        <w:t xml:space="preserve">：编写元素级 Kernel；</w:t>
      </w:r>
    </w:p>
    <w:p>
      <w:pPr>
        <w:widowControl/>
        <w:numPr>
          <w:ilvl w:val="0"/>
          <w:numId w:val="1001"/>
        </w:numPr>
        <w:pStyle w:val="Compact"/>
      </w:pPr>
      <w:r>
        <w:rPr>
          <w:rStyle w:val="VerbatimChar"/>
          <w:rFonts w:ascii="Microsoft YaHei" w:hAnsi="Microsoft YaHei" w:eastAsia="Microsoft YaHei"/>
        </w:rPr>
        <w:t xml:space="preserve">triton_softmax_example()</w:t>
      </w:r>
      <w:r>
        <w:rPr>
          <w:rFonts w:ascii="Microsoft YaHei" w:hAnsi="Microsoft YaHei" w:eastAsia="Microsoft YaHei"/>
        </w:rPr>
        <w:t xml:space="preserve">：编写“整行能装进一个 block”的归约 Kernel；</w:t>
      </w:r>
    </w:p>
    <w:p>
      <w:pPr>
        <w:widowControl/>
        <w:numPr>
          <w:ilvl w:val="0"/>
          <w:numId w:val="1001"/>
        </w:numPr>
        <w:pStyle w:val="Compact"/>
      </w:pPr>
      <w:r>
        <w:rPr>
          <w:rStyle w:val="VerbatimChar"/>
          <w:rFonts w:ascii="Microsoft YaHei" w:hAnsi="Microsoft YaHei" w:eastAsia="Microsoft YaHei"/>
        </w:rPr>
        <w:t xml:space="preserve">triton_row_sum_example()</w:t>
      </w:r>
      <w:r>
        <w:rPr>
          <w:rFonts w:ascii="Microsoft YaHei" w:hAnsi="Microsoft YaHei" w:eastAsia="Microsoft YaHei"/>
        </w:rPr>
        <w:t xml:space="preserve">：处理“整行装不进一个 block”的 tiled reduction；</w:t>
      </w:r>
    </w:p>
    <w:p>
      <w:pPr>
        <w:widowControl/>
        <w:numPr>
          <w:ilvl w:val="0"/>
          <w:numId w:val="1001"/>
        </w:numPr>
        <w:pStyle w:val="Compact"/>
      </w:pPr>
      <w:r>
        <w:rPr>
          <w:rStyle w:val="VerbatimChar"/>
          <w:rFonts w:ascii="Microsoft YaHei" w:hAnsi="Microsoft YaHei" w:eastAsia="Microsoft YaHei"/>
        </w:rPr>
        <w:t xml:space="preserve">triton_matmul_relu_example()</w:t>
      </w:r>
      <w:r>
        <w:rPr>
          <w:rFonts w:ascii="Microsoft YaHei" w:hAnsi="Microsoft YaHei" w:eastAsia="Microsoft YaHei"/>
        </w:rPr>
        <w:t xml:space="preserve">：使用 tiling 提高数据复用，并融合 ReLU。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整堂课的底层主线是：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理解硬件 → 正确测量 → 找到瓶颈 → 改变数据搬运和计算组织 → 再次测量验证。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更具体地说，四个 Triton 示例形成一条能力阶梯：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GeLU：每个元素独立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</w:t>
      </w:r>
      <w:r>
        <w:rPr>
          <w:rFonts w:ascii="Microsoft YaHei" w:hAnsi="Microsoft YaHei" w:eastAsia="Microsoft YaHei"/>
        </w:rPr>
        <w:t xml:space="preserve"> </w:t>
      </w:r>
      <w:r>
        <w:rPr>
          <w:bCs/>
          <w:rFonts w:ascii="Microsoft YaHei" w:hAnsi="Microsoft YaHei" w:eastAsia="Microsoft YaHei"/>
          <w:b/>
        </w:rPr>
        <w:t xml:space="preserve">Softmax：一行内部需要通信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</w:t>
      </w:r>
      <w:r>
        <w:rPr>
          <w:rFonts w:ascii="Microsoft YaHei" w:hAnsi="Microsoft YaHei" w:eastAsia="Microsoft YaHei"/>
        </w:rPr>
        <w:t xml:space="preserve"> </w:t>
      </w:r>
      <w:r>
        <w:rPr>
          <w:bCs/>
          <w:rFonts w:ascii="Microsoft YaHei" w:hAnsi="Microsoft YaHei" w:eastAsia="Microsoft YaHei"/>
          <w:b/>
        </w:rPr>
        <w:t xml:space="preserve">Row Sum：一行跨多个 tile 累加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</w:t>
      </w:r>
      <w:r>
        <w:rPr>
          <w:rFonts w:ascii="Microsoft YaHei" w:hAnsi="Microsoft YaHei" w:eastAsia="Microsoft YaHei"/>
        </w:rPr>
        <w:t xml:space="preserve"> </w:t>
      </w:r>
      <w:r>
        <w:rPr>
          <w:bCs/>
          <w:rFonts w:ascii="Microsoft YaHei" w:hAnsi="Microsoft YaHei" w:eastAsia="Microsoft YaHei"/>
          <w:b/>
        </w:rPr>
        <w:t xml:space="preserve">Matmul：二维输出 tile 与 K 维循环复用数据</w:t>
      </w:r>
      <w:r>
        <w:rPr>
          <w:rFonts w:ascii="Microsoft YaHei" w:hAnsi="Microsoft YaHei" w:eastAsia="Microsoft YaHei"/>
        </w:rPr>
        <w:t xml:space="preserve">。</w:t>
      </w:r>
    </w:p>
    <w:bookmarkEnd w:id="20"/>
    <w:bookmarkStart w:id="62" w:name="二按代码顺序梳理课程重点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二、按代码顺序梳理课程重点</w:t>
      </w:r>
    </w:p>
    <w:bookmarkStart w:id="21" w:name="main课程总控制流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1.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main()</w:t>
      </w:r>
      <w:r>
        <w:rPr>
          <w:rFonts w:ascii="Microsoft YaHei" w:hAnsi="Microsoft YaHei" w:eastAsia="Microsoft YaHei"/>
        </w:rPr>
        <w:t xml:space="preserve">：课程总控制流</w:t>
      </w:r>
    </w:p>
    <w:p>
      <w:pPr>
        <w:pStyle w:val="FirstParagraph"/>
        <w:widowControl/>
      </w:pPr>
      <w:r>
        <w:rPr>
          <w:rStyle w:val="VerbatimChar"/>
          <w:rFonts w:ascii="Microsoft YaHei" w:hAnsi="Microsoft YaHei" w:eastAsia="Microsoft YaHei"/>
        </w:rPr>
        <w:t xml:space="preserve">main()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不承担计算，而是按教学顺序调用各章节函数。它最后给出课程总结：</w:t>
      </w:r>
    </w:p>
    <w:p>
      <w:pPr>
        <w:widowControl/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编程模型保证我们知道“如何正确表达并行计算”；</w:t>
      </w:r>
    </w:p>
    <w:p>
      <w:pPr>
        <w:widowControl/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硬件知识帮助我们理解“为什么同样正确的代码性能不同”；</w:t>
      </w:r>
    </w:p>
    <w:p>
      <w:pPr>
        <w:widowControl/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Benchmark 观察性能随规模怎样变化；</w:t>
      </w:r>
    </w:p>
    <w:p>
      <w:pPr>
        <w:widowControl/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Profile 识别真正执行了哪些 Kernel、各自耗时多少；</w:t>
      </w:r>
    </w:p>
    <w:p>
      <w:pPr>
        <w:widowControl/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Triton 的核心思维是以 thread block/program 为单位，把数据从 HBM 读入片上存储、完成计算或融合，再写回 HBM。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这里体现了课程的基本态度：</w:t>
      </w:r>
      <w:r>
        <w:rPr>
          <w:bCs/>
          <w:rFonts w:ascii="Microsoft YaHei" w:hAnsi="Microsoft YaHei" w:eastAsia="Microsoft YaHei"/>
          <w:b/>
        </w:rPr>
        <w:t xml:space="preserve">性能优化不是凭直觉改代码，而是测量驱动的闭环。</w:t>
      </w:r>
    </w:p>
    <w:bookmarkEnd w:id="21"/>
    <w:bookmarkStart w:id="29" w:name="review_of_gpusgpu-硬件与编程模型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2.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review_of_gpus()</w:t>
      </w:r>
      <w:r>
        <w:rPr>
          <w:rFonts w:ascii="Microsoft YaHei" w:hAnsi="Microsoft YaHei" w:eastAsia="Microsoft YaHei"/>
        </w:rPr>
        <w:t xml:space="preserve">：GPU 硬件与编程模型</w:t>
      </w:r>
    </w:p>
    <w:bookmarkStart w:id="22" w:name="gpu-存储层次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2.1 GPU 存储层次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代码先比较 A100、H100、B200 的 SM 数量、寄存器、L1/Shared Memory、L2、HBM 容量和带宽。真正要建立的不是型号记忆，而是层次结构：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寄存器 → Shared Memory/L1 → L2 → HBM</w:t>
      </w:r>
      <w:r>
        <w:rPr>
          <w:rFonts w:ascii="Microsoft YaHei" w:hAnsi="Microsoft YaHei" w:eastAsia="Microsoft YaHei"/>
        </w:rPr>
        <w:t xml:space="preserve">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越靠近计算单元，容量越小、带宽越高、访问延迟越低；越远离计算单元，容量越大，但访问更昂贵。因此 Kernel 优化的核心问题经常不是“少做一次乘法”，而是“能否减少一次 HBM 访问，或把同一数据在片上重复利用”。</w:t>
      </w:r>
    </w:p>
    <w:bookmarkEnd w:id="22"/>
    <w:bookmarkStart w:id="23" w:name="gridthread-block-与-thread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2.2 Grid、Thread Block 与 Thread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GPU 编程模型把一次 Kernel launch 组织为：</w:t>
      </w:r>
    </w:p>
    <w:p>
      <w:pPr>
        <w:widowControl/>
        <w:numPr>
          <w:ilvl w:val="0"/>
          <w:numId w:val="1003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Thread</w:t>
      </w:r>
      <w:r>
        <w:rPr>
          <w:rFonts w:ascii="Microsoft YaHei" w:hAnsi="Microsoft YaHei" w:eastAsia="Microsoft YaHei"/>
        </w:rPr>
        <w:t xml:space="preserve">：执行最细粒度工作，数据通常暂存在寄存器；</w:t>
      </w:r>
    </w:p>
    <w:p>
      <w:pPr>
        <w:widowControl/>
        <w:numPr>
          <w:ilvl w:val="0"/>
          <w:numId w:val="1003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Thread Block / CTA</w:t>
      </w:r>
      <w:r>
        <w:rPr>
          <w:rFonts w:ascii="Microsoft YaHei" w:hAnsi="Microsoft YaHei" w:eastAsia="Microsoft YaHei"/>
        </w:rPr>
        <w:t xml:space="preserve">：一组能够共享 Shared Memory、同步协作的线程；</w:t>
      </w:r>
    </w:p>
    <w:p>
      <w:pPr>
        <w:widowControl/>
        <w:numPr>
          <w:ilvl w:val="0"/>
          <w:numId w:val="1003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Grid</w:t>
      </w:r>
      <w:r>
        <w:rPr>
          <w:rFonts w:ascii="Microsoft YaHei" w:hAnsi="Microsoft YaHei" w:eastAsia="Microsoft YaHei"/>
        </w:rPr>
        <w:t xml:space="preserve">：本次 Kernel launch 的全部 block，处理完整数据空间。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它与存储层次大致对应：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Grid 面向全局 HBM → Block 共享片上 Shared Memory → Thread 使用私有寄存器。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Block 存在的主要原因是：元素级操作不需要线程通信，但 softmax、reduction、matmul 必须让多个线程共享中间数据。一个 block 会被调度到一个 SM 上，因此其线程可以访问同一块 Shared Memory。</w:t>
      </w:r>
    </w:p>
    <w:bookmarkEnd w:id="23"/>
    <w:bookmarkStart w:id="24" w:name="warp-与控制分歧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2.3 Warp 与控制分歧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一个 Warp 通常包含 32 个线程，并以 SIMT 方式锁步执行相同指令。如果同一 Warp 中部分线程进入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if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分支 A、另一部分进入分支 B，硬件通常要分阶段执行两个路径，暂时屏蔽不属于当前路径的线程。这叫</w:t>
      </w:r>
      <w:r>
        <w:rPr>
          <w:rFonts w:ascii="Microsoft YaHei" w:hAnsi="Microsoft YaHei" w:eastAsia="Microsoft YaHei"/>
        </w:rPr>
        <w:t xml:space="preserve"> </w:t>
      </w:r>
      <w:r>
        <w:rPr>
          <w:bCs/>
          <w:rFonts w:ascii="Microsoft YaHei" w:hAnsi="Microsoft YaHei" w:eastAsia="Microsoft YaHei"/>
          <w:b/>
        </w:rPr>
        <w:t xml:space="preserve">control divergence</w:t>
      </w:r>
      <w:r>
        <w:rPr>
          <w:rFonts w:ascii="Microsoft YaHei" w:hAnsi="Microsoft YaHei" w:eastAsia="Microsoft YaHei"/>
        </w:rPr>
        <w:t xml:space="preserve">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定义：同一 Warp 内线程执行路径不一致。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目的（为什么研究）：判断条件分支是否真正并行。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作用：指导我们让相邻线程处理结构相似的数据，减少同 Warp 内的不规则分支。</w:t>
      </w:r>
    </w:p>
    <w:bookmarkEnd w:id="24"/>
    <w:bookmarkStart w:id="25" w:name="warp-occupancy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2.4 Warp Occupancy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Occupancy 通常表示一个 SM 上实际驻留 Warp 数相对硬件最大 Warp 数的比例。课程用以下关系计算寄存器限制：</w:t>
      </w:r>
    </w:p>
    <w:p>
      <w:pPr>
        <w:pStyle w:val="BodyText"/>
        <w:widowControl/>
      </w:pPr>
      <w:r>
        <w:rPr>
          <w:rStyle w:val="VerbatimChar"/>
          <w:rFonts w:ascii="Microsoft YaHei" w:hAnsi="Microsoft YaHei" w:eastAsia="Microsoft YaHei"/>
        </w:rPr>
        <w:t xml:space="preserve">每个 block 的寄存器数 = threads_per_block × registers_per_thread</w:t>
      </w:r>
    </w:p>
    <w:p>
      <w:pPr>
        <w:pStyle w:val="BodyText"/>
        <w:widowControl/>
      </w:pPr>
      <w:r>
        <w:rPr>
          <w:rStyle w:val="VerbatimChar"/>
          <w:rFonts w:ascii="Microsoft YaHei" w:hAnsi="Microsoft YaHei" w:eastAsia="Microsoft YaHei"/>
        </w:rPr>
        <w:t xml:space="preserve">可驻留 block 数 = SM 总寄存器数 // 每 block 寄存器数</w:t>
      </w:r>
    </w:p>
    <w:p>
      <w:pPr>
        <w:pStyle w:val="BodyText"/>
        <w:widowControl/>
      </w:pPr>
      <w:r>
        <w:rPr>
          <w:rStyle w:val="VerbatimChar"/>
          <w:rFonts w:ascii="Microsoft YaHei" w:hAnsi="Microsoft YaHei" w:eastAsia="Microsoft YaHei"/>
        </w:rPr>
        <w:t xml:space="preserve">occupancy = 实际驻留 warps / 最大驻留 warps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寄存器使用过多会减少同时驻留的 block/warp，降低隐藏内存延迟的能力。不过低 Occupancy 不一定差：如果每个线程用更多寄存器完成更多有用工作、减少访存，总性能仍可能提高。这就是</w:t>
      </w:r>
      <w:r>
        <w:rPr>
          <w:rFonts w:ascii="Microsoft YaHei" w:hAnsi="Microsoft YaHei" w:eastAsia="Microsoft YaHei"/>
        </w:rPr>
        <w:t xml:space="preserve"> </w:t>
      </w:r>
      <w:r>
        <w:rPr>
          <w:bCs/>
          <w:rFonts w:ascii="Microsoft YaHei" w:hAnsi="Microsoft YaHei" w:eastAsia="Microsoft YaHei"/>
          <w:b/>
        </w:rPr>
        <w:t xml:space="preserve">thread coarsening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的权衡。</w:t>
      </w:r>
    </w:p>
    <w:bookmarkEnd w:id="25"/>
    <w:bookmarkStart w:id="26" w:name="shared-memory-bank-conflict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2.5 Shared Memory Bank Conflict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Shared Memory 被划分为多个 bank；课件以 32 个、每个 4 字节为例。同一周期中，一个 Warp 的线程若访问不同 bank，可以并行；若多个线程访问同一 bank 的不同地址，则访问被串行化，形成 bank conflict。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定义：同一个 Warp 的多个 Shared Memory 请求映射到同一 bank。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目的：理解为何片上存储带宽很高，实际访问却仍可能很慢。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作用：通过 padding、改变布局或 swizzling 重新映射地址，避免矩阵按列访问时出现多路冲突。</w:t>
      </w:r>
    </w:p>
    <w:bookmarkEnd w:id="26"/>
    <w:bookmarkStart w:id="27" w:name="hbm-memory-coalescing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2.6 HBM Memory Coalescing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Warp 的 32 个线程访问 HBM 时，硬件会把相邻地址请求合并成较少的内存事务。例如每线程访问连续的 4 字节，32 个线程恰好覆盖 128 字节 cache line，就能实现理想 coalescing。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定义：把一个 Warp 的连续全局内存访问合并成少量大事务。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目的：充分利用 HBM 总线宽度，避免为了零散数据发出许多事务。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作用：决定 tensor layout、stride 和线程到元素的映射方式。连续线程最好访问连续地址。</w:t>
      </w:r>
    </w:p>
    <w:bookmarkEnd w:id="27"/>
    <w:bookmarkStart w:id="28" w:name="block-occupancy-与-wave-quantization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2.7 Block Occupancy 与 Wave Quantization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Block 以 wave 形式分配到 SM。若 B200 有 148 个 SM，却只启动 160 个 block，第一轮 148 个 SM 全部工作，第二轮只剩 12 个 block，绝大多数 SM 空闲。最后一个不完整 wave 造成</w:t>
      </w:r>
      <w:r>
        <w:rPr>
          <w:rFonts w:ascii="Microsoft YaHei" w:hAnsi="Microsoft YaHei" w:eastAsia="Microsoft YaHei"/>
        </w:rPr>
        <w:t xml:space="preserve"> </w:t>
      </w:r>
      <w:r>
        <w:rPr>
          <w:bCs/>
          <w:rFonts w:ascii="Microsoft YaHei" w:hAnsi="Microsoft YaHei" w:eastAsia="Microsoft YaHei"/>
          <w:b/>
        </w:rPr>
        <w:t xml:space="preserve">wave quantization</w:t>
      </w:r>
      <w:r>
        <w:rPr>
          <w:rFonts w:ascii="Microsoft YaHei" w:hAnsi="Microsoft YaHei" w:eastAsia="Microsoft YaHei"/>
        </w:rPr>
        <w:t xml:space="preserve">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这说明 Grid 大小也会影响性能。课程中“让 block 数整除 SM 数”是一种理想化建议；实践中还要考虑每个 SM 能否同时驻留多个 block、各 block 执行时间是否一致，以及问题规模是否允许调整。</w:t>
      </w:r>
    </w:p>
    <w:bookmarkEnd w:id="28"/>
    <w:bookmarkEnd w:id="29"/>
    <w:bookmarkStart w:id="30" w:name="benchmarking_and_profiling性能优化闭环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3.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benchmarking_and_profiling()</w:t>
      </w:r>
      <w:r>
        <w:rPr>
          <w:rFonts w:ascii="Microsoft YaHei" w:hAnsi="Microsoft YaHei" w:eastAsia="Microsoft YaHei"/>
        </w:rPr>
        <w:t xml:space="preserve">：性能优化闭环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这个函数明确给出三步配方：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Benchmark 与 Profile；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修改实现；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再次 Benchmark 与 Profile。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Benchmark 回答“总体要多久”，Profile 回答“时间花在哪里”。二者不能相互替代。</w:t>
      </w:r>
    </w:p>
    <w:bookmarkEnd w:id="30"/>
    <w:bookmarkStart w:id="35" w:name="benchmarking-与-benchmark怎样正确测-gpu-时间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4.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benchmarking()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与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benchmark()</w:t>
      </w:r>
      <w:r>
        <w:rPr>
          <w:rFonts w:ascii="Microsoft YaHei" w:hAnsi="Microsoft YaHei" w:eastAsia="Microsoft YaHei"/>
        </w:rPr>
        <w:t xml:space="preserve">：怎样正确测 GPU 时间</w:t>
      </w:r>
    </w:p>
    <w:bookmarkStart w:id="31" w:name="benchmark-的定义目的与作用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4.1 Benchmark 的定义、目的与作用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在受控条件下多次运行操作，测量端到端执行时间或吞吐。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比较不同实现，并观察性能如何随矩阵尺寸等变量扩展。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判断优化是否真的有效；区分小规模固定开销与大规模计算复杂度。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矩阵乘法理论计算量是 (O(n^3))，但小矩阵下 GPU launch、调度和框架开销占主导，时间可能近似不变；尺寸增大后，计算成本才表现出明显的立方增长。</w:t>
      </w:r>
    </w:p>
    <w:bookmarkEnd w:id="31"/>
    <w:bookmarkStart w:id="32" w:name="warmup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4.2 Warmup</w:t>
      </w:r>
    </w:p>
    <w:p>
      <w:pPr>
        <w:pStyle w:val="FirstParagraph"/>
        <w:widowControl/>
      </w:pPr>
      <w:r>
        <w:rPr>
          <w:rStyle w:val="VerbatimChar"/>
          <w:rFonts w:ascii="Microsoft YaHei" w:hAnsi="Microsoft YaHei" w:eastAsia="Microsoft YaHei"/>
        </w:rPr>
        <w:t xml:space="preserve">benchmark()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在正式计时前运行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num_warmups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次。第一次调用可能包含 CUDA context 初始化、库选择、JIT 编译、缓存填充等一次性开销。若目标是评估稳定服务中的 steady-state Kernel，就不应把它们混入每次执行时间。</w:t>
      </w:r>
    </w:p>
    <w:bookmarkEnd w:id="32"/>
    <w:bookmarkStart w:id="33" w:name="cuda-异步执行与-synchronize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4.3 CUDA 异步执行与 Synchronize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CPU 发起 GPU Kernel 后通常立即返回，GPU 在另一个执行队列中异步运行。如果直接用 CPU 时间包围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run()</w:t>
      </w:r>
      <w:r>
        <w:rPr>
          <w:rFonts w:ascii="Microsoft YaHei" w:hAnsi="Microsoft YaHei" w:eastAsia="Microsoft YaHei"/>
        </w:rPr>
        <w:t xml:space="preserve">，测到的可能只是 launch 时间。因此代码使用 CUDA Event，并在读取时间前调用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torch.cuda.synchronize()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等待 GPU 完成。</w:t>
      </w:r>
    </w:p>
    <w:bookmarkEnd w:id="33"/>
    <w:bookmarkStart w:id="34" w:name="多次实验与均值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4.4 多次实验与均值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多次 trial 用来观察运行波动。课程代码返回均值以保持实现简单；严谨 benchmark 通常还应报告中位数、分位数、标准差，并增加 warmup/trial 次数，控制 GPU 时钟、后台负载和输入数据。</w:t>
      </w:r>
    </w:p>
    <w:bookmarkEnd w:id="34"/>
    <w:bookmarkEnd w:id="35"/>
    <w:bookmarkStart w:id="38" w:name="profiling-与-profile从时间到-kernel-归因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5.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profiling()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与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profile()</w:t>
      </w:r>
      <w:r>
        <w:rPr>
          <w:rFonts w:ascii="Microsoft YaHei" w:hAnsi="Microsoft YaHei" w:eastAsia="Microsoft YaHei"/>
        </w:rPr>
        <w:t xml:space="preserve">：从时间到 Kernel 归因</w:t>
      </w:r>
    </w:p>
    <w:bookmarkStart w:id="36" w:name="profiling-的定义目的与作用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5.1 Profiling 的定义、目的与作用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记录程序执行期间各算子、Kernel、调用次数、总时间和平均时间等信息。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确定性能瓶颈究竟来自哪个 Kernel、访存、通信或框架开销。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揭示高级 PyTorch 操作实际调用了什么 CUDA Kernel，并发现不同 shape 可能触发完全不同的实现。</w:t>
      </w:r>
    </w:p>
    <w:bookmarkEnd w:id="36"/>
    <w:bookmarkStart w:id="37" w:name="课程代码流程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5.2 课程代码流程</w:t>
      </w:r>
    </w:p>
    <w:p>
      <w:pPr>
        <w:pStyle w:val="FirstParagraph"/>
        <w:widowControl/>
      </w:pPr>
      <w:r>
        <w:rPr>
          <w:rStyle w:val="VerbatimChar"/>
          <w:rFonts w:ascii="Microsoft YaHei" w:hAnsi="Microsoft YaHei" w:eastAsia="Microsoft YaHei"/>
        </w:rPr>
        <w:t xml:space="preserve">profile()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先 warmup，再用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torch.profiler.profile(activities=[ProfilerActivity.CUDA])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捕获一次执行，按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cuda_time_total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排序输出前 10 项，并把结果附加写入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var/profiles.txt</w:t>
      </w:r>
      <w:r>
        <w:rPr>
          <w:rFonts w:ascii="Microsoft YaHei" w:hAnsi="Microsoft YaHei" w:eastAsia="Microsoft YaHei"/>
        </w:rPr>
        <w:t xml:space="preserve">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课程用 add、2048 维 matmul 和 128 维 matmul 说明：同一个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a @ b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会因 shape、dtype 和硬件架构触发不同 Kernel。Kernel 名中的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cutlass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sm100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f32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64x64x16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分别透露库、架构、数据类型和 tile shape。</w:t>
      </w:r>
    </w:p>
    <w:bookmarkEnd w:id="37"/>
    <w:bookmarkEnd w:id="38"/>
    <w:bookmarkStart w:id="40" w:name="Xe03463b6a2137e5efc48f65c60551d73ba6f3cc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6.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naive_vs_builtin_vs_compiled_gelu()</w:t>
      </w:r>
      <w:r>
        <w:rPr>
          <w:rFonts w:ascii="Microsoft YaHei" w:hAnsi="Microsoft YaHei" w:eastAsia="Microsoft YaHei"/>
        </w:rPr>
        <w:t xml:space="preserve">：Kernel Fusion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课程比较三种 GeLU：</w:t>
      </w:r>
    </w:p>
    <w:p>
      <w:pPr>
        <w:widowControl/>
        <w:numPr>
          <w:ilvl w:val="0"/>
          <w:numId w:val="1005"/>
        </w:numPr>
        <w:pStyle w:val="Compact"/>
      </w:pPr>
      <w:r>
        <w:rPr>
          <w:rStyle w:val="VerbatimChar"/>
          <w:rFonts w:ascii="Microsoft YaHei" w:hAnsi="Microsoft YaHei" w:eastAsia="Microsoft YaHei"/>
        </w:rPr>
        <w:t xml:space="preserve">naive_gelu</w:t>
      </w:r>
      <w:r>
        <w:rPr>
          <w:rFonts w:ascii="Microsoft YaHei" w:hAnsi="Microsoft YaHei" w:eastAsia="Microsoft YaHei"/>
        </w:rPr>
        <w:t xml:space="preserve">：由多个 PyTorch 基本算子拼接；</w:t>
      </w:r>
    </w:p>
    <w:p>
      <w:pPr>
        <w:widowControl/>
        <w:numPr>
          <w:ilvl w:val="0"/>
          <w:numId w:val="1005"/>
        </w:numPr>
        <w:pStyle w:val="Compact"/>
      </w:pPr>
      <w:r>
        <w:rPr>
          <w:rStyle w:val="VerbatimChar"/>
          <w:rFonts w:ascii="Microsoft YaHei" w:hAnsi="Microsoft YaHei" w:eastAsia="Microsoft YaHei"/>
        </w:rPr>
        <w:t xml:space="preserve">builtin_gelu</w:t>
      </w:r>
      <w:r>
        <w:rPr>
          <w:rFonts w:ascii="Microsoft YaHei" w:hAnsi="Microsoft YaHei" w:eastAsia="Microsoft YaHei"/>
        </w:rPr>
        <w:t xml:space="preserve">：PyTorch 内置融合实现；</w:t>
      </w:r>
    </w:p>
    <w:p>
      <w:pPr>
        <w:widowControl/>
        <w:numPr>
          <w:ilvl w:val="0"/>
          <w:numId w:val="1005"/>
        </w:numPr>
        <w:pStyle w:val="Compact"/>
      </w:pPr>
      <w:r>
        <w:rPr>
          <w:rStyle w:val="VerbatimChar"/>
          <w:rFonts w:ascii="Microsoft YaHei" w:hAnsi="Microsoft YaHei" w:eastAsia="Microsoft YaHei"/>
        </w:rPr>
        <w:t xml:space="preserve">torch.compile(naive_gelu)</w:t>
      </w:r>
      <w:r>
        <w:rPr>
          <w:rFonts w:ascii="Microsoft YaHei" w:hAnsi="Microsoft YaHei" w:eastAsia="Microsoft YaHei"/>
        </w:rPr>
        <w:t xml:space="preserve">：编译器分析计算图并生成融合 Kernel。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虽然三者数学语义相同，朴素实现会生成多个 Kernel。每个中间算子都可能把结果写入 HBM，下一算子再读回；内置或编译版本则可把乘、加、tanh 等融合到一个 Kernel 中，只读一次输入、写一次输出。</w:t>
      </w:r>
    </w:p>
    <w:bookmarkStart w:id="39" w:name="kernel-fusion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Kernel Fusion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把连续的多个算子合并为一个 Kernel，在寄存器或片上存储中传递中间值。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减少 Kernel launch 和 HBM 中间读写。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对 GeLU、LayerNorm、bias+activation 等 memory-bound 操作通常收益明显。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边界：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融合可能增加单 Kernel 的寄存器压力、降低 Occupancy；大型算子或存在同步边界时也不能任意融合。</w:t>
      </w:r>
    </w:p>
    <w:bookmarkEnd w:id="39"/>
    <w:bookmarkEnd w:id="40"/>
    <w:bookmarkStart w:id="41" w:name="triton_introductiontriton-编程抽象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7.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triton_introduction()</w:t>
      </w:r>
      <w:r>
        <w:rPr>
          <w:rFonts w:ascii="Microsoft YaHei" w:hAnsi="Microsoft YaHei" w:eastAsia="Microsoft YaHei"/>
        </w:rPr>
        <w:t xml:space="preserve">：Triton 编程抽象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CUDA 通常要求程序员细粒度描述每个 thread 的工作，并手动管理 Shared Memory 等资源；Triton 更接近描述一个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program instance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如何处理一块张量。</w:t>
      </w:r>
      <w:r>
        <w:rPr>
          <w:rStyle w:val="VerbatimChar"/>
          <w:rFonts w:ascii="Microsoft YaHei" w:hAnsi="Microsoft YaHei" w:eastAsia="Microsoft YaHei"/>
        </w:rPr>
        <w:t xml:space="preserve">tl.arange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生成一组逻辑 lane，编译器负责将其映射到底层线程、Warp 和指令。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课程给出的 Triton 心智模型是：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选择输出 tile → 计算地址 → 从 HBM 成块加载 → 在片上完成计算/归约/融合 → 写回 HBM。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Triton 牺牲一部分底层控制，换取更短、更接近张量表达的 Kernel 代码；它最终仍编译为 PTX，再由驱动生成目标 GPU 机器码。</w:t>
      </w:r>
    </w:p>
    <w:bookmarkEnd w:id="41"/>
    <w:bookmarkStart w:id="46" w:name="Xff633a11b664f80d92dae39c35d0204333532d6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8.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triton_gelu()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与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triton_gelu_kernel()</w:t>
      </w:r>
      <w:r>
        <w:rPr>
          <w:rFonts w:ascii="Microsoft YaHei" w:hAnsi="Microsoft YaHei" w:eastAsia="Microsoft YaHei"/>
        </w:rPr>
        <w:t xml:space="preserve">：元素级 Kernel</w:t>
      </w:r>
    </w:p>
    <w:bookmarkStart w:id="42" w:name="host-端-wrapper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8.1 Host 端 wrapper</w:t>
      </w:r>
    </w:p>
    <w:p>
      <w:pPr>
        <w:pStyle w:val="FirstParagraph"/>
        <w:widowControl/>
      </w:pPr>
      <w:r>
        <w:rPr>
          <w:rStyle w:val="VerbatimChar"/>
          <w:rFonts w:ascii="Microsoft YaHei" w:hAnsi="Microsoft YaHei" w:eastAsia="Microsoft YaHei"/>
        </w:rPr>
        <w:t xml:space="preserve">triton_gelu(x)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负责：</w:t>
      </w:r>
    </w:p>
    <w:p>
      <w:pPr>
        <w:widowControl/>
        <w:numPr>
          <w:ilvl w:val="0"/>
          <w:numId w:val="1006"/>
        </w:numPr>
        <w:pStyle w:val="Compact"/>
      </w:pPr>
      <w:r>
        <w:rPr>
          <w:rFonts w:ascii="Microsoft YaHei" w:hAnsi="Microsoft YaHei" w:eastAsia="Microsoft YaHei"/>
        </w:rPr>
        <w:t xml:space="preserve">检查输入在 CUDA 上且连续；</w:t>
      </w:r>
    </w:p>
    <w:p>
      <w:pPr>
        <w:widowControl/>
        <w:numPr>
          <w:ilvl w:val="0"/>
          <w:numId w:val="1006"/>
        </w:numPr>
        <w:pStyle w:val="Compact"/>
      </w:pPr>
      <w:r>
        <w:rPr>
          <w:rFonts w:ascii="Microsoft YaHei" w:hAnsi="Microsoft YaHei" w:eastAsia="Microsoft YaHei"/>
        </w:rPr>
        <w:t xml:space="preserve">分配输出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y</w:t>
      </w:r>
      <w:r>
        <w:rPr>
          <w:rFonts w:ascii="Microsoft YaHei" w:hAnsi="Microsoft YaHei" w:eastAsia="Microsoft YaHei"/>
        </w:rPr>
        <w:t xml:space="preserve">；</w:t>
      </w:r>
    </w:p>
    <w:p>
      <w:pPr>
        <w:widowControl/>
        <w:numPr>
          <w:ilvl w:val="0"/>
          <w:numId w:val="1006"/>
        </w:numPr>
        <w:pStyle w:val="Compact"/>
      </w:pPr>
      <w:r>
        <w:rPr>
          <w:rFonts w:ascii="Microsoft YaHei" w:hAnsi="Microsoft YaHei" w:eastAsia="Microsoft YaHei"/>
        </w:rPr>
        <w:t xml:space="preserve">计算元素总数；</w:t>
      </w:r>
    </w:p>
    <w:p>
      <w:pPr>
        <w:widowControl/>
        <w:numPr>
          <w:ilvl w:val="0"/>
          <w:numId w:val="1006"/>
        </w:numPr>
        <w:pStyle w:val="Compact"/>
      </w:pPr>
      <w:r>
        <w:rPr>
          <w:rFonts w:ascii="Microsoft YaHei" w:hAnsi="Microsoft YaHei" w:eastAsia="Microsoft YaHei"/>
        </w:rPr>
        <w:t xml:space="preserve">设置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BLOCK_SIZE=1024</w:t>
      </w:r>
      <w:r>
        <w:rPr>
          <w:rFonts w:ascii="Microsoft YaHei" w:hAnsi="Microsoft YaHei" w:eastAsia="Microsoft YaHei"/>
        </w:rPr>
        <w:t xml:space="preserve">；</w:t>
      </w:r>
    </w:p>
    <w:p>
      <w:pPr>
        <w:widowControl/>
        <w:numPr>
          <w:ilvl w:val="0"/>
          <w:numId w:val="1006"/>
        </w:numPr>
        <w:pStyle w:val="Compact"/>
      </w:pPr>
      <w:r>
        <w:rPr>
          <w:rFonts w:ascii="Microsoft YaHei" w:hAnsi="Microsoft YaHei" w:eastAsia="Microsoft YaHei"/>
        </w:rPr>
        <w:t xml:space="preserve">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triton.cdiv(num_elements, BLOCK_SIZE)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计算 block/program 数；</w:t>
      </w:r>
    </w:p>
    <w:p>
      <w:pPr>
        <w:widowControl/>
        <w:numPr>
          <w:ilvl w:val="0"/>
          <w:numId w:val="1006"/>
        </w:numPr>
        <w:pStyle w:val="Compact"/>
      </w:pPr>
      <w:r>
        <w:rPr>
          <w:rFonts w:ascii="Microsoft YaHei" w:hAnsi="Microsoft YaHei" w:eastAsia="Microsoft YaHei"/>
        </w:rPr>
        <w:t xml:space="preserve">以一维 Grid 启动 Kernel。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这里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triton.cdiv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是向上取整除法，保证最后不足一个 block 的尾部元素也被覆盖。</w:t>
      </w:r>
    </w:p>
    <w:bookmarkEnd w:id="42"/>
    <w:bookmarkStart w:id="43" w:name="kernel-端索引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8.2 Kernel 端索引</w:t>
      </w:r>
    </w:p>
    <w:p>
      <w:pPr>
        <w:pStyle w:val="FirstParagraph"/>
        <w:widowControl/>
      </w:pPr>
      <w:r>
        <w:rPr>
          <w:rStyle w:val="VerbatimChar"/>
          <w:rFonts w:ascii="Microsoft YaHei" w:hAnsi="Microsoft YaHei" w:eastAsia="Microsoft YaHei"/>
        </w:rPr>
        <w:t xml:space="preserve">tl.program_id(axis=0)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返回当前 program/block 编号；</w:t>
      </w:r>
      <w:r>
        <w:rPr>
          <w:rStyle w:val="VerbatimChar"/>
          <w:rFonts w:ascii="Microsoft YaHei" w:hAnsi="Microsoft YaHei" w:eastAsia="Microsoft YaHei"/>
        </w:rPr>
        <w:t xml:space="preserve">start=pid*BLOCK_SIZE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找到本 block 起点；</w:t>
      </w:r>
      <w:r>
        <w:rPr>
          <w:rStyle w:val="VerbatimChar"/>
          <w:rFonts w:ascii="Microsoft YaHei" w:hAnsi="Microsoft YaHei" w:eastAsia="Microsoft YaHei"/>
        </w:rPr>
        <w:t xml:space="preserve">tl.arange(0, BLOCK_SIZE)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创建 block 内的偏移向量。</w:t>
      </w:r>
    </w:p>
    <w:p>
      <w:pPr>
        <w:pStyle w:val="BodyText"/>
        <w:widowControl/>
      </w:pPr>
      <w:r>
        <w:rPr>
          <w:rStyle w:val="VerbatimChar"/>
          <w:rFonts w:ascii="Microsoft YaHei" w:hAnsi="Microsoft YaHei" w:eastAsia="Microsoft YaHei"/>
        </w:rPr>
        <w:t xml:space="preserve">mask = offsets &lt; num_elements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解决尾部越界：最后一个 block 中超出真实张量范围的 lane 不执行有效 load/store。</w:t>
      </w:r>
    </w:p>
    <w:bookmarkEnd w:id="43"/>
    <w:bookmarkStart w:id="44" w:name="loadcomputestore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8.3 Load–Compute–Store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Kernel 只做三件事：</w:t>
      </w:r>
    </w:p>
    <w:p>
      <w:pPr>
        <w:widowControl/>
        <w:numPr>
          <w:ilvl w:val="0"/>
          <w:numId w:val="1007"/>
        </w:numPr>
        <w:pStyle w:val="Compact"/>
      </w:pPr>
      <w:r>
        <w:rPr>
          <w:rStyle w:val="VerbatimChar"/>
          <w:rFonts w:ascii="Microsoft YaHei" w:hAnsi="Microsoft YaHei" w:eastAsia="Microsoft YaHei"/>
        </w:rPr>
        <w:t xml:space="preserve">tl.load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从全局内存读取连续元素；</w:t>
      </w:r>
    </w:p>
    <w:p>
      <w:pPr>
        <w:widowControl/>
        <w:numPr>
          <w:ilvl w:val="0"/>
          <w:numId w:val="1007"/>
        </w:numPr>
        <w:pStyle w:val="Compact"/>
      </w:pPr>
      <w:r>
        <w:rPr>
          <w:rFonts w:ascii="Microsoft YaHei" w:hAnsi="Microsoft YaHei" w:eastAsia="Microsoft YaHei"/>
        </w:rPr>
        <w:t xml:space="preserve">用 tanh 近似公式计算 GeLU；</w:t>
      </w:r>
    </w:p>
    <w:p>
      <w:pPr>
        <w:widowControl/>
        <w:numPr>
          <w:ilvl w:val="0"/>
          <w:numId w:val="1007"/>
        </w:numPr>
        <w:pStyle w:val="Compact"/>
      </w:pPr>
      <w:r>
        <w:rPr>
          <w:rStyle w:val="VerbatimChar"/>
          <w:rFonts w:ascii="Microsoft YaHei" w:hAnsi="Microsoft YaHei" w:eastAsia="Microsoft YaHei"/>
        </w:rPr>
        <w:t xml:space="preserve">tl.store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写回结果。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这种结构天然实现融合，中间的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a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exp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tanh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y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通常保留在寄存器，不落到 HBM。</w:t>
      </w:r>
    </w:p>
    <w:bookmarkEnd w:id="44"/>
    <w:bookmarkStart w:id="45" w:name="ptx-与-thread-coarsening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8.4 PTX 与 Thread Coarsening</w:t>
      </w:r>
    </w:p>
    <w:p>
      <w:pPr>
        <w:pStyle w:val="FirstParagraph"/>
        <w:widowControl/>
      </w:pPr>
      <w:r>
        <w:rPr>
          <w:rStyle w:val="VerbatimChar"/>
          <w:rFonts w:ascii="Microsoft YaHei" w:hAnsi="Microsoft YaHei" w:eastAsia="Microsoft YaHei"/>
        </w:rPr>
        <w:t xml:space="preserve">output_ptx()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保存 Triton 生成的 PTX。课程提示观察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ld.global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st.global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%ctaid.x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%tid.x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以及寄存器命名，并发现一个底层线程可能处理多个元素。这说明 Triton 的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BLOCK_SIZE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更准确地说是一个 program instance 处理的元素数，不应机械理解为 CUDA 的线程数；编译器可采用 thread coarsening 映射它。</w:t>
      </w:r>
    </w:p>
    <w:bookmarkEnd w:id="45"/>
    <w:bookmarkEnd w:id="46"/>
    <w:bookmarkStart w:id="51" w:name="triton_softmaxblock-内归约与数值稳定性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9.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triton_softmax()</w:t>
      </w:r>
      <w:r>
        <w:rPr>
          <w:rFonts w:ascii="Microsoft YaHei" w:hAnsi="Microsoft YaHei" w:eastAsia="Microsoft YaHei"/>
        </w:rPr>
        <w:t xml:space="preserve">：Block 内归约与数值稳定性</w:t>
      </w:r>
    </w:p>
    <w:bookmarkStart w:id="47" w:name="softmax-定义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9.1 Softmax 定义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对每一行 (x)，Softmax 为：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[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y_i=</w:t>
      </w:r>
      <w:r>
        <w:rPr>
          <w:rFonts w:ascii="Microsoft YaHei" w:hAnsi="Microsoft YaHei" w:eastAsia="Microsoft YaHei"/>
        </w:rPr>
        <w:t xml:space="preserve">.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]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为避免指数溢出，实际计算为：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[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y_i=</w:t>
      </w:r>
      <w:r>
        <w:rPr>
          <w:rFonts w:ascii="Microsoft YaHei" w:hAnsi="Microsoft YaHei" w:eastAsia="Microsoft YaHei"/>
        </w:rPr>
        <w:t xml:space="preserve">,</w:t>
      </w:r>
      <w:r>
        <w:rPr>
          <w:rFonts w:ascii="Microsoft YaHei" w:hAnsi="Microsoft YaHei" w:eastAsia="Microsoft YaHei"/>
        </w:rPr>
        <w:t xml:space="preserve">m=</w:t>
      </w:r>
      <w:r>
        <w:rPr>
          <w:rFonts w:ascii="Microsoft YaHei" w:hAnsi="Microsoft YaHei" w:eastAsia="Microsoft YaHei"/>
        </w:rPr>
        <w:t xml:space="preserve">_j x_j.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]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减去最大值不改变结果，因为分子分母同时乘以 (e^{-m})，却能保证最大的指数为 1。</w:t>
      </w:r>
    </w:p>
    <w:bookmarkEnd w:id="47"/>
    <w:bookmarkStart w:id="48" w:name="naive_softmax-的访存分析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9.2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naive_softmax()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的访存分析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朴素 PyTorch 实现分别执行 row max、减法、exp、row sum 和除法，共产生多个 Kernel 和中间张量。代码估算为约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5MN + M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次读取和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3MN + 2M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次写入；理论上融合后只需读取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MN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个输入并写出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MN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个结果。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这个例子把 GeLU 中的 fusion 推进了一步：Softmax 不仅要融合元素级算子，还要在一行内部完成 max 和 sum 两次 reduction。</w:t>
      </w:r>
    </w:p>
    <w:bookmarkEnd w:id="48"/>
    <w:bookmarkStart w:id="49" w:name="一行一个-program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9.3 一行一个 Program</w:t>
      </w:r>
    </w:p>
    <w:p>
      <w:pPr>
        <w:pStyle w:val="FirstParagraph"/>
        <w:widowControl/>
      </w:pPr>
      <w:r>
        <w:rPr>
          <w:rStyle w:val="VerbatimChar"/>
          <w:rFonts w:ascii="Microsoft YaHei" w:hAnsi="Microsoft YaHei" w:eastAsia="Microsoft YaHei"/>
        </w:rPr>
        <w:t xml:space="preserve">triton_softmax()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设置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num_blocks=M</w:t>
      </w:r>
      <w:r>
        <w:rPr>
          <w:rFonts w:ascii="Microsoft YaHei" w:hAnsi="Microsoft YaHei" w:eastAsia="Microsoft YaHei"/>
        </w:rPr>
        <w:t xml:space="preserve">，每个 program 处理一行；</w:t>
      </w:r>
      <w:r>
        <w:rPr>
          <w:rStyle w:val="VerbatimChar"/>
          <w:rFonts w:ascii="Microsoft YaHei" w:hAnsi="Microsoft YaHei" w:eastAsia="Microsoft YaHei"/>
        </w:rPr>
        <w:t xml:space="preserve">BLOCK_SIZE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取不小于列数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N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的最小 2 次幂，便于 Triton 归约。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对于 padding lane，</w:t>
      </w:r>
      <w:r>
        <w:rPr>
          <w:rStyle w:val="VerbatimChar"/>
          <w:rFonts w:ascii="Microsoft YaHei" w:hAnsi="Microsoft YaHei" w:eastAsia="Microsoft YaHei"/>
        </w:rPr>
        <w:t xml:space="preserve">tl.load(..., other=-inf)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很关键：</w:t>
      </w:r>
    </w:p>
    <w:p>
      <w:pPr>
        <w:widowControl/>
        <w:numPr>
          <w:ilvl w:val="0"/>
          <w:numId w:val="1008"/>
        </w:numPr>
        <w:pStyle w:val="Compact"/>
      </w:pPr>
      <w:r>
        <w:rPr>
          <w:rFonts w:ascii="Microsoft YaHei" w:hAnsi="Microsoft YaHei" w:eastAsia="Microsoft YaHei"/>
        </w:rPr>
        <w:t xml:space="preserve">在 max 中，(-</w:t>
      </w:r>
      <w:r>
        <w:rPr>
          <w:rFonts w:ascii="Microsoft YaHei" w:hAnsi="Microsoft YaHei" w:eastAsia="Microsoft YaHei"/>
        </w:rPr>
        <w:t xml:space="preserve">) 不会抬高最大值；</w:t>
      </w:r>
    </w:p>
    <w:p>
      <w:pPr>
        <w:widowControl/>
        <w:numPr>
          <w:ilvl w:val="0"/>
          <w:numId w:val="1008"/>
        </w:numPr>
        <w:pStyle w:val="Compact"/>
      </w:pPr>
      <w:r>
        <w:rPr>
          <w:rFonts w:ascii="Microsoft YaHei" w:hAnsi="Microsoft YaHei" w:eastAsia="Microsoft YaHei"/>
        </w:rPr>
        <w:t xml:space="preserve">exp 后变为 0，不会影响 sum。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Kernel 在片上依次完成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tl.max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tl.exp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tl.sum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和除法，只进行一次 HBM 读写。</w:t>
      </w:r>
    </w:p>
    <w:bookmarkEnd w:id="49"/>
    <w:bookmarkStart w:id="50" w:name="适用边界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9.4 适用边界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这种实现要求整行能放进单个 program 的工作集。行非常长时，寄存器/Shared Memory 压力会过高，甚至不能编译或性能恶化。下一节 Row Sum 正是为了解决“单行放不下”的问题。</w:t>
      </w:r>
    </w:p>
    <w:bookmarkEnd w:id="50"/>
    <w:bookmarkEnd w:id="51"/>
    <w:bookmarkStart w:id="52" w:name="row_sum_kernel跨-tile-的归约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10.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row_sum_kernel()</w:t>
      </w:r>
      <w:r>
        <w:rPr>
          <w:rFonts w:ascii="Microsoft YaHei" w:hAnsi="Microsoft YaHei" w:eastAsia="Microsoft YaHei"/>
        </w:rPr>
        <w:t xml:space="preserve">：跨 Tile 的归约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Softmax 是单 block reduction；Row Sum 示例引入 tiled reduction：当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N &gt; BLOCK_SIZE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时，一个 program 循环处理同一行的多个 tile。</w:t>
      </w:r>
    </w:p>
    <w:p>
      <w:pPr>
        <w:pStyle w:val="BodyText"/>
        <w:widowControl/>
      </w:pPr>
      <w:r>
        <w:rPr>
          <w:rStyle w:val="VerbatimChar"/>
          <w:rFonts w:ascii="Microsoft YaHei" w:hAnsi="Microsoft YaHei" w:eastAsia="Microsoft YaHei"/>
        </w:rPr>
        <w:t xml:space="preserve">acc = tl.zeros([BLOCK_SIZE], dtype=tl.float32)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为每个逻辑 lane 建立累加器。每轮：</w:t>
      </w:r>
    </w:p>
    <w:p>
      <w:pPr>
        <w:widowControl/>
        <w:numPr>
          <w:ilvl w:val="0"/>
          <w:numId w:val="1009"/>
        </w:numPr>
        <w:pStyle w:val="Compact"/>
      </w:pPr>
      <w:r>
        <w:rPr>
          <w:rStyle w:val="VerbatimChar"/>
          <w:rFonts w:ascii="Microsoft YaHei" w:hAnsi="Microsoft YaHei" w:eastAsia="Microsoft YaHei"/>
        </w:rPr>
        <w:t xml:space="preserve">cols = start + tl.arange(...)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选择当前 tile；</w:t>
      </w:r>
    </w:p>
    <w:p>
      <w:pPr>
        <w:widowControl/>
        <w:numPr>
          <w:ilvl w:val="0"/>
          <w:numId w:val="1009"/>
        </w:numPr>
        <w:pStyle w:val="Compact"/>
      </w:pPr>
      <w:r>
        <w:rPr>
          <w:rFonts w:ascii="Microsoft YaHei" w:hAnsi="Microsoft YaHei" w:eastAsia="Microsoft YaHei"/>
        </w:rPr>
        <w:t xml:space="preserve">mask 处理尾部；</w:t>
      </w:r>
    </w:p>
    <w:p>
      <w:pPr>
        <w:widowControl/>
        <w:numPr>
          <w:ilvl w:val="0"/>
          <w:numId w:val="1009"/>
        </w:numPr>
        <w:pStyle w:val="Compact"/>
      </w:pPr>
      <w:r>
        <w:rPr>
          <w:rFonts w:ascii="Microsoft YaHei" w:hAnsi="Microsoft YaHei" w:eastAsia="Microsoft YaHei"/>
        </w:rPr>
        <w:t xml:space="preserve">加载该 tile；</w:t>
      </w:r>
    </w:p>
    <w:p>
      <w:pPr>
        <w:widowControl/>
        <w:numPr>
          <w:ilvl w:val="0"/>
          <w:numId w:val="1009"/>
        </w:numPr>
        <w:pStyle w:val="Compact"/>
      </w:pPr>
      <w:r>
        <w:rPr>
          <w:rStyle w:val="VerbatimChar"/>
          <w:rFonts w:ascii="Microsoft YaHei" w:hAnsi="Microsoft YaHei" w:eastAsia="Microsoft YaHei"/>
        </w:rPr>
        <w:t xml:space="preserve">acc += x</w:t>
      </w:r>
      <w:r>
        <w:rPr>
          <w:rFonts w:ascii="Microsoft YaHei" w:hAnsi="Microsoft YaHei" w:eastAsia="Microsoft YaHei"/>
        </w:rPr>
        <w:t xml:space="preserve">，让每个 lane 累加它在多个 tile 中对应位置的值。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所有 tile 结束后，</w:t>
      </w:r>
      <w:r>
        <w:rPr>
          <w:rStyle w:val="VerbatimChar"/>
          <w:rFonts w:ascii="Microsoft YaHei" w:hAnsi="Microsoft YaHei" w:eastAsia="Microsoft YaHei"/>
        </w:rPr>
        <w:t xml:space="preserve">tl.sum(acc, axis=0)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再把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BLOCK_SIZE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个 lane 的局部和归约成一个标量，最后写入该行输出。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这个模式可理解为两层 reduction：</w:t>
      </w:r>
    </w:p>
    <w:p>
      <w:pPr>
        <w:widowControl/>
        <w:numPr>
          <w:ilvl w:val="0"/>
          <w:numId w:val="1010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纵向时间累加</w:t>
      </w:r>
      <w:r>
        <w:rPr>
          <w:rFonts w:ascii="Microsoft YaHei" w:hAnsi="Microsoft YaHei" w:eastAsia="Microsoft YaHei"/>
        </w:rPr>
        <w:t xml:space="preserve">：同一 lane 跨 tile 累加；</w:t>
      </w:r>
    </w:p>
    <w:p>
      <w:pPr>
        <w:widowControl/>
        <w:numPr>
          <w:ilvl w:val="0"/>
          <w:numId w:val="1010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横向并行归约</w:t>
      </w:r>
      <w:r>
        <w:rPr>
          <w:rFonts w:ascii="Microsoft YaHei" w:hAnsi="Microsoft YaHei" w:eastAsia="Microsoft YaHei"/>
        </w:rPr>
        <w:t xml:space="preserve">：所有 lane 的 accumulator 合并。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它是后续矩阵乘法 K 维循环的“婴儿版 tiling”：都需要循环加载 tile，并在片上 accumulator 中积累部分结果。</w:t>
      </w:r>
    </w:p>
    <w:bookmarkEnd w:id="52"/>
    <w:bookmarkStart w:id="60" w:name="Xebbcaacb423310d579cf78b810224090bb9fa43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11.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triton_matmul_relu()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与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matmul_relu_kernel()</w:t>
      </w:r>
      <w:r>
        <w:rPr>
          <w:rFonts w:ascii="Microsoft YaHei" w:hAnsi="Microsoft YaHei" w:eastAsia="Microsoft YaHei"/>
        </w:rPr>
        <w:t xml:space="preserve">：二维 Tiling</w:t>
      </w:r>
    </w:p>
    <w:bookmarkStart w:id="53" w:name="为什么朴素-matmul-很慢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11.1 为什么朴素 Matmul 很慢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对于 (C=A B)，朴素地让每个输出 (C[m,n]) 独立从 HBM 读取整个 A 行和 B 列，会产生约 (MKN) 级别的数据读取，而每次读取只服务于很少计算，算术强度接近 (O(1))。</w:t>
      </w:r>
    </w:p>
    <w:bookmarkEnd w:id="53"/>
    <w:bookmarkStart w:id="54" w:name="arithmetic-intensity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11.2 Arithmetic Intensity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每搬运一个字节数据所执行的浮点运算数，常写为 FLOPs/Byte。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判断 Kernel 更可能受计算吞吐限制还是内存带宽限制。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Tiling 通过数据复用增加每次 HBM load 支撑的计算量，使矩阵乘法从低算术强度走向高算术强度。</w:t>
      </w:r>
    </w:p>
    <w:bookmarkEnd w:id="54"/>
    <w:bookmarkStart w:id="55" w:name="tiling-的核心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11.3 Tiling 的核心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输出矩阵 C 被划分为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BLOCK_M × BLOCK_N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tile。一个 program 负责一个输出 tile，并沿 K 维循环：</w:t>
      </w:r>
    </w:p>
    <w:p>
      <w:pPr>
        <w:widowControl/>
        <w:numPr>
          <w:ilvl w:val="0"/>
          <w:numId w:val="1011"/>
        </w:numPr>
        <w:pStyle w:val="Compact"/>
      </w:pPr>
      <w:r>
        <w:rPr>
          <w:rFonts w:ascii="Microsoft YaHei" w:hAnsi="Microsoft YaHei" w:eastAsia="Microsoft YaHei"/>
        </w:rPr>
        <w:t xml:space="preserve">加载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BLOCK_M × BLOCK_K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的 A tile；</w:t>
      </w:r>
    </w:p>
    <w:p>
      <w:pPr>
        <w:widowControl/>
        <w:numPr>
          <w:ilvl w:val="0"/>
          <w:numId w:val="1011"/>
        </w:numPr>
        <w:pStyle w:val="Compact"/>
      </w:pPr>
      <w:r>
        <w:rPr>
          <w:rFonts w:ascii="Microsoft YaHei" w:hAnsi="Microsoft YaHei" w:eastAsia="Microsoft YaHei"/>
        </w:rPr>
        <w:t xml:space="preserve">加载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BLOCK_K × BLOCK_N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的 B tile；</w:t>
      </w:r>
    </w:p>
    <w:p>
      <w:pPr>
        <w:widowControl/>
        <w:numPr>
          <w:ilvl w:val="0"/>
          <w:numId w:val="1011"/>
        </w:numPr>
        <w:pStyle w:val="Compact"/>
      </w:pPr>
      <w:r>
        <w:rPr>
          <w:rFonts w:ascii="Microsoft YaHei" w:hAnsi="Microsoft YaHei" w:eastAsia="Microsoft YaHei"/>
        </w:rPr>
        <w:t xml:space="preserve">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tl.dot(a,b)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更新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BLOCK_M × BLOCK_N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accumulator；</w:t>
      </w:r>
    </w:p>
    <w:p>
      <w:pPr>
        <w:widowControl/>
        <w:numPr>
          <w:ilvl w:val="0"/>
          <w:numId w:val="1011"/>
        </w:numPr>
        <w:pStyle w:val="Compact"/>
      </w:pPr>
      <w:r>
        <w:rPr>
          <w:rFonts w:ascii="Microsoft YaHei" w:hAnsi="Microsoft YaHei" w:eastAsia="Microsoft YaHei"/>
        </w:rPr>
        <w:t xml:space="preserve">移动指针到下一对 K tile。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同一个 A 元素被一个输出 tile 的多个列复用，同一个 B 元素被多个行复用，因此 HBM 读取从逐输出元素重复搬运变为 tile 内复用，算术强度大致随 tile size 提升。</w:t>
      </w:r>
    </w:p>
    <w:bookmarkEnd w:id="55"/>
    <w:bookmarkStart w:id="56" w:name="stride-与线性地址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11.4 Stride 与线性地址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二维 Tensor 在内存中是一段线性数据。元素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(row,col)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的地址偏移为：</w:t>
      </w:r>
    </w:p>
    <w:p>
      <w:pPr>
        <w:pStyle w:val="BodyText"/>
        <w:widowControl/>
      </w:pPr>
      <w:r>
        <w:rPr>
          <w:rStyle w:val="VerbatimChar"/>
          <w:rFonts w:ascii="Microsoft YaHei" w:hAnsi="Microsoft YaHei" w:eastAsia="Microsoft YaHei"/>
        </w:rPr>
        <w:t xml:space="preserve">row * stride_row + col * stride_col</w:t>
      </w:r>
      <w:r>
        <w:rPr>
          <w:rFonts w:ascii="Microsoft YaHei" w:hAnsi="Microsoft YaHei" w:eastAsia="Microsoft YaHei"/>
        </w:rPr>
        <w:t xml:space="preserve">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Kernel 使用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stride_am/ak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stride_bk/bn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stride_cm/cn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构造二维 pointer block。理解 stride 是编写任意 layout Kernel 的基础；课程 wrapper 目前要求 contiguous，是为了简化输入假设。</w:t>
      </w:r>
    </w:p>
    <w:bookmarkEnd w:id="56"/>
    <w:bookmarkStart w:id="57" w:name="pointer-block-与广播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11.5 Pointer Block 与广播</w:t>
      </w:r>
    </w:p>
    <w:p>
      <w:pPr>
        <w:pStyle w:val="FirstParagraph"/>
        <w:widowControl/>
      </w:pPr>
      <w:r>
        <w:rPr>
          <w:rStyle w:val="VerbatimChar"/>
          <w:rFonts w:ascii="Microsoft YaHei" w:hAnsi="Microsoft YaHei" w:eastAsia="Microsoft YaHei"/>
        </w:rPr>
        <w:t xml:space="preserve">indices_m[:,None]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形状为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[BLOCK_M,1]</w:t>
      </w:r>
      <w:r>
        <w:rPr>
          <w:rFonts w:ascii="Microsoft YaHei" w:hAnsi="Microsoft YaHei" w:eastAsia="Microsoft YaHei"/>
        </w:rPr>
        <w:t xml:space="preserve">，</w:t>
      </w:r>
      <w:r>
        <w:rPr>
          <w:rStyle w:val="VerbatimChar"/>
          <w:rFonts w:ascii="Microsoft YaHei" w:hAnsi="Microsoft YaHei" w:eastAsia="Microsoft YaHei"/>
        </w:rPr>
        <w:t xml:space="preserve">indices_k[None,:]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为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[1,BLOCK_K]</w:t>
      </w:r>
      <w:r>
        <w:rPr>
          <w:rFonts w:ascii="Microsoft YaHei" w:hAnsi="Microsoft YaHei" w:eastAsia="Microsoft YaHei"/>
        </w:rPr>
        <w:t xml:space="preserve">，广播后形成 A tile 的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[BLOCK_M,BLOCK_K]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指针矩阵；B 同理形成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[BLOCK_K,BLOCK_N]</w:t>
      </w:r>
      <w:r>
        <w:rPr>
          <w:rFonts w:ascii="Microsoft YaHei" w:hAnsi="Microsoft YaHei" w:eastAsia="Microsoft YaHei"/>
        </w:rPr>
        <w:t xml:space="preserve">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这体现 Triton 的优势：程序员直接表达一块张量的地址和计算，而不必逐个写 CUDA thread 的索引。</w:t>
      </w:r>
    </w:p>
    <w:bookmarkEnd w:id="57"/>
    <w:bookmarkStart w:id="58" w:name="k-维累积与边界-mask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11.6 K 维累积与边界 Mask</w:t>
      </w:r>
    </w:p>
    <w:p>
      <w:pPr>
        <w:pStyle w:val="FirstParagraph"/>
        <w:widowControl/>
      </w:pPr>
      <w:r>
        <w:rPr>
          <w:rStyle w:val="VerbatimChar"/>
          <w:rFonts w:ascii="Microsoft YaHei" w:hAnsi="Microsoft YaHei" w:eastAsia="Microsoft YaHei"/>
        </w:rPr>
        <w:t xml:space="preserve">acc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使用 float32，即使输入精度更低，也常用较高精度累积以减小数值误差。循环中的 mask 处理 M、N、K 不能整除 block size 的边界 tile，越界位置以 0 填充，不影响乘加结果。</w:t>
      </w:r>
    </w:p>
    <w:bookmarkEnd w:id="58"/>
    <w:bookmarkStart w:id="59" w:name="matmul-relu-fusion"/>
    <w:p>
      <w:pPr>
        <w:pStyle w:val="Heading4"/>
        <w:widowControl/>
      </w:pPr>
      <w:r>
        <w:rPr>
          <w:rFonts w:ascii="Microsoft YaHei" w:hAnsi="Microsoft YaHei" w:eastAsia="Microsoft YaHei"/>
        </w:rPr>
        <w:t xml:space="preserve">11.7 Matmul + ReLU Fusion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K 维循环完成后，</w:t>
      </w:r>
      <w:r>
        <w:rPr>
          <w:rStyle w:val="VerbatimChar"/>
          <w:rFonts w:ascii="Microsoft YaHei" w:hAnsi="Microsoft YaHei" w:eastAsia="Microsoft YaHei"/>
        </w:rPr>
        <w:t xml:space="preserve">acc = tl.maximum(acc, 0.0)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直接在 accumulator 上应用 ReLU，然后一次性写出 C。若分开调用 matmul 和 ReLU，就需要先把 matmul 结果写回 HBM，再由第二个 Kernel 读入；融合消除了这次往返。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这把课程前面的两条线汇合起来：</w:t>
      </w:r>
    </w:p>
    <w:p>
      <w:pPr>
        <w:widowControl/>
        <w:numPr>
          <w:ilvl w:val="0"/>
          <w:numId w:val="1012"/>
        </w:numPr>
        <w:pStyle w:val="Compact"/>
      </w:pPr>
      <w:r>
        <w:rPr>
          <w:rFonts w:ascii="Microsoft YaHei" w:hAnsi="Microsoft YaHei" w:eastAsia="Microsoft YaHei"/>
        </w:rPr>
        <w:t xml:space="preserve">Matmul tiling 提高 A/B 的片上复用；</w:t>
      </w:r>
    </w:p>
    <w:p>
      <w:pPr>
        <w:widowControl/>
        <w:numPr>
          <w:ilvl w:val="0"/>
          <w:numId w:val="1012"/>
        </w:numPr>
        <w:pStyle w:val="Compact"/>
      </w:pPr>
      <w:r>
        <w:rPr>
          <w:rFonts w:ascii="Microsoft YaHei" w:hAnsi="Microsoft YaHei" w:eastAsia="Microsoft YaHei"/>
        </w:rPr>
        <w:t xml:space="preserve">Kernel fusion 消除 C 中间结果的额外 HBM 读写。</w:t>
      </w:r>
    </w:p>
    <w:bookmarkEnd w:id="59"/>
    <w:bookmarkEnd w:id="60"/>
    <w:bookmarkStart w:id="61" w:name="辅助函数实验工程的支撑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12. 辅助函数：实验工程的支撑</w:t>
      </w:r>
    </w:p>
    <w:p>
      <w:pPr>
        <w:pStyle w:val="FirstParagraph"/>
        <w:widowControl/>
      </w:pPr>
      <w:r>
        <w:rPr>
          <w:rStyle w:val="VerbatimChar"/>
          <w:rFonts w:ascii="Microsoft YaHei" w:hAnsi="Microsoft YaHei" w:eastAsia="Microsoft YaHei"/>
        </w:rPr>
        <w:t xml:space="preserve">run_operation1/2()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把随机 Tensor 的创建移到计时函数外，只返回真正需要 benchmark 的闭包，避免把数据分配混入 Kernel 时间。</w:t>
      </w:r>
    </w:p>
    <w:p>
      <w:pPr>
        <w:pStyle w:val="BodyText"/>
        <w:widowControl/>
      </w:pPr>
      <w:r>
        <w:rPr>
          <w:rStyle w:val="VerbatimChar"/>
          <w:rFonts w:ascii="Microsoft YaHei" w:hAnsi="Microsoft YaHei" w:eastAsia="Microsoft YaHei"/>
        </w:rPr>
        <w:t xml:space="preserve">check_equal_1d/2d()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使用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torch.allclose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比较实现，体现性能优化的第一前提是语义正确。由于浮点运算顺序变化会带来误差，应使用容差而不是逐 bit 相等。</w:t>
      </w:r>
    </w:p>
    <w:p>
      <w:pPr>
        <w:pStyle w:val="BodyText"/>
        <w:widowControl/>
      </w:pPr>
      <w:r>
        <w:rPr>
          <w:rStyle w:val="VerbatimChar"/>
          <w:rFonts w:ascii="Microsoft YaHei" w:hAnsi="Microsoft YaHei" w:eastAsia="Microsoft YaHei"/>
        </w:rPr>
        <w:t xml:space="preserve">mean()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提供简单均值；</w:t>
      </w:r>
      <w:r>
        <w:rPr>
          <w:rStyle w:val="VerbatimChar"/>
          <w:rFonts w:ascii="Microsoft YaHei" w:hAnsi="Microsoft YaHei" w:eastAsia="Microsoft YaHei"/>
        </w:rPr>
        <w:t xml:space="preserve">output_ptx()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把编译产物保存到文件，帮助从 Triton 源码继续下钻到 PTX。</w:t>
      </w:r>
    </w:p>
    <w:bookmarkEnd w:id="61"/>
    <w:bookmarkEnd w:id="62"/>
    <w:bookmarkStart w:id="63" w:name="三四个-triton-算子的递进关系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三、四个 Triton 算子的递进关系</w:t>
      </w:r>
    </w:p>
    <w:tbl>
      <w:tblPr>
        <w:tblW w:type="pct" w:w="5000"/>
        <w:tblLayout w:type="fixed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fill="DDEB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2355B"/>
                <w:sz w:val="18"/>
              </w:rPr>
              <w:t xml:space="preserve">示例</w:t>
            </w:r>
          </w:p>
        </w:tc>
        <w:tc>
          <w:tcPr>
            <w:shd w:fill="DDEB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2355B"/>
                <w:sz w:val="18"/>
              </w:rPr>
              <w:t xml:space="preserve">数据依赖</w:t>
            </w:r>
          </w:p>
        </w:tc>
        <w:tc>
          <w:tcPr>
            <w:shd w:fill="DDEB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2355B"/>
                <w:sz w:val="18"/>
              </w:rPr>
              <w:t xml:space="preserve">Program 划分</w:t>
            </w:r>
          </w:p>
        </w:tc>
        <w:tc>
          <w:tcPr>
            <w:shd w:fill="DDEB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2355B"/>
                <w:sz w:val="18"/>
              </w:rPr>
              <w:t xml:space="preserve">片上状态</w:t>
            </w:r>
          </w:p>
        </w:tc>
        <w:tc>
          <w:tcPr>
            <w:shd w:fill="DDEB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2355B"/>
                <w:sz w:val="18"/>
              </w:rPr>
              <w:t xml:space="preserve">核心优化思想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GeLU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每个元素独立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每个 program 一段连续元素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元素级中间值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元素级融合、连续访存、mask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Softmax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同一行所有元素相关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每个 program 一行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行向量、max、sum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单 block reduction、数值稳定、融合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Row Sum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一行过长，跨 tile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每个 program 一行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每 lane accumulator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循环加载 tile、两层归约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Matmul + ReLU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输出 tile 依赖 A/B 多个 K tile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二维 Grid，每 program 一个 C tile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二维 accumulator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数据复用、K 维 tiling、epilogue 融合</w:t>
            </w:r>
          </w:p>
        </w:tc>
      </w:tr>
    </w:tbl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这个表也是课程最重要的知识骨架：算子复杂度的增长，本质上是</w:t>
      </w:r>
      <w:r>
        <w:rPr>
          <w:bCs/>
          <w:rFonts w:ascii="Microsoft YaHei" w:hAnsi="Microsoft YaHei" w:eastAsia="Microsoft YaHei"/>
          <w:b/>
        </w:rPr>
        <w:t xml:space="preserve">数据依赖范围逐步扩大</w:t>
      </w:r>
      <w:r>
        <w:rPr>
          <w:rFonts w:ascii="Microsoft YaHei" w:hAnsi="Microsoft YaHei" w:eastAsia="Microsoft YaHei"/>
        </w:rPr>
        <w:t xml:space="preserve">，因此需要更复杂的线程协作和片上数据组织。</w:t>
      </w:r>
    </w:p>
    <w:bookmarkEnd w:id="63"/>
    <w:bookmarkStart w:id="69" w:name="四把所有概念串成一个性能系统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四、把所有概念串成一个性能系统</w:t>
      </w:r>
    </w:p>
    <w:bookmarkStart w:id="64" w:name="第-1-层正确性编程模型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1 层：正确性——编程模型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Grid、Program/Block、Thread/Lane、pointer、stride 和 mask 决定每个数据由谁处理、地址是否正确、边界是否安全。</w:t>
      </w:r>
    </w:p>
    <w:bookmarkEnd w:id="64"/>
    <w:bookmarkStart w:id="65" w:name="第-2-层数据移动存储层次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2 层：数据移动——存储层次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HBM 容量大但慢；Shared Memory 和寄存器快但有限。Coalescing 决定 HBM 事务效率，bank conflict 决定 Shared Memory 并行效率。</w:t>
      </w:r>
    </w:p>
    <w:bookmarkEnd w:id="65"/>
    <w:bookmarkStart w:id="66" w:name="第-3-层计算组织fusionreduction-与-tiling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3 层：计算组织——Fusion、Reduction 与 Tiling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Fusion 减少中间 HBM 往返；Reduction 组织线程间聚合；Tiling 把大问题拆成可放入片上存储的小块并复用数据。</w:t>
      </w:r>
    </w:p>
    <w:bookmarkEnd w:id="66"/>
    <w:bookmarkStart w:id="67" w:name="第-4-层并行调度warp-与-occupancy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4 层：并行调度——Warp 与 Occupancy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Warp divergence 浪费执行 lane；寄存器和 Shared Memory 使用决定每个 SM 能驻留多少 Warp/Block；Grid 大小决定 wave 是否充分占满 SM。</w:t>
      </w:r>
    </w:p>
    <w:bookmarkEnd w:id="67"/>
    <w:bookmarkStart w:id="68" w:name="第-5-层测量验证benchmark-与-profile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5 层：测量验证——Benchmark 与 Profile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Benchmark 证明总体性能是否改善，Profile 解释改善来自哪里。任何优化都应回到这一层验证，而不是只依据 FLOPs 或代码行数判断。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五层之间存在因果链：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算子的数据依赖</w:t>
      </w:r>
      <w:r>
        <w:rPr>
          <w:rFonts w:ascii="Microsoft YaHei" w:hAnsi="Microsoft YaHei" w:eastAsia="Microsoft YaHei"/>
        </w:rPr>
        <w:t xml:space="preserve">决定 program 划分 → program 划分决定 tile 与访问模式 → tile 决定片上资源与复用 → 资源使用影响 Occupancy → 最终性能由 benchmark/profile 验证。</w:t>
      </w:r>
    </w:p>
    <w:bookmarkEnd w:id="68"/>
    <w:bookmarkEnd w:id="69"/>
    <w:bookmarkStart w:id="80" w:name="五核心知识点的定义目的和作用汇总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五、核心知识点的定义、目的和作用汇总</w:t>
      </w:r>
    </w:p>
    <w:bookmarkStart w:id="70" w:name="benchmark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Benchmark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在明确输入和环境下测量操作的端到端时间或吞吐。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比较实现、观察 scaling、验证优化。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给出最终性能事实，但不负责解释瓶颈。</w:t>
      </w:r>
    </w:p>
    <w:bookmarkEnd w:id="70"/>
    <w:bookmarkStart w:id="71" w:name="profiling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Profiling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分解执行过程，统计各 Kernel/算子的耗时、调用和资源行为。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定位热点并理解高级算子实际执行内容。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为优化方向提供证据，但 profiler 本身可能引入开销。</w:t>
      </w:r>
    </w:p>
    <w:bookmarkEnd w:id="71"/>
    <w:bookmarkStart w:id="72" w:name="kernel-fusion-1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Kernel Fusion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把多个连续算子合并为一个 GPU Kernel。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减少 launch 与中间 HBM 读写。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提升 memory-bound 算子性能，是 GeLU 和 Matmul+ReLU 的共同思想。</w:t>
      </w:r>
    </w:p>
    <w:bookmarkEnd w:id="72"/>
    <w:bookmarkStart w:id="73" w:name="reduction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Reduction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把多个输入聚合成较少输出，如 sum、max。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支撑 softmax、norm、loss 等跨元素计算。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需要线程协作；可在单 block 内完成，也可跨 tile/多阶段完成。</w:t>
      </w:r>
    </w:p>
    <w:bookmarkEnd w:id="73"/>
    <w:bookmarkStart w:id="74" w:name="tiling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Tiling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将大张量或计算域切成适合片上存储和并行调度的小块。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提升数据复用，控制工作集和并行粒度。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Row Sum 用一维 tile，Matmul 使用二维输出 tile 加 K 维 tile。</w:t>
      </w:r>
    </w:p>
    <w:bookmarkEnd w:id="74"/>
    <w:bookmarkStart w:id="75" w:name="arithmetic-intensity-1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Arithmetic Intensity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单位数据传输对应的计算量。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判断算子受内存还是计算限制。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Fusion 减少 bytes，Tiling 增加每个 byte 的复用次数，两者都提高有效算术强度。</w:t>
      </w:r>
    </w:p>
    <w:bookmarkEnd w:id="75"/>
    <w:bookmarkStart w:id="76" w:name="occupancy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Occupancy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SM 上实际活跃 Warp/Block 相对硬件容量的程度。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用其他 Warp 隐藏访存和流水线延迟。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受寄存器、Shared Memory、线程数和硬件上限共同约束；不是越高越好。</w:t>
      </w:r>
    </w:p>
    <w:bookmarkEnd w:id="76"/>
    <w:bookmarkStart w:id="77" w:name="memory-coalescing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Memory Coalescing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合并同 Warp 相邻 HBM 地址访问。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减少内存事务，充分利用带宽。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连接数据布局、stride 与线程映射。</w:t>
      </w:r>
    </w:p>
    <w:bookmarkEnd w:id="77"/>
    <w:bookmarkStart w:id="78" w:name="bank-conflict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Bank Conflict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同 Warp 多个 Shared Memory 访问落到同一 bank 的不同地址。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解释片上访存串行化。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通过 padding、转置布局和 swizzling 优化。</w:t>
      </w:r>
    </w:p>
    <w:bookmarkEnd w:id="78"/>
    <w:bookmarkStart w:id="79" w:name="triton-program-model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Triton Program Model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以 program instance 处理一块张量，通过向量化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tl.arange/load/store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描述计算。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在 PyTorch 易用性与 CUDA 底层控制之间取得平衡。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让开发者专注 tile、访问与融合，编译器负责映射到底层 Warp/PTX。</w:t>
      </w:r>
    </w:p>
    <w:bookmarkEnd w:id="79"/>
    <w:bookmarkEnd w:id="80"/>
    <w:bookmarkStart w:id="81" w:name="六学习这份代码时需要特别纠正的几个直觉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六、学习这份代码时需要特别纠正的几个直觉</w:t>
      </w:r>
    </w:p>
    <w:p>
      <w:pPr>
        <w:widowControl/>
        <w:numPr>
          <w:ilvl w:val="0"/>
          <w:numId w:val="1013"/>
        </w:numPr>
        <w:pStyle w:val="Compact"/>
      </w:pPr>
      <w:r>
        <w:rPr>
          <w:rStyle w:val="VerbatimChar"/>
          <w:rFonts w:ascii="Microsoft YaHei" w:hAnsi="Microsoft YaHei" w:eastAsia="Microsoft YaHei"/>
        </w:rPr>
        <w:t xml:space="preserve">BLOCK_SIZE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在 Triton 中表示 program 的逻辑工作宽度，不一定等于实际 CUDA thread 数。</w:t>
      </w:r>
    </w:p>
    <w:p>
      <w:pPr>
        <w:widowControl/>
        <w:numPr>
          <w:ilvl w:val="0"/>
          <w:numId w:val="1013"/>
        </w:numPr>
        <w:pStyle w:val="Compact"/>
      </w:pPr>
      <w:r>
        <w:rPr>
          <w:rFonts w:ascii="Microsoft YaHei" w:hAnsi="Microsoft YaHei" w:eastAsia="Microsoft YaHei"/>
        </w:rPr>
        <w:t xml:space="preserve">高 Occupancy 不等于高性能；更高复用、更少访存可能值得使用更多寄存器。</w:t>
      </w:r>
    </w:p>
    <w:p>
      <w:pPr>
        <w:widowControl/>
        <w:numPr>
          <w:ilvl w:val="0"/>
          <w:numId w:val="1013"/>
        </w:numPr>
        <w:pStyle w:val="Compact"/>
      </w:pPr>
      <w:r>
        <w:rPr>
          <w:rFonts w:ascii="Microsoft YaHei" w:hAnsi="Microsoft YaHei" w:eastAsia="Microsoft YaHei"/>
        </w:rPr>
        <w:t xml:space="preserve">数学运算少不代表快。GPU 算子可能主要受 HBM 搬运限制。</w:t>
      </w:r>
    </w:p>
    <w:p>
      <w:pPr>
        <w:widowControl/>
        <w:numPr>
          <w:ilvl w:val="0"/>
          <w:numId w:val="1013"/>
        </w:numPr>
        <w:pStyle w:val="Compact"/>
      </w:pPr>
      <w:r>
        <w:rPr>
          <w:rFonts w:ascii="Microsoft YaHei" w:hAnsi="Microsoft YaHei" w:eastAsia="Microsoft YaHei"/>
        </w:rPr>
        <w:t xml:space="preserve">一个 PyTorch 表达式不一定对应一个 Kernel；一个复合函数也可能被编译器融合成一个 Kernel。</w:t>
      </w:r>
    </w:p>
    <w:p>
      <w:pPr>
        <w:widowControl/>
        <w:numPr>
          <w:ilvl w:val="0"/>
          <w:numId w:val="1013"/>
        </w:numPr>
        <w:pStyle w:val="Compact"/>
      </w:pPr>
      <w:r>
        <w:rPr>
          <w:rFonts w:ascii="Microsoft YaHei" w:hAnsi="Microsoft YaHei" w:eastAsia="Microsoft YaHei"/>
        </w:rPr>
        <w:t xml:space="preserve">理论复杂度相同的实现，可能因访问模式、融合和 tile 完全不同而相差很大。</w:t>
      </w:r>
    </w:p>
    <w:p>
      <w:pPr>
        <w:widowControl/>
        <w:numPr>
          <w:ilvl w:val="0"/>
          <w:numId w:val="1013"/>
        </w:numPr>
        <w:pStyle w:val="Compact"/>
      </w:pPr>
      <w:r>
        <w:rPr>
          <w:rFonts w:ascii="Microsoft YaHei" w:hAnsi="Microsoft YaHei" w:eastAsia="Microsoft YaHei"/>
        </w:rPr>
        <w:t xml:space="preserve">Benchmark 必须考虑 warmup、异步执行和方差；否则测到的不是目标 Kernel 时间。</w:t>
      </w:r>
    </w:p>
    <w:p>
      <w:pPr>
        <w:widowControl/>
        <w:numPr>
          <w:ilvl w:val="0"/>
          <w:numId w:val="1013"/>
        </w:numPr>
        <w:pStyle w:val="Compact"/>
      </w:pPr>
      <w:r>
        <w:rPr>
          <w:rFonts w:ascii="Microsoft YaHei" w:hAnsi="Microsoft YaHei" w:eastAsia="Microsoft YaHei"/>
        </w:rPr>
        <w:t xml:space="preserve">Profile 中同一高级算子可能因 shape 选择不同 Kernel，不能用一个尺寸的结论覆盖全部场景。</w:t>
      </w:r>
    </w:p>
    <w:p>
      <w:pPr>
        <w:widowControl/>
        <w:numPr>
          <w:ilvl w:val="0"/>
          <w:numId w:val="1013"/>
        </w:numPr>
        <w:pStyle w:val="Compact"/>
      </w:pPr>
      <w:r>
        <w:rPr>
          <w:rFonts w:ascii="Microsoft YaHei" w:hAnsi="Microsoft YaHei" w:eastAsia="Microsoft YaHei"/>
        </w:rPr>
        <w:t xml:space="preserve">Tiling 的目标不是“切块”本身，而是让一块已加载数据服务更多计算。</w:t>
      </w:r>
    </w:p>
    <w:p>
      <w:pPr>
        <w:widowControl/>
        <w:numPr>
          <w:ilvl w:val="0"/>
          <w:numId w:val="1013"/>
        </w:numPr>
        <w:pStyle w:val="Compact"/>
      </w:pPr>
      <w:r>
        <w:rPr>
          <w:rFonts w:ascii="Microsoft YaHei" w:hAnsi="Microsoft YaHei" w:eastAsia="Microsoft YaHei"/>
        </w:rPr>
        <w:t xml:space="preserve">Mask 不只是防报错，它还需要选择不会污染 reduction 的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other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值：sum 用 0，max 用 (-</w:t>
      </w:r>
      <w:r>
        <w:rPr>
          <w:rFonts w:ascii="Microsoft YaHei" w:hAnsi="Microsoft YaHei" w:eastAsia="Microsoft YaHei"/>
        </w:rPr>
        <w:t xml:space="preserve">)。</w:t>
      </w:r>
    </w:p>
    <w:p>
      <w:pPr>
        <w:widowControl/>
        <w:numPr>
          <w:ilvl w:val="0"/>
          <w:numId w:val="1013"/>
        </w:numPr>
        <w:pStyle w:val="Compact"/>
      </w:pPr>
      <w:r>
        <w:rPr>
          <w:rFonts w:ascii="Microsoft YaHei" w:hAnsi="Microsoft YaHei" w:eastAsia="Microsoft YaHei"/>
        </w:rPr>
        <w:t xml:space="preserve">性能优化必须先做 correctness check，再做 benchmark/profile，最后才讨论是否更快。</w:t>
      </w:r>
    </w:p>
    <w:bookmarkEnd w:id="81"/>
    <w:bookmarkStart w:id="82" w:name="七建议的代码阅读顺序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七、建议的代码阅读顺序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第一遍只看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main()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和各章节中的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text()</w:t>
      </w:r>
      <w:r>
        <w:rPr>
          <w:rFonts w:ascii="Microsoft YaHei" w:hAnsi="Microsoft YaHei" w:eastAsia="Microsoft YaHei"/>
        </w:rPr>
        <w:t xml:space="preserve">，建立课程结构；第二遍看 benchmark/profile 辅助函数，理解实验可信度；第三遍按 GeLU → Softmax → Row Sum → Matmul 阅读 wrapper 和 Kernel；第四遍把每个 Kernel 都回答成五个问题：</w:t>
      </w:r>
    </w:p>
    <w:p>
      <w:pPr>
        <w:widowControl/>
        <w:numPr>
          <w:ilvl w:val="0"/>
          <w:numId w:val="1014"/>
        </w:numPr>
        <w:pStyle w:val="Compact"/>
      </w:pPr>
      <w:r>
        <w:rPr>
          <w:rFonts w:ascii="Microsoft YaHei" w:hAnsi="Microsoft YaHei" w:eastAsia="Microsoft YaHei"/>
        </w:rPr>
        <w:t xml:space="preserve">一个 program 负责哪一块输出？</w:t>
      </w:r>
    </w:p>
    <w:p>
      <w:pPr>
        <w:widowControl/>
        <w:numPr>
          <w:ilvl w:val="0"/>
          <w:numId w:val="1014"/>
        </w:numPr>
        <w:pStyle w:val="Compact"/>
      </w:pPr>
      <w:r>
        <w:rPr>
          <w:rFonts w:ascii="Microsoft YaHei" w:hAnsi="Microsoft YaHei" w:eastAsia="Microsoft YaHei"/>
        </w:rPr>
        <w:t xml:space="preserve">Grid 如何由问题规模计算？</w:t>
      </w:r>
    </w:p>
    <w:p>
      <w:pPr>
        <w:widowControl/>
        <w:numPr>
          <w:ilvl w:val="0"/>
          <w:numId w:val="1014"/>
        </w:numPr>
        <w:pStyle w:val="Compact"/>
      </w:pPr>
      <w:r>
        <w:rPr>
          <w:rFonts w:ascii="Microsoft YaHei" w:hAnsi="Microsoft YaHei" w:eastAsia="Microsoft YaHei"/>
        </w:rPr>
        <w:t xml:space="preserve">地址和 stride 如何生成？</w:t>
      </w:r>
    </w:p>
    <w:p>
      <w:pPr>
        <w:widowControl/>
        <w:numPr>
          <w:ilvl w:val="0"/>
          <w:numId w:val="1014"/>
        </w:numPr>
        <w:pStyle w:val="Compact"/>
      </w:pPr>
      <w:r>
        <w:rPr>
          <w:rFonts w:ascii="Microsoft YaHei" w:hAnsi="Microsoft YaHei" w:eastAsia="Microsoft YaHei"/>
        </w:rPr>
        <w:t xml:space="preserve">数据在 HBM、片上存储和 accumulator 之间怎样移动？</w:t>
      </w:r>
    </w:p>
    <w:p>
      <w:pPr>
        <w:widowControl/>
        <w:numPr>
          <w:ilvl w:val="0"/>
          <w:numId w:val="1014"/>
        </w:numPr>
        <w:pStyle w:val="Compact"/>
      </w:pPr>
      <w:r>
        <w:rPr>
          <w:rFonts w:ascii="Microsoft YaHei" w:hAnsi="Microsoft YaHei" w:eastAsia="Microsoft YaHei"/>
        </w:rPr>
        <w:t xml:space="preserve">Mask、归约、融合和 tile 分别解决什么问题？</w:t>
      </w:r>
    </w:p>
    <w:bookmarkEnd w:id="82"/>
    <w:bookmarkStart w:id="83" w:name="八一句话总结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八、一句话总结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这份课程代码通过 GeLU、Softmax、Row Sum 和 Matmul+ReLU 四个递进案例，建立了从 GPU 硬件层次与并行模型，到正确 benchmark/profile，再到用 Triton 通过连续访存、Kernel Fusion、Reduction 和 Tiling 减少 HBM 搬运并提高数据复用的完整性能工程体系。</w:t>
      </w:r>
    </w:p>
    <w:bookmarkEnd w:id="83"/>
    <w:bookmarkEnd w:id="84"/>
    <w:sectPr>
      <w:headerReference w:type="default" r:id="rId9"/>
      <w:footerReference w:type="default" r:id="rId10"/>
      <w:pgMar w:top="1080" w:bottom="1037" w:left="1181" w:right="1181" w:header="504" w:foot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7"/>
      </w:rPr>
      <w:t xml:space="preserve">—  </w:t>
    </w:r>
    <w:fldSimple w:instr="PAGE"/>
    <w:r>
      <w:rPr>
        <w:rFonts w:ascii="Arial" w:hAnsi="Arial"/>
        <w:color w:val="64748B"/>
        <w:sz w:val="17"/>
      </w:rPr>
      <w:t xml:space="preserve"> 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7"/>
      </w:rPr>
      <w:t>CS336 · Lecture 06 · GPU Performance &amp; Triton Kernels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93" w:lineRule="auto"/>
    </w:pPr>
    <w:rPr>
      <w:rFonts w:ascii="Microsoft YaHei" w:hAnsi="Microsoft YaHei" w:eastAsia="Microsoft YaHei"/>
      <w:color w:val="1F2937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80" w:before="0"/>
      <w:jc w:val="center"/>
    </w:pPr>
    <w:rPr>
      <w:rFonts w:asciiTheme="majorHAnsi" w:cstheme="majorBidi" w:eastAsiaTheme="majorEastAsia" w:hAnsiTheme="majorHAnsi" w:ascii="Microsoft YaHei" w:hAnsi="Microsoft YaHei" w:eastAsia="Microsoft YaHei"/>
      <w:b/>
      <w:bCs/>
      <w:color w:val="12355B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300"/>
      <w:outlineLvl w:val="0"/>
    </w:pPr>
    <w:rPr>
      <w:rFonts w:asciiTheme="majorHAnsi" w:cstheme="majorBidi" w:eastAsiaTheme="majorEastAsia" w:hAnsiTheme="majorHAnsi" w:ascii="Microsoft YaHei" w:hAnsi="Microsoft YaHei" w:eastAsia="Microsoft YaHei"/>
      <w:b/>
      <w:bCs/>
      <w:color w:val="12355B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20"/>
      <w:outlineLvl w:val="1"/>
    </w:pPr>
    <w:rPr>
      <w:rFonts w:asciiTheme="majorHAnsi" w:cstheme="majorBidi" w:eastAsiaTheme="majorEastAsia" w:hAnsiTheme="majorHAnsi" w:ascii="Microsoft YaHei" w:hAnsi="Microsoft YaHei" w:eastAsia="Microsoft YaHei"/>
      <w:b/>
      <w:bCs/>
      <w:color w:val="176B87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 w:ascii="Microsoft YaHei" w:hAnsi="Microsoft YaHei" w:eastAsia="Microsoft YaHei"/>
      <w:b/>
      <w:bCs/>
      <w:color w:val="334155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CS336 Lecture 06：GPU Performance 与 Triton Kernel 编程系统梳理</dc:title>
  <dc:creator>OpenAI Codex</dc:creator>
  <cp:keywords/>
  <dcterms:created xsi:type="dcterms:W3CDTF">2026-07-13T01:22:16Z</dcterms:created>
  <dcterms:modified xsi:type="dcterms:W3CDTF">2026-07-13T01:22:16Z</dcterms:modified>
  <dc:subject>逐页重点、知识关联与核心概念详解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