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D95A29" w14:textId="77777777" w:rsidR="005758B1" w:rsidRDefault="00000000">
      <w:pPr>
        <w:spacing w:line="20" w:lineRule="exact"/>
      </w:pPr>
      <w:r>
        <w:rPr>
          <w:noProof/>
        </w:rPr>
        <w:drawing>
          <wp:anchor distT="0" distB="0" distL="0" distR="0" simplePos="0" relativeHeight="10696575" behindDoc="1" locked="0" layoutInCell="1" allowOverlap="1" wp14:anchorId="6F38D87C" wp14:editId="72D5EF93">
            <wp:simplePos x="0" y="0"/>
            <wp:positionH relativeFrom="page">
              <wp:posOffset>0</wp:posOffset>
            </wp:positionH>
            <wp:positionV relativeFrom="page">
              <wp:posOffset>0</wp:posOffset>
            </wp:positionV>
            <wp:extent cx="7562850" cy="10696575"/>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62850" cy="10696575"/>
                    </a:xfrm>
                    <a:prstGeom prst="rect">
                      <a:avLst/>
                    </a:prstGeom>
                  </pic:spPr>
                </pic:pic>
              </a:graphicData>
            </a:graphic>
          </wp:anchor>
        </w:drawing>
      </w:r>
    </w:p>
    <w:p w14:paraId="6E64A14C" w14:textId="77777777" w:rsidR="005758B1" w:rsidRDefault="00000000">
      <w:pPr>
        <w:spacing w:before="3706" w:line="1413" w:lineRule="exact"/>
      </w:pPr>
      <w:r>
        <w:rPr>
          <w:rFonts w:ascii="Segoe UI Light" w:eastAsia="Segoe UI Light" w:hAnsi="Segoe UI Light" w:cs="Segoe UI Light"/>
          <w:color w:val="FFFFFF"/>
          <w:spacing w:val="96"/>
          <w:sz w:val="123"/>
          <w:szCs w:val="123"/>
        </w:rPr>
        <w:t>ZMAJ</w:t>
      </w:r>
    </w:p>
    <w:p w14:paraId="258CC89D" w14:textId="77777777" w:rsidR="005758B1" w:rsidRDefault="00000000">
      <w:pPr>
        <w:spacing w:before="430" w:line="420" w:lineRule="exact"/>
      </w:pPr>
      <w:r>
        <w:rPr>
          <w:rFonts w:ascii="Segoe UI" w:eastAsia="Segoe UI" w:hAnsi="Segoe UI" w:cs="Segoe UI"/>
          <w:b/>
          <w:bCs/>
          <w:color w:val="4F76E8"/>
          <w:spacing w:val="38"/>
          <w:sz w:val="36"/>
          <w:szCs w:val="36"/>
        </w:rPr>
        <w:t>BOSNISCH LERNEN</w:t>
      </w:r>
    </w:p>
    <w:p w14:paraId="24F8E702" w14:textId="77777777" w:rsidR="005758B1" w:rsidRDefault="00000000">
      <w:pPr>
        <w:spacing w:before="454" w:line="287" w:lineRule="exact"/>
      </w:pPr>
      <w:r>
        <w:rPr>
          <w:rFonts w:ascii="Segoe UI" w:eastAsia="Segoe UI" w:hAnsi="Segoe UI" w:cs="Segoe UI"/>
          <w:color w:val="AAB6D8"/>
          <w:sz w:val="25"/>
          <w:szCs w:val="25"/>
        </w:rPr>
        <w:t>Eine Android-Anwendung von der</w:t>
      </w:r>
    </w:p>
    <w:p w14:paraId="7BC30580" w14:textId="77777777" w:rsidR="005758B1" w:rsidRDefault="00000000">
      <w:pPr>
        <w:spacing w:before="78" w:line="287" w:lineRule="exact"/>
      </w:pPr>
      <w:r>
        <w:rPr>
          <w:rFonts w:ascii="Segoe UI" w:eastAsia="Segoe UI" w:hAnsi="Segoe UI" w:cs="Segoe UI"/>
          <w:color w:val="AAB6D8"/>
          <w:sz w:val="25"/>
          <w:szCs w:val="25"/>
        </w:rPr>
        <w:t>Idee bis zur Veröffentlichung</w:t>
      </w:r>
    </w:p>
    <w:p w14:paraId="03B6EE2C" w14:textId="77777777" w:rsidR="005758B1" w:rsidRDefault="00000000">
      <w:pPr>
        <w:spacing w:before="721" w:line="254" w:lineRule="exact"/>
      </w:pPr>
      <w:r>
        <w:rPr>
          <w:rFonts w:ascii="Segoe UI" w:eastAsia="Segoe UI" w:hAnsi="Segoe UI" w:cs="Segoe UI"/>
          <w:color w:val="6B7BA8"/>
          <w:sz w:val="22"/>
          <w:szCs w:val="22"/>
        </w:rPr>
        <w:t>Projektarbeit zur Weiterbildung zum</w:t>
      </w:r>
    </w:p>
    <w:p w14:paraId="1BDBCC67" w14:textId="77777777" w:rsidR="005758B1" w:rsidRDefault="00000000">
      <w:pPr>
        <w:spacing w:before="92" w:line="254" w:lineRule="exact"/>
      </w:pPr>
      <w:r>
        <w:rPr>
          <w:rFonts w:ascii="Segoe UI" w:eastAsia="Segoe UI" w:hAnsi="Segoe UI" w:cs="Segoe UI"/>
          <w:color w:val="6B7BA8"/>
          <w:sz w:val="22"/>
          <w:szCs w:val="22"/>
        </w:rPr>
        <w:t>staatlich geprüften Techniker</w:t>
      </w:r>
    </w:p>
    <w:p w14:paraId="5A3D4AA8" w14:textId="77777777" w:rsidR="005758B1" w:rsidRDefault="00000000">
      <w:pPr>
        <w:spacing w:before="4067" w:line="442" w:lineRule="exact"/>
      </w:pPr>
      <w:r>
        <w:rPr>
          <w:rFonts w:ascii="Segoe UI" w:eastAsia="Segoe UI" w:hAnsi="Segoe UI" w:cs="Segoe UI"/>
          <w:b/>
          <w:bCs/>
          <w:color w:val="1A1A1A"/>
          <w:sz w:val="38"/>
          <w:szCs w:val="38"/>
        </w:rPr>
        <w:t>Ajdin Hasić</w:t>
      </w:r>
    </w:p>
    <w:p w14:paraId="7C65F48E" w14:textId="77777777" w:rsidR="005758B1" w:rsidRDefault="00000000">
      <w:pPr>
        <w:spacing w:before="163" w:line="287" w:lineRule="exact"/>
      </w:pPr>
      <w:r>
        <w:rPr>
          <w:rFonts w:ascii="Segoe UI" w:eastAsia="Segoe UI" w:hAnsi="Segoe UI" w:cs="Segoe UI"/>
          <w:color w:val="444444"/>
          <w:sz w:val="25"/>
          <w:szCs w:val="25"/>
        </w:rPr>
        <w:t>Klasse 02FSA · Fachrichtung Automatisierungstechnik</w:t>
      </w:r>
    </w:p>
    <w:p w14:paraId="6E63F082" w14:textId="77777777" w:rsidR="005758B1" w:rsidRDefault="00000000">
      <w:pPr>
        <w:spacing w:before="212" w:line="287" w:lineRule="exact"/>
      </w:pPr>
      <w:r>
        <w:rPr>
          <w:rFonts w:ascii="Segoe UI" w:eastAsia="Segoe UI" w:hAnsi="Segoe UI" w:cs="Segoe UI"/>
          <w:color w:val="444444"/>
          <w:sz w:val="25"/>
          <w:szCs w:val="25"/>
        </w:rPr>
        <w:t>Berufs- und Technikerschule Butzbach</w:t>
      </w:r>
    </w:p>
    <w:p w14:paraId="0B0E8E0F" w14:textId="77777777" w:rsidR="005758B1" w:rsidRDefault="00000000">
      <w:pPr>
        <w:spacing w:before="212" w:line="287" w:lineRule="exact"/>
      </w:pPr>
      <w:r>
        <w:rPr>
          <w:rFonts w:ascii="Segoe UI" w:eastAsia="Segoe UI" w:hAnsi="Segoe UI" w:cs="Segoe UI"/>
          <w:color w:val="444444"/>
          <w:sz w:val="25"/>
          <w:szCs w:val="25"/>
        </w:rPr>
        <w:t>Betreuung: Herr Dr. Rosenschon</w:t>
      </w:r>
    </w:p>
    <w:p w14:paraId="486C9F67" w14:textId="77777777" w:rsidR="005758B1" w:rsidRDefault="00000000">
      <w:pPr>
        <w:spacing w:before="212" w:line="287" w:lineRule="exact"/>
      </w:pPr>
      <w:r>
        <w:rPr>
          <w:rFonts w:ascii="Segoe UI" w:eastAsia="Segoe UI" w:hAnsi="Segoe UI" w:cs="Segoe UI"/>
          <w:color w:val="444444"/>
          <w:sz w:val="25"/>
          <w:szCs w:val="25"/>
        </w:rPr>
        <w:t>Bearbeitungszeitraum: 10.08.2026 – 19.03.2027</w:t>
      </w:r>
    </w:p>
    <w:p w14:paraId="0A2C16FA" w14:textId="77777777" w:rsidR="005758B1" w:rsidRDefault="00000000">
      <w:pPr>
        <w:spacing w:before="1038" w:line="232" w:lineRule="exact"/>
      </w:pPr>
      <w:r>
        <w:rPr>
          <w:rFonts w:ascii="Segoe UI" w:eastAsia="Segoe UI" w:hAnsi="Segoe UI" w:cs="Segoe UI"/>
          <w:color w:val="999999"/>
        </w:rPr>
        <w:t>Stand: 21.09.2026</w:t>
      </w:r>
    </w:p>
    <w:p w14:paraId="587A1F27" w14:textId="77777777" w:rsidR="005758B1" w:rsidRDefault="005758B1">
      <w:pPr>
        <w:sectPr w:rsidR="005758B1">
          <w:pgSz w:w="11906" w:h="16838"/>
          <w:pgMar w:top="0" w:right="912" w:bottom="0" w:left="912" w:header="708" w:footer="708" w:gutter="0"/>
          <w:cols w:space="720"/>
          <w:docGrid w:linePitch="360"/>
        </w:sectPr>
      </w:pPr>
    </w:p>
    <w:p w14:paraId="600A0D0F" w14:textId="77777777" w:rsidR="005758B1" w:rsidRDefault="00000000">
      <w:pPr>
        <w:spacing w:before="200" w:after="320"/>
      </w:pPr>
      <w:r>
        <w:rPr>
          <w:rFonts w:ascii="Calibri Light" w:eastAsia="Calibri Light" w:hAnsi="Calibri Light" w:cs="Calibri Light"/>
          <w:b/>
          <w:bCs/>
          <w:color w:val="1F3864"/>
          <w:sz w:val="44"/>
          <w:szCs w:val="44"/>
        </w:rPr>
        <w:lastRenderedPageBreak/>
        <w:t>Inhalt</w:t>
      </w:r>
    </w:p>
    <w:p w14:paraId="7CA3D5E2" w14:textId="77777777" w:rsidR="005758B1" w:rsidRDefault="00000000">
      <w:pPr>
        <w:tabs>
          <w:tab w:val="left" w:pos="648"/>
          <w:tab w:val="right" w:leader="dot" w:pos="9026"/>
        </w:tabs>
        <w:spacing w:after="130"/>
      </w:pPr>
      <w:r>
        <w:rPr>
          <w:rFonts w:ascii="Calibri" w:eastAsia="Calibri" w:hAnsi="Calibri" w:cs="Calibri"/>
          <w:b/>
          <w:bCs/>
          <w:color w:val="1F3864"/>
          <w:sz w:val="24"/>
          <w:szCs w:val="24"/>
        </w:rPr>
        <w:t>1.</w:t>
      </w:r>
      <w:r>
        <w:rPr>
          <w:rFonts w:ascii="Calibri" w:eastAsia="Calibri" w:hAnsi="Calibri" w:cs="Calibri"/>
          <w:b/>
          <w:bCs/>
          <w:color w:val="1F3864"/>
          <w:sz w:val="24"/>
          <w:szCs w:val="24"/>
        </w:rPr>
        <w:tab/>
        <w:t>Vorstellung des Projekts und des Verfassers</w:t>
      </w:r>
      <w:r>
        <w:rPr>
          <w:rFonts w:ascii="Calibri" w:eastAsia="Calibri" w:hAnsi="Calibri" w:cs="Calibri"/>
          <w:b/>
          <w:bCs/>
          <w:color w:val="1F3864"/>
          <w:sz w:val="24"/>
          <w:szCs w:val="24"/>
        </w:rPr>
        <w:tab/>
        <w:t>3</w:t>
      </w:r>
    </w:p>
    <w:p w14:paraId="34512C59" w14:textId="77777777" w:rsidR="005758B1" w:rsidRDefault="00000000">
      <w:pPr>
        <w:tabs>
          <w:tab w:val="left" w:pos="648"/>
          <w:tab w:val="right" w:leader="dot" w:pos="9026"/>
        </w:tabs>
        <w:spacing w:after="130"/>
      </w:pPr>
      <w:r>
        <w:rPr>
          <w:rFonts w:ascii="Calibri" w:eastAsia="Calibri" w:hAnsi="Calibri" w:cs="Calibri"/>
          <w:b/>
          <w:bCs/>
          <w:color w:val="1F3864"/>
          <w:sz w:val="24"/>
          <w:szCs w:val="24"/>
        </w:rPr>
        <w:t>2.</w:t>
      </w:r>
      <w:r>
        <w:rPr>
          <w:rFonts w:ascii="Calibri" w:eastAsia="Calibri" w:hAnsi="Calibri" w:cs="Calibri"/>
          <w:b/>
          <w:bCs/>
          <w:color w:val="1F3864"/>
          <w:sz w:val="24"/>
          <w:szCs w:val="24"/>
        </w:rPr>
        <w:tab/>
        <w:t>Lastenheft</w:t>
      </w:r>
      <w:r>
        <w:rPr>
          <w:rFonts w:ascii="Calibri" w:eastAsia="Calibri" w:hAnsi="Calibri" w:cs="Calibri"/>
          <w:b/>
          <w:bCs/>
          <w:color w:val="AAAAAA"/>
          <w:sz w:val="24"/>
          <w:szCs w:val="24"/>
        </w:rPr>
        <w:tab/>
        <w:t>–</w:t>
      </w:r>
    </w:p>
    <w:p w14:paraId="291F25E1" w14:textId="77777777" w:rsidR="005758B1" w:rsidRDefault="00000000">
      <w:pPr>
        <w:tabs>
          <w:tab w:val="left" w:pos="1224"/>
          <w:tab w:val="right" w:leader="dot" w:pos="9026"/>
        </w:tabs>
        <w:spacing w:after="90"/>
        <w:ind w:left="576"/>
      </w:pPr>
      <w:r>
        <w:rPr>
          <w:rFonts w:ascii="Calibri" w:eastAsia="Calibri" w:hAnsi="Calibri" w:cs="Calibri"/>
          <w:color w:val="444444"/>
          <w:sz w:val="24"/>
          <w:szCs w:val="24"/>
        </w:rPr>
        <w:t>2.1</w:t>
      </w:r>
      <w:r>
        <w:rPr>
          <w:rFonts w:ascii="Calibri" w:eastAsia="Calibri" w:hAnsi="Calibri" w:cs="Calibri"/>
          <w:color w:val="444444"/>
          <w:sz w:val="24"/>
          <w:szCs w:val="24"/>
        </w:rPr>
        <w:tab/>
        <w:t>Einführung in das Projekt</w:t>
      </w:r>
      <w:r>
        <w:rPr>
          <w:rFonts w:ascii="Calibri" w:eastAsia="Calibri" w:hAnsi="Calibri" w:cs="Calibri"/>
          <w:color w:val="AAAAAA"/>
          <w:sz w:val="24"/>
          <w:szCs w:val="24"/>
        </w:rPr>
        <w:tab/>
        <w:t>–</w:t>
      </w:r>
    </w:p>
    <w:p w14:paraId="2AFCF085" w14:textId="77777777" w:rsidR="005758B1" w:rsidRDefault="00000000">
      <w:pPr>
        <w:tabs>
          <w:tab w:val="left" w:pos="1224"/>
          <w:tab w:val="right" w:leader="dot" w:pos="9026"/>
        </w:tabs>
        <w:spacing w:after="90"/>
        <w:ind w:left="576"/>
      </w:pPr>
      <w:r>
        <w:rPr>
          <w:rFonts w:ascii="Calibri" w:eastAsia="Calibri" w:hAnsi="Calibri" w:cs="Calibri"/>
          <w:color w:val="444444"/>
          <w:sz w:val="24"/>
          <w:szCs w:val="24"/>
        </w:rPr>
        <w:t>2.2</w:t>
      </w:r>
      <w:r>
        <w:rPr>
          <w:rFonts w:ascii="Calibri" w:eastAsia="Calibri" w:hAnsi="Calibri" w:cs="Calibri"/>
          <w:color w:val="444444"/>
          <w:sz w:val="24"/>
          <w:szCs w:val="24"/>
        </w:rPr>
        <w:tab/>
        <w:t>Ist-Zustand</w:t>
      </w:r>
      <w:r>
        <w:rPr>
          <w:rFonts w:ascii="Calibri" w:eastAsia="Calibri" w:hAnsi="Calibri" w:cs="Calibri"/>
          <w:color w:val="AAAAAA"/>
          <w:sz w:val="24"/>
          <w:szCs w:val="24"/>
        </w:rPr>
        <w:tab/>
        <w:t>–</w:t>
      </w:r>
    </w:p>
    <w:p w14:paraId="44A3F89B" w14:textId="77777777" w:rsidR="005758B1" w:rsidRDefault="00000000">
      <w:pPr>
        <w:tabs>
          <w:tab w:val="left" w:pos="1224"/>
          <w:tab w:val="right" w:leader="dot" w:pos="9026"/>
        </w:tabs>
        <w:spacing w:after="90"/>
        <w:ind w:left="576"/>
      </w:pPr>
      <w:r>
        <w:rPr>
          <w:rFonts w:ascii="Calibri" w:eastAsia="Calibri" w:hAnsi="Calibri" w:cs="Calibri"/>
          <w:color w:val="444444"/>
          <w:sz w:val="24"/>
          <w:szCs w:val="24"/>
        </w:rPr>
        <w:t>2.3</w:t>
      </w:r>
      <w:r>
        <w:rPr>
          <w:rFonts w:ascii="Calibri" w:eastAsia="Calibri" w:hAnsi="Calibri" w:cs="Calibri"/>
          <w:color w:val="444444"/>
          <w:sz w:val="24"/>
          <w:szCs w:val="24"/>
        </w:rPr>
        <w:tab/>
        <w:t>Soll-Zustand</w:t>
      </w:r>
      <w:r>
        <w:rPr>
          <w:rFonts w:ascii="Calibri" w:eastAsia="Calibri" w:hAnsi="Calibri" w:cs="Calibri"/>
          <w:color w:val="AAAAAA"/>
          <w:sz w:val="24"/>
          <w:szCs w:val="24"/>
        </w:rPr>
        <w:tab/>
        <w:t>–</w:t>
      </w:r>
    </w:p>
    <w:p w14:paraId="6185276D" w14:textId="77777777" w:rsidR="005758B1" w:rsidRDefault="00000000">
      <w:pPr>
        <w:tabs>
          <w:tab w:val="left" w:pos="1224"/>
          <w:tab w:val="right" w:leader="dot" w:pos="9026"/>
        </w:tabs>
        <w:spacing w:after="90"/>
        <w:ind w:left="576"/>
      </w:pPr>
      <w:r>
        <w:rPr>
          <w:rFonts w:ascii="Calibri" w:eastAsia="Calibri" w:hAnsi="Calibri" w:cs="Calibri"/>
          <w:color w:val="444444"/>
          <w:sz w:val="24"/>
          <w:szCs w:val="24"/>
        </w:rPr>
        <w:t>2.4</w:t>
      </w:r>
      <w:r>
        <w:rPr>
          <w:rFonts w:ascii="Calibri" w:eastAsia="Calibri" w:hAnsi="Calibri" w:cs="Calibri"/>
          <w:color w:val="444444"/>
          <w:sz w:val="24"/>
          <w:szCs w:val="24"/>
        </w:rPr>
        <w:tab/>
        <w:t>Technische Anforderungen</w:t>
      </w:r>
      <w:r>
        <w:rPr>
          <w:rFonts w:ascii="Calibri" w:eastAsia="Calibri" w:hAnsi="Calibri" w:cs="Calibri"/>
          <w:color w:val="AAAAAA"/>
          <w:sz w:val="24"/>
          <w:szCs w:val="24"/>
        </w:rPr>
        <w:tab/>
        <w:t>–</w:t>
      </w:r>
    </w:p>
    <w:p w14:paraId="4C4667A0" w14:textId="77777777" w:rsidR="005758B1" w:rsidRDefault="00000000">
      <w:pPr>
        <w:tabs>
          <w:tab w:val="left" w:pos="648"/>
          <w:tab w:val="right" w:leader="dot" w:pos="9026"/>
        </w:tabs>
        <w:spacing w:after="130"/>
      </w:pPr>
      <w:r>
        <w:rPr>
          <w:rFonts w:ascii="Calibri" w:eastAsia="Calibri" w:hAnsi="Calibri" w:cs="Calibri"/>
          <w:b/>
          <w:bCs/>
          <w:color w:val="1F3864"/>
          <w:sz w:val="24"/>
          <w:szCs w:val="24"/>
        </w:rPr>
        <w:t>3.</w:t>
      </w:r>
      <w:r>
        <w:rPr>
          <w:rFonts w:ascii="Calibri" w:eastAsia="Calibri" w:hAnsi="Calibri" w:cs="Calibri"/>
          <w:b/>
          <w:bCs/>
          <w:color w:val="1F3864"/>
          <w:sz w:val="24"/>
          <w:szCs w:val="24"/>
        </w:rPr>
        <w:tab/>
        <w:t>Konzeptfindung</w:t>
      </w:r>
      <w:r>
        <w:rPr>
          <w:rFonts w:ascii="Calibri" w:eastAsia="Calibri" w:hAnsi="Calibri" w:cs="Calibri"/>
          <w:b/>
          <w:bCs/>
          <w:color w:val="AAAAAA"/>
          <w:sz w:val="24"/>
          <w:szCs w:val="24"/>
        </w:rPr>
        <w:tab/>
        <w:t>–</w:t>
      </w:r>
    </w:p>
    <w:p w14:paraId="44023599" w14:textId="77777777" w:rsidR="005758B1" w:rsidRDefault="00000000">
      <w:pPr>
        <w:tabs>
          <w:tab w:val="left" w:pos="648"/>
          <w:tab w:val="right" w:leader="dot" w:pos="9026"/>
        </w:tabs>
        <w:spacing w:after="130"/>
      </w:pPr>
      <w:r>
        <w:rPr>
          <w:rFonts w:ascii="Calibri" w:eastAsia="Calibri" w:hAnsi="Calibri" w:cs="Calibri"/>
          <w:b/>
          <w:bCs/>
          <w:color w:val="1F3864"/>
          <w:sz w:val="24"/>
          <w:szCs w:val="24"/>
        </w:rPr>
        <w:t>4.</w:t>
      </w:r>
      <w:r>
        <w:rPr>
          <w:rFonts w:ascii="Calibri" w:eastAsia="Calibri" w:hAnsi="Calibri" w:cs="Calibri"/>
          <w:b/>
          <w:bCs/>
          <w:color w:val="1F3864"/>
          <w:sz w:val="24"/>
          <w:szCs w:val="24"/>
        </w:rPr>
        <w:tab/>
        <w:t>Risikoanalyse</w:t>
      </w:r>
      <w:r>
        <w:rPr>
          <w:rFonts w:ascii="Calibri" w:eastAsia="Calibri" w:hAnsi="Calibri" w:cs="Calibri"/>
          <w:b/>
          <w:bCs/>
          <w:color w:val="AAAAAA"/>
          <w:sz w:val="24"/>
          <w:szCs w:val="24"/>
        </w:rPr>
        <w:tab/>
        <w:t>–</w:t>
      </w:r>
    </w:p>
    <w:p w14:paraId="23CF0B92" w14:textId="77777777" w:rsidR="005758B1" w:rsidRDefault="00000000">
      <w:pPr>
        <w:tabs>
          <w:tab w:val="left" w:pos="648"/>
          <w:tab w:val="right" w:leader="dot" w:pos="9026"/>
        </w:tabs>
        <w:spacing w:after="130"/>
      </w:pPr>
      <w:r>
        <w:rPr>
          <w:rFonts w:ascii="Calibri" w:eastAsia="Calibri" w:hAnsi="Calibri" w:cs="Calibri"/>
          <w:b/>
          <w:bCs/>
          <w:color w:val="1F3864"/>
          <w:sz w:val="24"/>
          <w:szCs w:val="24"/>
        </w:rPr>
        <w:t>5.</w:t>
      </w:r>
      <w:r>
        <w:rPr>
          <w:rFonts w:ascii="Calibri" w:eastAsia="Calibri" w:hAnsi="Calibri" w:cs="Calibri"/>
          <w:b/>
          <w:bCs/>
          <w:color w:val="1F3864"/>
          <w:sz w:val="24"/>
          <w:szCs w:val="24"/>
        </w:rPr>
        <w:tab/>
        <w:t>Projektdurchführung</w:t>
      </w:r>
      <w:r>
        <w:rPr>
          <w:rFonts w:ascii="Calibri" w:eastAsia="Calibri" w:hAnsi="Calibri" w:cs="Calibri"/>
          <w:b/>
          <w:bCs/>
          <w:color w:val="AAAAAA"/>
          <w:sz w:val="24"/>
          <w:szCs w:val="24"/>
        </w:rPr>
        <w:tab/>
        <w:t>–</w:t>
      </w:r>
    </w:p>
    <w:p w14:paraId="58FBA379" w14:textId="77777777" w:rsidR="005758B1" w:rsidRDefault="00000000">
      <w:pPr>
        <w:tabs>
          <w:tab w:val="left" w:pos="1224"/>
          <w:tab w:val="right" w:leader="dot" w:pos="9026"/>
        </w:tabs>
        <w:spacing w:after="90"/>
        <w:ind w:left="576"/>
      </w:pPr>
      <w:r>
        <w:rPr>
          <w:rFonts w:ascii="Calibri" w:eastAsia="Calibri" w:hAnsi="Calibri" w:cs="Calibri"/>
          <w:color w:val="444444"/>
          <w:sz w:val="24"/>
          <w:szCs w:val="24"/>
        </w:rPr>
        <w:t>5.1</w:t>
      </w:r>
      <w:r>
        <w:rPr>
          <w:rFonts w:ascii="Calibri" w:eastAsia="Calibri" w:hAnsi="Calibri" w:cs="Calibri"/>
          <w:color w:val="444444"/>
          <w:sz w:val="24"/>
          <w:szCs w:val="24"/>
        </w:rPr>
        <w:tab/>
        <w:t>Umsetzung des Projekts</w:t>
      </w:r>
      <w:r>
        <w:rPr>
          <w:rFonts w:ascii="Calibri" w:eastAsia="Calibri" w:hAnsi="Calibri" w:cs="Calibri"/>
          <w:color w:val="AAAAAA"/>
          <w:sz w:val="24"/>
          <w:szCs w:val="24"/>
        </w:rPr>
        <w:tab/>
        <w:t>–</w:t>
      </w:r>
    </w:p>
    <w:p w14:paraId="48BB4514" w14:textId="77777777" w:rsidR="005758B1" w:rsidRDefault="00000000">
      <w:pPr>
        <w:tabs>
          <w:tab w:val="left" w:pos="1224"/>
          <w:tab w:val="right" w:leader="dot" w:pos="9026"/>
        </w:tabs>
        <w:spacing w:after="90"/>
        <w:ind w:left="576"/>
      </w:pPr>
      <w:r>
        <w:rPr>
          <w:rFonts w:ascii="Calibri" w:eastAsia="Calibri" w:hAnsi="Calibri" w:cs="Calibri"/>
          <w:color w:val="444444"/>
          <w:sz w:val="24"/>
          <w:szCs w:val="24"/>
        </w:rPr>
        <w:t>5.2</w:t>
      </w:r>
      <w:r>
        <w:rPr>
          <w:rFonts w:ascii="Calibri" w:eastAsia="Calibri" w:hAnsi="Calibri" w:cs="Calibri"/>
          <w:color w:val="444444"/>
          <w:sz w:val="24"/>
          <w:szCs w:val="24"/>
        </w:rPr>
        <w:tab/>
        <w:t>Aufbau der Anwendung</w:t>
      </w:r>
      <w:r>
        <w:rPr>
          <w:rFonts w:ascii="Calibri" w:eastAsia="Calibri" w:hAnsi="Calibri" w:cs="Calibri"/>
          <w:color w:val="AAAAAA"/>
          <w:sz w:val="24"/>
          <w:szCs w:val="24"/>
        </w:rPr>
        <w:tab/>
        <w:t>–</w:t>
      </w:r>
    </w:p>
    <w:p w14:paraId="5355EE3A" w14:textId="77777777" w:rsidR="005758B1" w:rsidRDefault="00000000">
      <w:pPr>
        <w:tabs>
          <w:tab w:val="left" w:pos="1224"/>
          <w:tab w:val="right" w:leader="dot" w:pos="9026"/>
        </w:tabs>
        <w:spacing w:after="90"/>
        <w:ind w:left="576"/>
      </w:pPr>
      <w:r>
        <w:rPr>
          <w:rFonts w:ascii="Calibri" w:eastAsia="Calibri" w:hAnsi="Calibri" w:cs="Calibri"/>
          <w:color w:val="444444"/>
          <w:sz w:val="24"/>
          <w:szCs w:val="24"/>
        </w:rPr>
        <w:t>5.3</w:t>
      </w:r>
      <w:r>
        <w:rPr>
          <w:rFonts w:ascii="Calibri" w:eastAsia="Calibri" w:hAnsi="Calibri" w:cs="Calibri"/>
          <w:color w:val="444444"/>
          <w:sz w:val="24"/>
          <w:szCs w:val="24"/>
        </w:rPr>
        <w:tab/>
        <w:t>Datenhaltung und Ablauflogik</w:t>
      </w:r>
      <w:r>
        <w:rPr>
          <w:rFonts w:ascii="Calibri" w:eastAsia="Calibri" w:hAnsi="Calibri" w:cs="Calibri"/>
          <w:color w:val="AAAAAA"/>
          <w:sz w:val="24"/>
          <w:szCs w:val="24"/>
        </w:rPr>
        <w:tab/>
        <w:t>–</w:t>
      </w:r>
    </w:p>
    <w:p w14:paraId="22A0F85F" w14:textId="77777777" w:rsidR="005758B1" w:rsidRDefault="00000000">
      <w:pPr>
        <w:tabs>
          <w:tab w:val="left" w:pos="1224"/>
          <w:tab w:val="right" w:leader="dot" w:pos="9026"/>
        </w:tabs>
        <w:spacing w:after="90"/>
        <w:ind w:left="576"/>
      </w:pPr>
      <w:r>
        <w:rPr>
          <w:rFonts w:ascii="Calibri" w:eastAsia="Calibri" w:hAnsi="Calibri" w:cs="Calibri"/>
          <w:color w:val="444444"/>
          <w:sz w:val="24"/>
          <w:szCs w:val="24"/>
        </w:rPr>
        <w:t>5.4</w:t>
      </w:r>
      <w:r>
        <w:rPr>
          <w:rFonts w:ascii="Calibri" w:eastAsia="Calibri" w:hAnsi="Calibri" w:cs="Calibri"/>
          <w:color w:val="444444"/>
          <w:sz w:val="24"/>
          <w:szCs w:val="24"/>
        </w:rPr>
        <w:tab/>
        <w:t>Veröffentlichung im Play Store</w:t>
      </w:r>
      <w:r>
        <w:rPr>
          <w:rFonts w:ascii="Calibri" w:eastAsia="Calibri" w:hAnsi="Calibri" w:cs="Calibri"/>
          <w:color w:val="AAAAAA"/>
          <w:sz w:val="24"/>
          <w:szCs w:val="24"/>
        </w:rPr>
        <w:tab/>
        <w:t>–</w:t>
      </w:r>
    </w:p>
    <w:p w14:paraId="14650B10" w14:textId="77777777" w:rsidR="005758B1" w:rsidRDefault="00000000">
      <w:pPr>
        <w:tabs>
          <w:tab w:val="left" w:pos="1224"/>
          <w:tab w:val="right" w:leader="dot" w:pos="9026"/>
        </w:tabs>
        <w:spacing w:after="90"/>
        <w:ind w:left="576"/>
      </w:pPr>
      <w:r>
        <w:rPr>
          <w:rFonts w:ascii="Calibri" w:eastAsia="Calibri" w:hAnsi="Calibri" w:cs="Calibri"/>
          <w:color w:val="444444"/>
          <w:sz w:val="24"/>
          <w:szCs w:val="24"/>
        </w:rPr>
        <w:t>5.5</w:t>
      </w:r>
      <w:r>
        <w:rPr>
          <w:rFonts w:ascii="Calibri" w:eastAsia="Calibri" w:hAnsi="Calibri" w:cs="Calibri"/>
          <w:color w:val="444444"/>
          <w:sz w:val="24"/>
          <w:szCs w:val="24"/>
        </w:rPr>
        <w:tab/>
        <w:t>Probleme und Lösungsansätze</w:t>
      </w:r>
      <w:r>
        <w:rPr>
          <w:rFonts w:ascii="Calibri" w:eastAsia="Calibri" w:hAnsi="Calibri" w:cs="Calibri"/>
          <w:color w:val="AAAAAA"/>
          <w:sz w:val="24"/>
          <w:szCs w:val="24"/>
        </w:rPr>
        <w:tab/>
        <w:t>–</w:t>
      </w:r>
    </w:p>
    <w:p w14:paraId="03662149" w14:textId="77777777" w:rsidR="005758B1" w:rsidRDefault="00000000">
      <w:pPr>
        <w:tabs>
          <w:tab w:val="left" w:pos="1224"/>
          <w:tab w:val="right" w:leader="dot" w:pos="9026"/>
        </w:tabs>
        <w:spacing w:after="90"/>
        <w:ind w:left="576"/>
      </w:pPr>
      <w:r>
        <w:rPr>
          <w:rFonts w:ascii="Calibri" w:eastAsia="Calibri" w:hAnsi="Calibri" w:cs="Calibri"/>
          <w:color w:val="444444"/>
          <w:sz w:val="24"/>
          <w:szCs w:val="24"/>
        </w:rPr>
        <w:t>5.6</w:t>
      </w:r>
      <w:r>
        <w:rPr>
          <w:rFonts w:ascii="Calibri" w:eastAsia="Calibri" w:hAnsi="Calibri" w:cs="Calibri"/>
          <w:color w:val="444444"/>
          <w:sz w:val="24"/>
          <w:szCs w:val="24"/>
        </w:rPr>
        <w:tab/>
        <w:t>Controlling und Projektverlauf</w:t>
      </w:r>
      <w:r>
        <w:rPr>
          <w:rFonts w:ascii="Calibri" w:eastAsia="Calibri" w:hAnsi="Calibri" w:cs="Calibri"/>
          <w:color w:val="AAAAAA"/>
          <w:sz w:val="24"/>
          <w:szCs w:val="24"/>
        </w:rPr>
        <w:tab/>
        <w:t>–</w:t>
      </w:r>
    </w:p>
    <w:p w14:paraId="0017910A" w14:textId="77777777" w:rsidR="005758B1" w:rsidRDefault="00000000">
      <w:pPr>
        <w:tabs>
          <w:tab w:val="left" w:pos="1224"/>
          <w:tab w:val="right" w:leader="dot" w:pos="9026"/>
        </w:tabs>
        <w:spacing w:after="90"/>
        <w:ind w:left="576"/>
      </w:pPr>
      <w:r>
        <w:rPr>
          <w:rFonts w:ascii="Calibri" w:eastAsia="Calibri" w:hAnsi="Calibri" w:cs="Calibri"/>
          <w:color w:val="444444"/>
          <w:sz w:val="24"/>
          <w:szCs w:val="24"/>
        </w:rPr>
        <w:t>5.7</w:t>
      </w:r>
      <w:r>
        <w:rPr>
          <w:rFonts w:ascii="Calibri" w:eastAsia="Calibri" w:hAnsi="Calibri" w:cs="Calibri"/>
          <w:color w:val="444444"/>
          <w:sz w:val="24"/>
          <w:szCs w:val="24"/>
        </w:rPr>
        <w:tab/>
        <w:t>Inbetriebnahme und Funktionstest</w:t>
      </w:r>
      <w:r>
        <w:rPr>
          <w:rFonts w:ascii="Calibri" w:eastAsia="Calibri" w:hAnsi="Calibri" w:cs="Calibri"/>
          <w:color w:val="AAAAAA"/>
          <w:sz w:val="24"/>
          <w:szCs w:val="24"/>
        </w:rPr>
        <w:tab/>
        <w:t>–</w:t>
      </w:r>
    </w:p>
    <w:p w14:paraId="32E91D61" w14:textId="56F76724" w:rsidR="005758B1" w:rsidRDefault="00000000" w:rsidP="00F303F5">
      <w:pPr>
        <w:tabs>
          <w:tab w:val="left" w:pos="648"/>
          <w:tab w:val="right" w:leader="dot" w:pos="9026"/>
        </w:tabs>
        <w:spacing w:after="130"/>
      </w:pPr>
      <w:r>
        <w:rPr>
          <w:rFonts w:ascii="Calibri" w:eastAsia="Calibri" w:hAnsi="Calibri" w:cs="Calibri"/>
          <w:b/>
          <w:bCs/>
          <w:color w:val="1F3864"/>
          <w:sz w:val="24"/>
          <w:szCs w:val="24"/>
        </w:rPr>
        <w:t>6.</w:t>
      </w:r>
      <w:r>
        <w:rPr>
          <w:rFonts w:ascii="Calibri" w:eastAsia="Calibri" w:hAnsi="Calibri" w:cs="Calibri"/>
          <w:b/>
          <w:bCs/>
          <w:color w:val="1F3864"/>
          <w:sz w:val="24"/>
          <w:szCs w:val="24"/>
        </w:rPr>
        <w:tab/>
        <w:t>Anhang</w:t>
      </w:r>
      <w:r>
        <w:rPr>
          <w:rFonts w:ascii="Calibri" w:eastAsia="Calibri" w:hAnsi="Calibri" w:cs="Calibri"/>
          <w:b/>
          <w:bCs/>
          <w:color w:val="AAAAAA"/>
          <w:sz w:val="24"/>
          <w:szCs w:val="24"/>
        </w:rPr>
        <w:tab/>
        <w:t>–</w:t>
      </w:r>
    </w:p>
    <w:p w14:paraId="3418EB08" w14:textId="77777777" w:rsidR="005758B1" w:rsidRDefault="00000000">
      <w:r>
        <w:br w:type="page"/>
      </w:r>
    </w:p>
    <w:p w14:paraId="3AFD4EC0" w14:textId="77777777" w:rsidR="005758B1" w:rsidRDefault="00000000">
      <w:pPr>
        <w:pStyle w:val="berschrift1"/>
        <w:spacing w:before="360" w:after="200"/>
      </w:pPr>
      <w:r>
        <w:rPr>
          <w:rFonts w:ascii="Calibri Light" w:eastAsia="Calibri Light" w:hAnsi="Calibri Light" w:cs="Calibri Light"/>
          <w:b/>
          <w:bCs/>
          <w:color w:val="1F3864"/>
        </w:rPr>
        <w:lastRenderedPageBreak/>
        <w:t>1. Vorstellung des Projekts und des Verfassers</w:t>
      </w:r>
    </w:p>
    <w:p w14:paraId="22C2E21C" w14:textId="77777777" w:rsidR="005758B1" w:rsidRDefault="00000000">
      <w:pPr>
        <w:pStyle w:val="berschrift2"/>
        <w:spacing w:before="280" w:after="140"/>
      </w:pPr>
      <w:r>
        <w:rPr>
          <w:rFonts w:ascii="Calibri Light" w:eastAsia="Calibri Light" w:hAnsi="Calibri Light" w:cs="Calibri Light"/>
          <w:b/>
          <w:bCs/>
          <w:color w:val="2E5496"/>
        </w:rPr>
        <w:t>1.1 Der Verfasser</w:t>
      </w:r>
    </w:p>
    <w:p w14:paraId="29691527" w14:textId="77777777" w:rsidR="005758B1" w:rsidRDefault="00000000">
      <w:pPr>
        <w:spacing w:after="160" w:line="276" w:lineRule="auto"/>
        <w:jc w:val="both"/>
      </w:pPr>
      <w:r>
        <w:rPr>
          <w:rFonts w:ascii="Calibri" w:eastAsia="Calibri" w:hAnsi="Calibri" w:cs="Calibri"/>
          <w:sz w:val="22"/>
          <w:szCs w:val="22"/>
        </w:rPr>
        <w:t>Diese Arbeit wird als Einzelarbeit durchgeführt. Verfasser ist Ajdin Hasić, gelernter Elektroniker, Klasse 02FSA. Die Weiterbildung zum staatlich geprüften Techniker der Fachrichtung Automatisierungstechnik findet in Vollzeit an der Berufs- und Technikerschule Butzbach statt. Die Betreuung übernimmt Herr Dr. Rosenschon. Der Bearbeitungszeitraum reicht vom 10.08.2026 bis zum 19.03.2027.</w:t>
      </w:r>
    </w:p>
    <w:p w14:paraId="3F5D4FDC" w14:textId="77777777" w:rsidR="005758B1" w:rsidRDefault="00000000">
      <w:pPr>
        <w:spacing w:after="160" w:line="276" w:lineRule="auto"/>
        <w:jc w:val="both"/>
      </w:pPr>
      <w:r>
        <w:rPr>
          <w:rFonts w:ascii="Calibri" w:eastAsia="Calibri" w:hAnsi="Calibri" w:cs="Calibri"/>
          <w:sz w:val="22"/>
          <w:szCs w:val="22"/>
        </w:rPr>
        <w:t>Aus der Ausbildung liegen Kenntnisse in Elektrotechnik und Steuerungstechnik vor. Die Kenntnisse in der Anwendungsentwicklung wurden selbstständig erarbeitet und in eigenen Projekten angewendet.</w:t>
      </w:r>
    </w:p>
    <w:p w14:paraId="79CD8AD4" w14:textId="77777777" w:rsidR="005758B1" w:rsidRDefault="00000000">
      <w:pPr>
        <w:spacing w:after="160" w:line="276" w:lineRule="auto"/>
        <w:jc w:val="both"/>
      </w:pPr>
      <w:r>
        <w:rPr>
          <w:rFonts w:ascii="Calibri" w:eastAsia="Calibri" w:hAnsi="Calibri" w:cs="Calibri"/>
          <w:sz w:val="22"/>
          <w:szCs w:val="22"/>
        </w:rPr>
        <w:t>Alle Aufgaben liegen in einer Hand: Anforderungsanalyse, Konzeption, Entwicklung, Test, Veröffentlichung und Dokumentation. Die getroffenen Entscheidungen werden in den folgenden Kapiteln begründet.</w:t>
      </w:r>
    </w:p>
    <w:p w14:paraId="5D53D409" w14:textId="77777777" w:rsidR="005758B1" w:rsidRDefault="00000000">
      <w:pPr>
        <w:pStyle w:val="berschrift2"/>
        <w:spacing w:before="280" w:after="140"/>
      </w:pPr>
      <w:r>
        <w:rPr>
          <w:rFonts w:ascii="Calibri Light" w:eastAsia="Calibri Light" w:hAnsi="Calibri Light" w:cs="Calibri Light"/>
          <w:b/>
          <w:bCs/>
          <w:color w:val="2E5496"/>
        </w:rPr>
        <w:t>1.2 Das Projekt</w:t>
      </w:r>
    </w:p>
    <w:p w14:paraId="73FA4232" w14:textId="77777777" w:rsidR="005758B1" w:rsidRDefault="00000000">
      <w:pPr>
        <w:spacing w:after="160" w:line="276" w:lineRule="auto"/>
        <w:jc w:val="both"/>
      </w:pPr>
      <w:r>
        <w:rPr>
          <w:rFonts w:ascii="Calibri" w:eastAsia="Calibri" w:hAnsi="Calibri" w:cs="Calibri"/>
          <w:sz w:val="22"/>
          <w:szCs w:val="22"/>
        </w:rPr>
        <w:t>Gegenstand der Arbeit ist Zmaj, eine Android-Anwendung zum Erlernen der bosnischen Sprache. Zmaj ist das bosnische Wort für Drache.</w:t>
      </w:r>
    </w:p>
    <w:p w14:paraId="62CA6BB4" w14:textId="77777777" w:rsidR="005758B1" w:rsidRDefault="00000000">
      <w:pPr>
        <w:spacing w:after="160" w:line="276" w:lineRule="auto"/>
        <w:jc w:val="both"/>
      </w:pPr>
      <w:r>
        <w:rPr>
          <w:rFonts w:ascii="Calibri" w:eastAsia="Calibri" w:hAnsi="Calibri" w:cs="Calibri"/>
          <w:sz w:val="22"/>
          <w:szCs w:val="22"/>
        </w:rPr>
        <w:t>Den Anstoß gab ein privater Bedarf. Für Bosnisch war kein brauchbares Lernmaterial zu finden. Die großen Anbieter für Sprachlernsoftware führen die Sprache nicht. Verfügbar sind im Wesentlichen Vokabellisten ohne Grammatik, ohne Tonspur und ohne aufeinander aufbauende Abschnitte.</w:t>
      </w:r>
    </w:p>
    <w:p w14:paraId="0A92B5D4" w14:textId="77777777" w:rsidR="005758B1" w:rsidRDefault="00000000">
      <w:pPr>
        <w:spacing w:after="160" w:line="276" w:lineRule="auto"/>
        <w:jc w:val="both"/>
      </w:pPr>
      <w:r>
        <w:rPr>
          <w:rFonts w:ascii="Calibri" w:eastAsia="Calibri" w:hAnsi="Calibri" w:cs="Calibri"/>
          <w:sz w:val="22"/>
          <w:szCs w:val="22"/>
        </w:rPr>
        <w:t>Die Anwendung richtet sich an Erwachsene mit persönlichem Bezug zu Bosnien und Herzegowina: an Partnerinnen und Partner in deutsch-bosnischen Beziehungen, an angeheiratete Familienangehörige und an Nachkommen der zweiten und dritten Einwanderergeneration, die Bosnisch verstehen, es aber nie lesen und schreiben gelernt haben. Der Schwerpunkt liegt in Deutschland. Die Bedienoberfläche gibt es zusätzlich in sieben weiteren Sprachen, weil die bosnische Diaspora vor allem in diesen Ländern lebt.</w:t>
      </w:r>
    </w:p>
    <w:p w14:paraId="39564CE6" w14:textId="77777777" w:rsidR="005758B1" w:rsidRDefault="00000000">
      <w:pPr>
        <w:spacing w:after="160" w:line="276" w:lineRule="auto"/>
        <w:jc w:val="both"/>
      </w:pPr>
      <w:r>
        <w:rPr>
          <w:rFonts w:ascii="Calibri" w:eastAsia="Calibri" w:hAnsi="Calibri" w:cs="Calibri"/>
          <w:sz w:val="22"/>
          <w:szCs w:val="22"/>
        </w:rPr>
        <w:t>Der Lernstoff führt vom Alltag bis zum Arbeitsvertrag. Geübt wird in fünf Formen: hören, schreiben, auswählen, Lücken füllen und sprechen. Zu jeder Vokabel gehört eine bosnische Tonspur.</w:t>
      </w:r>
    </w:p>
    <w:p w14:paraId="3ED0E6F3" w14:textId="77777777" w:rsidR="005758B1" w:rsidRDefault="00000000">
      <w:pPr>
        <w:spacing w:after="160" w:line="276" w:lineRule="auto"/>
        <w:jc w:val="both"/>
      </w:pPr>
      <w:r>
        <w:rPr>
          <w:rFonts w:ascii="Calibri" w:eastAsia="Calibri" w:hAnsi="Calibri" w:cs="Calibri"/>
          <w:sz w:val="22"/>
          <w:szCs w:val="22"/>
        </w:rPr>
        <w:t>Die Anwendung ist fertiggestellt und im Google Play Store veröffentlicht. Sie arbeitet vollständig auf dem Gerät, ohne Nutzerkonto und ohne Server. Der Lernstand verlässt das Telefon nicht. Der vollständige Funktionsumfang und die Anforderungen sind im Lastenheft in Kapitel 2 beschrieben.</w:t>
      </w:r>
    </w:p>
    <w:sectPr w:rsidR="005758B1">
      <w:headerReference w:type="default" r:id="rId8"/>
      <w:footerReference w:type="default" r:id="rId9"/>
      <w:pgSz w:w="11906" w:h="16838"/>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0A0D1C" w14:textId="77777777" w:rsidR="0026724B" w:rsidRDefault="0026724B">
      <w:r>
        <w:separator/>
      </w:r>
    </w:p>
  </w:endnote>
  <w:endnote w:type="continuationSeparator" w:id="0">
    <w:p w14:paraId="3501F921" w14:textId="77777777" w:rsidR="0026724B" w:rsidRDefault="002672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F6B6EB" w14:textId="77777777" w:rsidR="005758B1" w:rsidRDefault="00000000">
    <w:pPr>
      <w:pBdr>
        <w:top w:val="single" w:sz="4" w:space="8" w:color="BFBFBF"/>
      </w:pBdr>
      <w:tabs>
        <w:tab w:val="right" w:pos="9026"/>
      </w:tabs>
    </w:pPr>
    <w:r>
      <w:rPr>
        <w:rFonts w:ascii="Calibri" w:eastAsia="Calibri" w:hAnsi="Calibri" w:cs="Calibri"/>
        <w:color w:val="808080"/>
        <w:sz w:val="18"/>
        <w:szCs w:val="18"/>
      </w:rPr>
      <w:t>Stand: 21.09.2026</w:t>
    </w:r>
    <w:r>
      <w:rPr>
        <w:rFonts w:ascii="Calibri" w:eastAsia="Calibri" w:hAnsi="Calibri" w:cs="Calibri"/>
        <w:color w:val="808080"/>
        <w:sz w:val="18"/>
        <w:szCs w:val="18"/>
      </w:rPr>
      <w:tab/>
      <w:t xml:space="preserve">Seite </w:t>
    </w:r>
    <w:r>
      <w:rPr>
        <w:rFonts w:ascii="Calibri" w:eastAsia="Calibri" w:hAnsi="Calibri" w:cs="Calibri"/>
        <w:color w:val="808080"/>
        <w:sz w:val="18"/>
        <w:szCs w:val="18"/>
      </w:rPr>
      <w:fldChar w:fldCharType="begin"/>
    </w:r>
    <w:r>
      <w:rPr>
        <w:rFonts w:ascii="Calibri" w:eastAsia="Calibri" w:hAnsi="Calibri" w:cs="Calibri"/>
        <w:color w:val="808080"/>
        <w:sz w:val="18"/>
        <w:szCs w:val="18"/>
      </w:rPr>
      <w:instrText>PAGE</w:instrText>
    </w:r>
    <w:r>
      <w:rPr>
        <w:rFonts w:ascii="Calibri" w:eastAsia="Calibri" w:hAnsi="Calibri" w:cs="Calibri"/>
        <w:color w:val="808080"/>
        <w:sz w:val="18"/>
        <w:szCs w:val="18"/>
      </w:rPr>
      <w:fldChar w:fldCharType="separate"/>
    </w:r>
    <w:r w:rsidR="00F303F5">
      <w:rPr>
        <w:rFonts w:ascii="Calibri" w:eastAsia="Calibri" w:hAnsi="Calibri" w:cs="Calibri"/>
        <w:noProof/>
        <w:color w:val="808080"/>
        <w:sz w:val="18"/>
        <w:szCs w:val="18"/>
      </w:rPr>
      <w:t>2</w:t>
    </w:r>
    <w:r>
      <w:rPr>
        <w:rFonts w:ascii="Calibri" w:eastAsia="Calibri" w:hAnsi="Calibri" w:cs="Calibri"/>
        <w:color w:val="808080"/>
        <w:sz w:val="18"/>
        <w:szCs w:val="18"/>
      </w:rPr>
      <w:fldChar w:fldCharType="end"/>
    </w:r>
    <w:r>
      <w:rPr>
        <w:rFonts w:ascii="Calibri" w:eastAsia="Calibri" w:hAnsi="Calibri" w:cs="Calibri"/>
        <w:color w:val="808080"/>
        <w:sz w:val="18"/>
        <w:szCs w:val="18"/>
      </w:rPr>
      <w:t xml:space="preserve"> von </w:t>
    </w:r>
    <w:r>
      <w:rPr>
        <w:rFonts w:ascii="Calibri" w:eastAsia="Calibri" w:hAnsi="Calibri" w:cs="Calibri"/>
        <w:color w:val="808080"/>
        <w:sz w:val="18"/>
        <w:szCs w:val="18"/>
      </w:rPr>
      <w:fldChar w:fldCharType="begin"/>
    </w:r>
    <w:r>
      <w:rPr>
        <w:rFonts w:ascii="Calibri" w:eastAsia="Calibri" w:hAnsi="Calibri" w:cs="Calibri"/>
        <w:color w:val="808080"/>
        <w:sz w:val="18"/>
        <w:szCs w:val="18"/>
      </w:rPr>
      <w:instrText>NUMPAGES</w:instrText>
    </w:r>
    <w:r>
      <w:rPr>
        <w:rFonts w:ascii="Calibri" w:eastAsia="Calibri" w:hAnsi="Calibri" w:cs="Calibri"/>
        <w:color w:val="808080"/>
        <w:sz w:val="18"/>
        <w:szCs w:val="18"/>
      </w:rPr>
      <w:fldChar w:fldCharType="separate"/>
    </w:r>
    <w:r w:rsidR="00F303F5">
      <w:rPr>
        <w:rFonts w:ascii="Calibri" w:eastAsia="Calibri" w:hAnsi="Calibri" w:cs="Calibri"/>
        <w:noProof/>
        <w:color w:val="808080"/>
        <w:sz w:val="18"/>
        <w:szCs w:val="18"/>
      </w:rPr>
      <w:t>3</w:t>
    </w:r>
    <w:r>
      <w:rPr>
        <w:rFonts w:ascii="Calibri" w:eastAsia="Calibri" w:hAnsi="Calibri" w:cs="Calibri"/>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044FBD" w14:textId="77777777" w:rsidR="0026724B" w:rsidRDefault="0026724B">
      <w:r>
        <w:separator/>
      </w:r>
    </w:p>
  </w:footnote>
  <w:footnote w:type="continuationSeparator" w:id="0">
    <w:p w14:paraId="2E343F7B" w14:textId="77777777" w:rsidR="0026724B" w:rsidRDefault="002672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D7DED" w14:textId="77777777" w:rsidR="005758B1" w:rsidRDefault="00000000">
    <w:pPr>
      <w:spacing w:after="120"/>
    </w:pPr>
    <w:r>
      <w:rPr>
        <w:noProof/>
      </w:rPr>
      <w:drawing>
        <wp:inline distT="0" distB="0" distL="0" distR="0" wp14:anchorId="2D1B7EAB" wp14:editId="12D73F4A">
          <wp:extent cx="1438275" cy="47625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438275" cy="4762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F4ACB"/>
    <w:multiLevelType w:val="hybridMultilevel"/>
    <w:tmpl w:val="129E85F8"/>
    <w:lvl w:ilvl="0" w:tplc="05D666D2">
      <w:start w:val="1"/>
      <w:numFmt w:val="bullet"/>
      <w:lvlText w:val="–"/>
      <w:lvlJc w:val="left"/>
      <w:pPr>
        <w:ind w:left="504" w:hanging="288"/>
      </w:pPr>
    </w:lvl>
    <w:lvl w:ilvl="1" w:tplc="F0348A36">
      <w:numFmt w:val="decimal"/>
      <w:lvlText w:val=""/>
      <w:lvlJc w:val="left"/>
    </w:lvl>
    <w:lvl w:ilvl="2" w:tplc="B45A863C">
      <w:numFmt w:val="decimal"/>
      <w:lvlText w:val=""/>
      <w:lvlJc w:val="left"/>
    </w:lvl>
    <w:lvl w:ilvl="3" w:tplc="2DA0BDF0">
      <w:numFmt w:val="decimal"/>
      <w:lvlText w:val=""/>
      <w:lvlJc w:val="left"/>
    </w:lvl>
    <w:lvl w:ilvl="4" w:tplc="17D6ED7A">
      <w:numFmt w:val="decimal"/>
      <w:lvlText w:val=""/>
      <w:lvlJc w:val="left"/>
    </w:lvl>
    <w:lvl w:ilvl="5" w:tplc="EA845AFC">
      <w:numFmt w:val="decimal"/>
      <w:lvlText w:val=""/>
      <w:lvlJc w:val="left"/>
    </w:lvl>
    <w:lvl w:ilvl="6" w:tplc="EF427200">
      <w:numFmt w:val="decimal"/>
      <w:lvlText w:val=""/>
      <w:lvlJc w:val="left"/>
    </w:lvl>
    <w:lvl w:ilvl="7" w:tplc="E2021D0E">
      <w:numFmt w:val="decimal"/>
      <w:lvlText w:val=""/>
      <w:lvlJc w:val="left"/>
    </w:lvl>
    <w:lvl w:ilvl="8" w:tplc="1054D36A">
      <w:numFmt w:val="decimal"/>
      <w:lvlText w:val=""/>
      <w:lvlJc w:val="left"/>
    </w:lvl>
  </w:abstractNum>
  <w:abstractNum w:abstractNumId="1" w15:restartNumberingAfterBreak="0">
    <w:nsid w:val="6C136669"/>
    <w:multiLevelType w:val="hybridMultilevel"/>
    <w:tmpl w:val="4574EBEE"/>
    <w:lvl w:ilvl="0" w:tplc="9E42CDAE">
      <w:start w:val="1"/>
      <w:numFmt w:val="bullet"/>
      <w:lvlText w:val="●"/>
      <w:lvlJc w:val="left"/>
      <w:pPr>
        <w:ind w:left="720" w:hanging="360"/>
      </w:pPr>
    </w:lvl>
    <w:lvl w:ilvl="1" w:tplc="01DA47A8">
      <w:start w:val="1"/>
      <w:numFmt w:val="bullet"/>
      <w:lvlText w:val="○"/>
      <w:lvlJc w:val="left"/>
      <w:pPr>
        <w:ind w:left="1440" w:hanging="360"/>
      </w:pPr>
    </w:lvl>
    <w:lvl w:ilvl="2" w:tplc="683C271E">
      <w:start w:val="1"/>
      <w:numFmt w:val="bullet"/>
      <w:lvlText w:val="■"/>
      <w:lvlJc w:val="left"/>
      <w:pPr>
        <w:ind w:left="2160" w:hanging="360"/>
      </w:pPr>
    </w:lvl>
    <w:lvl w:ilvl="3" w:tplc="331C1D46">
      <w:start w:val="1"/>
      <w:numFmt w:val="bullet"/>
      <w:lvlText w:val="●"/>
      <w:lvlJc w:val="left"/>
      <w:pPr>
        <w:ind w:left="2880" w:hanging="360"/>
      </w:pPr>
    </w:lvl>
    <w:lvl w:ilvl="4" w:tplc="7FD6A470">
      <w:start w:val="1"/>
      <w:numFmt w:val="bullet"/>
      <w:lvlText w:val="○"/>
      <w:lvlJc w:val="left"/>
      <w:pPr>
        <w:ind w:left="3600" w:hanging="360"/>
      </w:pPr>
    </w:lvl>
    <w:lvl w:ilvl="5" w:tplc="0A1646F2">
      <w:start w:val="1"/>
      <w:numFmt w:val="bullet"/>
      <w:lvlText w:val="■"/>
      <w:lvlJc w:val="left"/>
      <w:pPr>
        <w:ind w:left="4320" w:hanging="360"/>
      </w:pPr>
    </w:lvl>
    <w:lvl w:ilvl="6" w:tplc="4850BD78">
      <w:start w:val="1"/>
      <w:numFmt w:val="bullet"/>
      <w:lvlText w:val="●"/>
      <w:lvlJc w:val="left"/>
      <w:pPr>
        <w:ind w:left="5040" w:hanging="360"/>
      </w:pPr>
    </w:lvl>
    <w:lvl w:ilvl="7" w:tplc="205CF3A4">
      <w:start w:val="1"/>
      <w:numFmt w:val="bullet"/>
      <w:lvlText w:val="●"/>
      <w:lvlJc w:val="left"/>
      <w:pPr>
        <w:ind w:left="5760" w:hanging="360"/>
      </w:pPr>
    </w:lvl>
    <w:lvl w:ilvl="8" w:tplc="A2123998">
      <w:start w:val="1"/>
      <w:numFmt w:val="bullet"/>
      <w:lvlText w:val="●"/>
      <w:lvlJc w:val="left"/>
      <w:pPr>
        <w:ind w:left="6480" w:hanging="360"/>
      </w:pPr>
    </w:lvl>
  </w:abstractNum>
  <w:num w:numId="1" w16cid:durableId="90592256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58B1"/>
    <w:rsid w:val="00140095"/>
    <w:rsid w:val="0026724B"/>
    <w:rsid w:val="005758B1"/>
    <w:rsid w:val="00F303F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EAA02"/>
  <w15:docId w15:val="{2BFD7921-B0CC-44E3-8574-B33FF7CD8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unhideWhenUsed/>
    <w:qFormat/>
    <w:pPr>
      <w:outlineLvl w:val="1"/>
    </w:pPr>
    <w:rPr>
      <w:color w:val="2E74B5"/>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422</Words>
  <Characters>2663</Characters>
  <Application>Microsoft Office Word</Application>
  <DocSecurity>0</DocSecurity>
  <Lines>22</Lines>
  <Paragraphs>6</Paragraphs>
  <ScaleCrop>false</ScaleCrop>
  <Company/>
  <LinksUpToDate>false</LinksUpToDate>
  <CharactersWithSpaces>3079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Zmaj – Bosnisch lernen</dc:title>
  <dc:creator>Ajdin Hasić</dc:creator>
  <dc:description>Technikerarbeit, Kapitel 1</dc:description>
  <cp:lastModifiedBy>Ajdin Hasic</cp:lastModifiedBy>
  <cp:revision>2</cp:revision>
  <dcterms:created xsi:type="dcterms:W3CDTF">2026-09-21T21:18:00Z</dcterms:created>
  <dcterms:modified xsi:type="dcterms:W3CDTF">2026-09-21T21:23:00Z</dcterms:modified>
</cp:coreProperties>
</file>