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p>
    <w:p>
      <w:pPr>
        <w:spacing w:after="160"/>
        <w:jc w:val="center"/>
      </w:pPr>
      <w:r>
        <w:rPr>
          <w:b/>
          <w:bCs/>
          <w:color w:val="1F4E79"/>
          <w:sz w:val="68"/>
          <w:szCs w:val="68"/>
        </w:rPr>
        <w:t xml:space="preserve">HISTOLOGY</w:t>
      </w:r>
    </w:p>
    <w:p>
      <w:pPr>
        <w:spacing w:after="120"/>
        <w:jc w:val="center"/>
      </w:pPr>
      <w:r>
        <w:rPr>
          <w:sz w:val="34"/>
          <w:szCs w:val="34"/>
        </w:rPr>
        <w:t xml:space="preserve">A Study Script for the Examination</w:t>
      </w:r>
    </w:p>
    <w:p>
      <w:pPr>
        <w:spacing w:after="1100"/>
        <w:jc w:val="center"/>
      </w:pPr>
      <w:r>
        <w:rPr>
          <w:i/>
          <w:iCs/>
          <w:color w:val="7A6A55"/>
          <w:sz w:val="26"/>
          <w:szCs w:val="26"/>
        </w:rPr>
        <w:t xml:space="preserve">Študijska skripta za izpit</w:t>
      </w:r>
    </w:p>
    <w:p>
      <w:pPr>
        <w:spacing w:after="60"/>
        <w:jc w:val="center"/>
      </w:pPr>
      <w:r>
        <w:rPr>
          <w:sz w:val="22"/>
          <w:szCs w:val="22"/>
        </w:rPr>
        <w:t xml:space="preserve">Based on the lectures of Thomas F. Freddo, O.D., Ph.D.</w:t>
      </w:r>
    </w:p>
    <w:p>
      <w:pPr>
        <w:spacing w:after="1100"/>
        <w:jc w:val="center"/>
      </w:pPr>
      <w:r>
        <w:rPr>
          <w:sz w:val="22"/>
          <w:szCs w:val="22"/>
        </w:rPr>
        <w:t xml:space="preserve">Hochschule Aalen</w:t>
      </w:r>
    </w:p>
    <w:p>
      <w:pPr>
        <w:pBdr>
          <w:top w:val="single" w:color="BBBBBB" w:sz="6"/>
        </w:pBdr>
        <w:spacing w:after="220" w:before="300"/>
      </w:pPr>
    </w:p>
    <w:p>
      <w:pPr>
        <w:spacing w:after="140"/>
      </w:pPr>
      <w:r>
        <w:rPr>
          <w:b/>
          <w:bCs/>
          <w:color w:val="2E74B5"/>
          <w:sz w:val="24"/>
          <w:szCs w:val="24"/>
        </w:rPr>
        <w:t xml:space="preserve">How to use this script  ·  Kako uporabljati to skripto</w:t>
      </w:r>
    </w:p>
    <w:p>
      <w:pPr>
        <w:spacing w:after="140" w:line="300"/>
      </w:pPr>
      <w:r>
        <w:t xml:space="preserve">The main text is </w:t>
      </w:r>
      <w:r>
        <w:rPr>
          <w:b/>
          <w:bCs/>
        </w:rPr>
        <w:t xml:space="preserve">in English</w:t>
      </w:r>
      <w:r>
        <w:t xml:space="preserve"> — this is what you study and what you will be examined on. Underneath each block you will find a short line marked </w:t>
      </w:r>
      <w:r>
        <w:rPr>
          <w:b/>
          <w:bCs/>
        </w:rPr>
        <w:t xml:space="preserve">SLO</w:t>
      </w:r>
      <w:r>
        <w:t xml:space="preserve">, set in italics against a coloured bar. That line is only a comprehension aid: read the English first, and drop down to the Slovenian only when you want to check that you understood correctly.</w:t>
      </w:r>
    </w:p>
    <w:p>
      <w:pPr>
        <w:pBdr>
          <w:left w:val="single" w:color="D9CFC0" w:sz="6" w:space="10"/>
        </w:pBdr>
        <w:spacing w:after="260" w:line="264"/>
        <w:ind w:left="340"/>
      </w:pPr>
      <w:r>
        <w:rPr>
          <w:b/>
          <w:bCs/>
          <w:i/>
          <w:iCs/>
          <w:color w:val="7A6A55"/>
          <w:sz w:val="18"/>
          <w:szCs w:val="18"/>
        </w:rPr>
        <w:t xml:space="preserve">SLO  </w:t>
      </w:r>
      <w:r>
        <w:rPr>
          <w:i/>
          <w:iCs/>
          <w:color w:val="7A6A55"/>
          <w:sz w:val="20"/>
          <w:szCs w:val="20"/>
        </w:rPr>
        <w:t xml:space="preserve">Glavno besedilo je v angleščini — iz njega se učiš in iz njega boš izprašana. Pod vsakim odstavkom je kratka vrstica, označena s SLO, v ležeči pisavi ob barvni črti. Ta je samo pomoč pri razumevanju: najprej preberi angleško, slovensko pa poglej le, ko želiš preveriti, ali si prav razumela.</w:t>
      </w:r>
    </w:p>
    <w:p>
      <w:pPr>
        <w:spacing w:after="140" w:before="200"/>
      </w:pPr>
      <w:r>
        <w:rPr>
          <w:b/>
          <w:bCs/>
          <w:color w:val="2E74B5"/>
          <w:sz w:val="24"/>
          <w:szCs w:val="24"/>
        </w:rPr>
        <w:t xml:space="preserve">A note on the practice questions  ·  Opomba o vprašanjih za vajo</w:t>
      </w:r>
    </w:p>
    <w:p>
      <w:pPr>
        <w:spacing w:after="140" w:line="300"/>
      </w:pPr>
      <w:r>
        <w:t xml:space="preserve">I could not find any publicly available archive of Prof. Freddo’s past examination papers — his teaching materials belong to a closed degree programme at Hochschule Aalen. The questions at the end of each chapter are therefore </w:t>
      </w:r>
      <w:r>
        <w:rPr>
          <w:b/>
          <w:bCs/>
        </w:rPr>
        <w:t xml:space="preserve">my own</w:t>
      </w:r>
      <w:r>
        <w:t xml:space="preserve">, written in a comparable style from the lecture content. Use them to practise answering in English, not as a prediction of the actual exam.</w:t>
      </w:r>
    </w:p>
    <w:p>
      <w:pPr>
        <w:pBdr>
          <w:left w:val="single" w:color="D9CFC0" w:sz="6" w:space="10"/>
        </w:pBdr>
        <w:spacing w:after="200" w:line="264"/>
        <w:ind w:left="340"/>
      </w:pPr>
      <w:r>
        <w:rPr>
          <w:b/>
          <w:bCs/>
          <w:i/>
          <w:iCs/>
          <w:color w:val="7A6A55"/>
          <w:sz w:val="18"/>
          <w:szCs w:val="18"/>
        </w:rPr>
        <w:t xml:space="preserve">SLO  </w:t>
      </w:r>
      <w:r>
        <w:rPr>
          <w:i/>
          <w:iCs/>
          <w:color w:val="7A6A55"/>
          <w:sz w:val="20"/>
          <w:szCs w:val="20"/>
        </w:rPr>
        <w:t xml:space="preserve">Javnega arhiva preteklih izpitov prof. Freddoja nisem našel, ker gre za interno gradivo zaprtega študijskega programa. Vprašanja na koncu vsakega poglavja so zato moja lastna, pripravljena v podobnem slogu — niso dejanska pretekla izpitna vprašanja.</w:t>
      </w:r>
    </w:p>
    <w:p>
      <w:pPr>
        <w:pageBreakBefore/>
      </w:pPr>
    </w:p>
    <w:p>
      <w:pPr>
        <w:pStyle w:val="Heading1"/>
      </w:pPr>
      <w:r>
        <w:t xml:space="preserve">Contents (Kazalo)</w:t>
      </w:r>
    </w:p>
    <w:p>
      <w:pPr>
        <w:spacing w:after="240"/>
      </w:pPr>
      <w:r>
        <w:rPr>
          <w:i/>
          <w:iCs/>
        </w:rPr>
        <w:t xml:space="preserve">If the list below is empty, right-click it in Word and choose "Update Field". / Če je spodnji seznam prazen, ga v Wordu klikni z desnim gumbom in izberi "Posodobi polje".</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Chapter 1: Blood Cells and Hematopoiesis (Krvne celice in hematopoeza)</w:t>
      </w:r>
    </w:p>
    <w:p>
      <w:pPr>
        <w:pStyle w:val="Heading2"/>
      </w:pPr>
      <w:r>
        <w:t xml:space="preserve">Introduction (Uvod)</w:t>
      </w:r>
    </w:p>
    <w:p>
      <w:pPr>
        <w:spacing w:after="120" w:line="300"/>
        <w:jc w:val="left"/>
      </w:pPr>
      <w:r>
        <w:t xml:space="preserve">This chapter follows the lecture </w:t>
      </w:r>
      <w:r>
        <w:rPr>
          <w:i/>
          <w:iCs/>
        </w:rPr>
        <w:t xml:space="preserve">Blood Cells and Hematopoiesis</w:t>
      </w:r>
      <w:r>
        <w:t xml:space="preserve"> by Prof. Thomas F. Freddo. Blood is a specialised connective tissue made of a fluid matrix and a cellular fraction. The cellular fraction is called the </w:t>
      </w:r>
      <w:r>
        <w:rPr>
          <w:b/>
          <w:bCs/>
        </w:rPr>
        <w:t xml:space="preserve">formed elements</w:t>
      </w:r>
      <w:r>
        <w:t xml:space="preserve"> of the blood. You must be able to recognise each formed element in a stained blood smear, state its normal proportion, and explain its function. The second half of the chapter deals with </w:t>
      </w:r>
      <w:r>
        <w:rPr>
          <w:b/>
          <w:bCs/>
        </w:rPr>
        <w:t xml:space="preserve">hematopoiesis</w:t>
      </w:r>
      <w:r>
        <w:t xml:space="preserve"> — the production of all these cells from a single stem cell — and with the growth factors that control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Poglavje obravnava celične (formirane) elemente krvi in hematopoezo — nastanek vseh krvnih celic iz ene same matične celice.</w:t>
      </w:r>
    </w:p>
    <w:p>
      <w:pPr>
        <w:pStyle w:val="Heading2"/>
      </w:pPr>
      <w:r>
        <w:t xml:space="preserve">Formed Elements of the Blood (Formirani elementi krvi)</w:t>
      </w:r>
    </w:p>
    <w:p>
      <w:pPr>
        <w:spacing w:after="120" w:line="300"/>
        <w:jc w:val="left"/>
      </w:pPr>
      <w:r>
        <w:t xml:space="preserve">The formed elements are divided into three groups. The white blood cells are subdivided further according to whether visible granules are present in the cytoplasm.</w:t>
      </w:r>
    </w:p>
    <w:p>
      <w:pPr>
        <w:pStyle w:val="ListParagraph"/>
        <w:numPr>
          <w:ilvl w:val="0"/>
          <w:numId w:val="2"/>
        </w:numPr>
        <w:spacing w:after="60" w:line="288"/>
      </w:pPr>
      <w:r>
        <w:rPr>
          <w:b/>
          <w:bCs/>
        </w:rPr>
        <w:t xml:space="preserve">Red Blood Cells</w:t>
      </w:r>
      <w:r>
        <w:t xml:space="preserve"> (</w:t>
      </w:r>
      <w:r>
        <w:rPr>
          <w:b/>
          <w:bCs/>
        </w:rPr>
        <w:t xml:space="preserve">erythrocytes</w:t>
      </w:r>
      <w:r>
        <w:t xml:space="preserve">)</w:t>
      </w:r>
    </w:p>
    <w:p>
      <w:pPr>
        <w:pStyle w:val="ListParagraph"/>
        <w:numPr>
          <w:ilvl w:val="0"/>
          <w:numId w:val="2"/>
        </w:numPr>
        <w:spacing w:after="60" w:line="288"/>
      </w:pPr>
      <w:r>
        <w:rPr>
          <w:b/>
          <w:bCs/>
        </w:rPr>
        <w:t xml:space="preserve">Platelets</w:t>
      </w:r>
    </w:p>
    <w:p>
      <w:pPr>
        <w:pStyle w:val="ListParagraph"/>
        <w:numPr>
          <w:ilvl w:val="0"/>
          <w:numId w:val="2"/>
        </w:numPr>
        <w:spacing w:after="60" w:line="288"/>
      </w:pPr>
      <w:r>
        <w:rPr>
          <w:b/>
          <w:bCs/>
        </w:rPr>
        <w:t xml:space="preserve">White Blood Cells</w:t>
      </w:r>
      <w:r>
        <w:t xml:space="preserve"> (</w:t>
      </w:r>
      <w:r>
        <w:rPr>
          <w:b/>
          <w:bCs/>
        </w:rPr>
        <w:t xml:space="preserve">leukocytes</w:t>
      </w:r>
      <w:r>
        <w:t xml:space="preserve">), divided into granulocytes and agranulocytes</w:t>
      </w:r>
    </w:p>
    <w:p>
      <w:pPr>
        <w:pStyle w:val="ListParagraph"/>
        <w:numPr>
          <w:ilvl w:val="0"/>
          <w:numId w:val="2"/>
        </w:numPr>
        <w:spacing w:after="60" w:line="288"/>
      </w:pPr>
      <w:r>
        <w:rPr>
          <w:b/>
          <w:bCs/>
        </w:rPr>
        <w:t xml:space="preserve">Granulocytes</w:t>
      </w:r>
      <w:r>
        <w:t xml:space="preserve">: neutrophil, eosinophil, basophil</w:t>
      </w:r>
    </w:p>
    <w:p>
      <w:pPr>
        <w:pStyle w:val="ListParagraph"/>
        <w:numPr>
          <w:ilvl w:val="0"/>
          <w:numId w:val="2"/>
        </w:numPr>
        <w:spacing w:after="60" w:line="288"/>
      </w:pPr>
      <w:r>
        <w:rPr>
          <w:b/>
          <w:bCs/>
        </w:rPr>
        <w:t xml:space="preserve">Agranulocytes</w:t>
      </w:r>
      <w:r>
        <w:t xml:space="preserve">: monocytes, and lymphocytes (small and large)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Formirani elementi so eritrociti, trombociti in levkociti. Levkocite delimo na granulocite (nevtrofilec, eozinofilec, bazofilec) in agranulocite (monociti, limfociti).</w:t>
      </w:r>
    </w:p>
    <w:p>
      <w:pPr>
        <w:pStyle w:val="Heading2"/>
      </w:pPr>
      <w:r>
        <w:t xml:space="preserve">Erythrocytes (Eritrociti)</w:t>
      </w:r>
    </w:p>
    <w:p>
      <w:pPr>
        <w:spacing w:after="120" w:line="300"/>
        <w:jc w:val="left"/>
      </w:pPr>
      <w:r>
        <w:rPr>
          <w:b/>
          <w:bCs/>
        </w:rPr>
        <w:t xml:space="preserve">Erythrocytes</w:t>
      </w:r>
      <w:r>
        <w:t xml:space="preserve">, or red blood cells (RBCs), are </w:t>
      </w:r>
      <w:r>
        <w:rPr>
          <w:b/>
          <w:bCs/>
        </w:rPr>
        <w:t xml:space="preserve">anucleate</w:t>
      </w:r>
      <w:r>
        <w:t xml:space="preserve"> (they have no nucleus), </w:t>
      </w:r>
      <w:r>
        <w:rPr>
          <w:b/>
          <w:bCs/>
        </w:rPr>
        <w:t xml:space="preserve">non-granulated</w:t>
      </w:r>
      <w:r>
        <w:t xml:space="preserve"> and </w:t>
      </w:r>
      <w:r>
        <w:rPr>
          <w:b/>
          <w:bCs/>
        </w:rPr>
        <w:t xml:space="preserve">eosinophilic</w:t>
      </w:r>
      <w:r>
        <w:t xml:space="preserve">, meaning they take up the acidic dye eosin and appear pink. They are remarkably uniform in both shape and size, which makes them a useful internal size reference when you examine a smear. Their shape is a </w:t>
      </w:r>
      <w:r>
        <w:rPr>
          <w:b/>
          <w:bCs/>
        </w:rPr>
        <w:t xml:space="preserve">biconcave disc</w:t>
      </w:r>
      <w:r>
        <w:t xml:space="preserve"> with a diameter of </w:t>
      </w:r>
      <w:r>
        <w:rPr>
          <w:b/>
          <w:bCs/>
        </w:rPr>
        <w:t xml:space="preserve">7.2 microns</w:t>
      </w:r>
      <w:r>
        <w:t xml:space="preserve">. The </w:t>
      </w:r>
      <w:r>
        <w:rPr>
          <w:b/>
          <w:bCs/>
        </w:rPr>
        <w:t xml:space="preserve">central concavity</w:t>
      </w:r>
      <w:r>
        <w:t xml:space="preserve"> increases the surface area of the cell available for gas exchange, and under the light microscope this thinner central region appears pale.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Eritrociti nimajo jedra ne granul in se barvajo rožnato. So enotne bikonkavne oblike, premera 7,2 µm; osrednja vdolbina poveča površino za izmenjavo plinov in je pod mikroskopom videti bleda.</w:t>
      </w:r>
    </w:p>
    <w:p>
      <w:pPr>
        <w:spacing w:after="120" w:line="300"/>
        <w:jc w:val="left"/>
      </w:pPr>
      <w:r>
        <w:t xml:space="preserve">These cells contain </w:t>
      </w:r>
      <w:r>
        <w:rPr>
          <w:b/>
          <w:bCs/>
        </w:rPr>
        <w:t xml:space="preserve">hemoglobin</w:t>
      </w:r>
      <w:r>
        <w:t xml:space="preserve"> and are responsible for the transport and delivery of oxygen. Their lifespan is approximately </w:t>
      </w:r>
      <w:r>
        <w:rPr>
          <w:b/>
          <w:bCs/>
        </w:rPr>
        <w:t xml:space="preserve">120 days</w:t>
      </w:r>
      <w:r>
        <w:t xml:space="preserve">. By electron microscopy the cytoplasm looks completely </w:t>
      </w:r>
      <w:r>
        <w:rPr>
          <w:b/>
          <w:bCs/>
        </w:rPr>
        <w:t xml:space="preserve">homogeneous</w:t>
      </w:r>
      <w:r>
        <w:t xml:space="preserve">, because it contains essentially nothing but hemoglobin — there are no organelles left to create any internal structure.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Vsebujejo hemoglobin in prenašajo kisik; živijo približno 120 dni. Pod elektronskim mikroskopom je citoplazma povsem homogena.</w:t>
      </w:r>
    </w:p>
    <w:p>
      <w:pPr>
        <w:pStyle w:val="Heading3"/>
      </w:pPr>
      <w:r>
        <w:t xml:space="preserve">Cells that extrude their nucleus (Celice, ki izločijo jedro)</w:t>
      </w:r>
    </w:p>
    <w:p>
      <w:pPr>
        <w:spacing w:after="120" w:line="300"/>
        <w:jc w:val="left"/>
      </w:pPr>
      <w:r>
        <w:t xml:space="preserve">The red blood cell belongs to a small group of cells that, on reaching maturity, extrude their nucleus and fill their cytoplasm with a single class of protein. This is a useful comparison to remember, because the same strategy appears elsewhere in the body — including in the eye.</w:t>
      </w:r>
    </w:p>
    <w:p>
      <w:pPr>
        <w:pStyle w:val="ListParagraph"/>
        <w:numPr>
          <w:ilvl w:val="0"/>
          <w:numId w:val="2"/>
        </w:numPr>
        <w:spacing w:after="60" w:line="288"/>
      </w:pPr>
      <w:r>
        <w:rPr>
          <w:b/>
          <w:bCs/>
        </w:rPr>
        <w:t xml:space="preserve">Red blood cells</w:t>
      </w:r>
      <w:r>
        <w:t xml:space="preserve"> extrude their nucleus and fill their cytoplasm with </w:t>
      </w:r>
      <w:r>
        <w:rPr>
          <w:b/>
          <w:bCs/>
        </w:rPr>
        <w:t xml:space="preserve">hemoglobin</w:t>
      </w:r>
    </w:p>
    <w:p>
      <w:pPr>
        <w:pStyle w:val="ListParagraph"/>
        <w:numPr>
          <w:ilvl w:val="0"/>
          <w:numId w:val="2"/>
        </w:numPr>
        <w:spacing w:after="60" w:line="288"/>
      </w:pPr>
      <w:r>
        <w:rPr>
          <w:b/>
          <w:bCs/>
        </w:rPr>
        <w:t xml:space="preserve">Keratinocytes</w:t>
      </w:r>
      <w:r>
        <w:t xml:space="preserve"> in the skin extrude their nuclei and fill their cytoplasm with types of </w:t>
      </w:r>
      <w:r>
        <w:rPr>
          <w:b/>
          <w:bCs/>
        </w:rPr>
        <w:t xml:space="preserve">keratins</w:t>
      </w:r>
    </w:p>
    <w:p>
      <w:pPr>
        <w:pStyle w:val="ListParagraph"/>
        <w:numPr>
          <w:ilvl w:val="0"/>
          <w:numId w:val="2"/>
        </w:numPr>
        <w:spacing w:after="60" w:line="288"/>
      </w:pPr>
      <w:r>
        <w:rPr>
          <w:b/>
          <w:bCs/>
        </w:rPr>
        <w:t xml:space="preserve">Lens fibers</w:t>
      </w:r>
      <w:r>
        <w:t xml:space="preserve"> extrude their nuclei and fill their cytoplasm with </w:t>
      </w:r>
      <w:r>
        <w:rPr>
          <w:b/>
          <w:bCs/>
        </w:rPr>
        <w:t xml:space="preserve">crystallins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Tri vrste celic izločijo jedro in citoplazmo napolnijo z eno samo skupino beljakovin: eritrociti s hemoglobinom, keratinociti s keratini in lečna vlakna s kristalini.</w:t>
      </w:r>
    </w:p>
    <w:p>
      <w:pPr>
        <w:pStyle w:val="Heading2"/>
      </w:pPr>
      <w:r>
        <w:t xml:space="preserve">Reticulocytes (Retikulociti)</w:t>
      </w:r>
    </w:p>
    <w:p>
      <w:pPr>
        <w:spacing w:after="120" w:line="300"/>
        <w:jc w:val="left"/>
      </w:pPr>
      <w:r>
        <w:rPr>
          <w:b/>
          <w:bCs/>
        </w:rPr>
        <w:t xml:space="preserve">Reticulocytes</w:t>
      </w:r>
      <w:r>
        <w:t xml:space="preserve"> are immature red blood cells that have been released from the bone marrow prematurely. They mature into fully formed erythrocytes after </w:t>
      </w:r>
      <w:r>
        <w:rPr>
          <w:b/>
          <w:bCs/>
        </w:rPr>
        <w:t xml:space="preserve">1 to 2 days</w:t>
      </w:r>
      <w:r>
        <w:t xml:space="preserve"> in the peripheral blood. In a normal blood smear it is normal to find about </w:t>
      </w:r>
      <w:r>
        <w:rPr>
          <w:b/>
          <w:bCs/>
        </w:rPr>
        <w:t xml:space="preserve">1 reticulocyte for every 100 red blood cells</w:t>
      </w:r>
      <w:r>
        <w:t xml:space="preserve">. You recognise them because they show strands and dots of blue inside the cell: they still contain </w:t>
      </w:r>
      <w:r>
        <w:rPr>
          <w:b/>
          <w:bCs/>
        </w:rPr>
        <w:t xml:space="preserve">RNA-containing organelles</w:t>
      </w:r>
      <w:r>
        <w:t xml:space="preserve">, such as free ribosomes, and this RNA binds the basic (blue) dye.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Retikulociti so nezreli eritrociti, ki v krvi dozorijo v 1–2 dneh. Normalno je 1 retikulocit na 100 eritrocitov; prepoznamo jih po modrih nitkah in pikah, ker še vsebujejo RNA (proste ribosome).</w:t>
      </w:r>
    </w:p>
    <w:p>
      <w:pPr>
        <w:pStyle w:val="Heading2"/>
      </w:pPr>
      <w:r>
        <w:t xml:space="preserve">Platelets (Trombociti)</w:t>
      </w:r>
    </w:p>
    <w:p>
      <w:pPr>
        <w:spacing w:after="120" w:line="300"/>
        <w:jc w:val="left"/>
      </w:pPr>
      <w:r>
        <w:rPr>
          <w:b/>
          <w:bCs/>
        </w:rPr>
        <w:t xml:space="preserve">Platelets</w:t>
      </w:r>
      <w:r>
        <w:t xml:space="preserve"> (thrombocytes) are small cell fragments involved in hemostasis. They </w:t>
      </w:r>
      <w:r>
        <w:rPr>
          <w:b/>
          <w:bCs/>
        </w:rPr>
        <w:t xml:space="preserve">never have a nucleus</w:t>
      </w:r>
      <w:r>
        <w:t xml:space="preserve">. They are formed by pinching off a portion of cell membrane and cytoplasm — including granules — from the surface of a </w:t>
      </w:r>
      <w:r>
        <w:rPr>
          <w:b/>
          <w:bCs/>
        </w:rPr>
        <w:t xml:space="preserve">megakaryocyte</w:t>
      </w:r>
      <w:r>
        <w:t xml:space="preserve"> in the bone marrow. In a smear they appear as small purple-staining specks between the much larger erythrocytes.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Trombociti nikoli nimajo jedra. Nastanejo tako, da se od površine megakariocita odcepi košček membrane in citoplazme z granulami.</w:t>
      </w:r>
    </w:p>
    <w:p>
      <w:pPr>
        <w:spacing w:after="120" w:line="300"/>
        <w:jc w:val="left"/>
      </w:pPr>
      <w:r>
        <w:t xml:space="preserve">Reference values you should memorise:</w:t>
      </w:r>
    </w:p>
    <w:p>
      <w:pPr>
        <w:pStyle w:val="ListParagraph"/>
        <w:numPr>
          <w:ilvl w:val="0"/>
          <w:numId w:val="2"/>
        </w:numPr>
        <w:spacing w:after="60" w:line="288"/>
      </w:pPr>
      <w:r>
        <w:t xml:space="preserve">Size: </w:t>
      </w:r>
      <w:r>
        <w:rPr>
          <w:b/>
          <w:bCs/>
        </w:rPr>
        <w:t xml:space="preserve">2–3 microns</w:t>
      </w:r>
    </w:p>
    <w:p>
      <w:pPr>
        <w:pStyle w:val="ListParagraph"/>
        <w:numPr>
          <w:ilvl w:val="0"/>
          <w:numId w:val="2"/>
        </w:numPr>
        <w:spacing w:after="60" w:line="288"/>
      </w:pPr>
      <w:r>
        <w:t xml:space="preserve">Concentration: </w:t>
      </w:r>
      <w:r>
        <w:rPr>
          <w:b/>
          <w:bCs/>
        </w:rPr>
        <w:t xml:space="preserve">150,000 to 450,000 per ml</w:t>
      </w:r>
    </w:p>
    <w:p>
      <w:pPr>
        <w:pStyle w:val="ListParagraph"/>
        <w:numPr>
          <w:ilvl w:val="0"/>
          <w:numId w:val="2"/>
        </w:numPr>
        <w:spacing w:after="60" w:line="288"/>
      </w:pPr>
      <w:r>
        <w:t xml:space="preserve">Lifetime: </w:t>
      </w:r>
      <w:r>
        <w:rPr>
          <w:b/>
          <w:bCs/>
        </w:rPr>
        <w:t xml:space="preserve">5–11 days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Zapomni si: velikost 2–3 µm, 150.000–450.000 na ml, življenjska doba 5–11 dni.</w:t>
      </w:r>
    </w:p>
    <w:p>
      <w:pPr>
        <w:pStyle w:val="Heading3"/>
      </w:pPr>
      <w:r>
        <w:t xml:space="preserve">Internal structure of the platelet (Notranja zgradba trombocita)</w:t>
      </w:r>
    </w:p>
    <w:p>
      <w:pPr>
        <w:spacing w:after="120" w:line="300"/>
        <w:jc w:val="left"/>
      </w:pPr>
      <w:r>
        <w:t xml:space="preserve">Although the platelet has no nucleus, it is not a simple fragment. A </w:t>
      </w:r>
      <w:r>
        <w:rPr>
          <w:b/>
          <w:bCs/>
        </w:rPr>
        <w:t xml:space="preserve">marginal microtubule band</w:t>
      </w:r>
      <w:r>
        <w:t xml:space="preserve"> runs around the circumference of the platelet; it maintains the sphericity (the resting disc shape) of the platelet and produces contraction when the platelet is activated. The cytoplasm also contains mitochondria and an </w:t>
      </w:r>
      <w:r>
        <w:rPr>
          <w:b/>
          <w:bCs/>
        </w:rPr>
        <w:t xml:space="preserve">open canalicular system</w:t>
      </w:r>
      <w:r>
        <w:t xml:space="preserve">, a system of membrane channels continuous with the surface. Three distinct types of storage granule are present.</w:t>
      </w:r>
    </w:p>
    <w:p>
      <w:pPr>
        <w:pStyle w:val="ListParagraph"/>
        <w:numPr>
          <w:ilvl w:val="0"/>
          <w:numId w:val="2"/>
        </w:numPr>
        <w:spacing w:after="60" w:line="288"/>
      </w:pPr>
      <w:r>
        <w:rPr>
          <w:b/>
          <w:bCs/>
        </w:rPr>
        <w:t xml:space="preserve">α-granules</w:t>
      </w:r>
      <w:r>
        <w:t xml:space="preserve"> contain proteoglycans, hemostasis factors and cofactors</w:t>
      </w:r>
    </w:p>
    <w:p>
      <w:pPr>
        <w:pStyle w:val="ListParagraph"/>
        <w:numPr>
          <w:ilvl w:val="0"/>
          <w:numId w:val="2"/>
        </w:numPr>
        <w:spacing w:after="60" w:line="288"/>
      </w:pPr>
      <w:r>
        <w:rPr>
          <w:b/>
          <w:bCs/>
        </w:rPr>
        <w:t xml:space="preserve">δ-granules</w:t>
      </w:r>
      <w:r>
        <w:t xml:space="preserve">, also called </w:t>
      </w:r>
      <w:r>
        <w:rPr>
          <w:b/>
          <w:bCs/>
        </w:rPr>
        <w:t xml:space="preserve">dense bodies</w:t>
      </w:r>
      <w:r>
        <w:t xml:space="preserve">, store serotonin and Ca++</w:t>
      </w:r>
    </w:p>
    <w:p>
      <w:pPr>
        <w:pStyle w:val="ListParagraph"/>
        <w:numPr>
          <w:ilvl w:val="0"/>
          <w:numId w:val="2"/>
        </w:numPr>
        <w:spacing w:after="60" w:line="288"/>
      </w:pPr>
      <w:r>
        <w:rPr>
          <w:b/>
          <w:bCs/>
        </w:rPr>
        <w:t xml:space="preserve">λ-granules</w:t>
      </w:r>
      <w:r>
        <w:t xml:space="preserve"> are </w:t>
      </w:r>
      <w:r>
        <w:rPr>
          <w:b/>
          <w:bCs/>
        </w:rPr>
        <w:t xml:space="preserve">lysosomes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Robni mikrotubularni obroč ohranja obliko in omogoča krčenje ob aktivaciji. Trombocit ima tri vrste granul: α-granule (faktori strjevanja), δ-granule ali gosta telesca (serotonin, Ca++) in λ-granule (lizosomi).</w:t>
      </w:r>
    </w:p>
    <w:p>
      <w:pPr>
        <w:pStyle w:val="Heading2"/>
      </w:pPr>
      <w:r>
        <w:t xml:space="preserve">Preparation of a Blood Smear (Priprava krvnega razmaza)</w:t>
      </w:r>
    </w:p>
    <w:p>
      <w:pPr>
        <w:spacing w:after="120" w:line="300"/>
        <w:jc w:val="left"/>
      </w:pPr>
      <w:r>
        <w:t xml:space="preserve">Making a good smear is a practical skill, and the quality of the preparation decides whether the cells can be identified at all. The technique has three steps. First, place a small drop of whole blood on a </w:t>
      </w:r>
      <w:r>
        <w:rPr>
          <w:b/>
          <w:bCs/>
        </w:rPr>
        <w:t xml:space="preserve">very clean</w:t>
      </w:r>
      <w:r>
        <w:t xml:space="preserve"> slide and hold a second slide at an angle to it. Second, while maintaining contact with the bottom slide, pull the top slide backwards until it touches the drop; the blood spreads along the edge by </w:t>
      </w:r>
      <w:r>
        <w:rPr>
          <w:b/>
          <w:bCs/>
        </w:rPr>
        <w:t xml:space="preserve">capillary action</w:t>
      </w:r>
      <w:r>
        <w:t xml:space="preserve">. Third, maintaining </w:t>
      </w:r>
      <w:r>
        <w:rPr>
          <w:i/>
          <w:iCs/>
        </w:rPr>
        <w:t xml:space="preserve">firm</w:t>
      </w:r>
      <w:r>
        <w:t xml:space="preserve"> contact with the bottom slide, push the top slide forward in one single motion to produce the smear.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Kapljico krvi damo na zelo čisto stekelce, z drugim stekelcem pod kotom se je dotaknemo (kri se razleze s kapilarnim vlekom), nato z enim samim gibom potisnemo stekelce naprej in naredimo razmaz.</w:t>
      </w:r>
    </w:p>
    <w:p>
      <w:pPr>
        <w:spacing w:after="120" w:line="300"/>
        <w:jc w:val="left"/>
      </w:pPr>
      <w:r>
        <w:t xml:space="preserve">A good blood film has a smooth, even, tongue-shaped appearance that thins out gradually towards the feathered edge. A bad film is uneven and streaky, with holes and ridges, and the cells in it cannot be evaluated reliably.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Dober razmaz je gladek in enakomeren ter se proti koncu stanjša; slab razmaz je progast in luknjičav, celic v njem ni mogoče oceniti.</w:t>
      </w:r>
    </w:p>
    <w:p>
      <w:pPr>
        <w:pStyle w:val="Heading2"/>
      </w:pPr>
      <w:r>
        <w:t xml:space="preserve">Stains for Blood Smears (Barvanja krvnih razmazov)</w:t>
      </w:r>
    </w:p>
    <w:p>
      <w:pPr>
        <w:spacing w:after="120" w:line="300"/>
        <w:jc w:val="left"/>
      </w:pPr>
      <w:r>
        <w:t xml:space="preserve">The two most common stains for blood smears are the </w:t>
      </w:r>
      <w:r>
        <w:rPr>
          <w:b/>
          <w:bCs/>
        </w:rPr>
        <w:t xml:space="preserve">Wright stain</w:t>
      </w:r>
      <w:r>
        <w:t xml:space="preserve"> and the </w:t>
      </w:r>
      <w:r>
        <w:rPr>
          <w:b/>
          <w:bCs/>
        </w:rPr>
        <w:t xml:space="preserve">Giemsa stain</w:t>
      </w:r>
      <w:r>
        <w:t xml:space="preserve">. Both are mixtures of an acidic and a basic dye, so that the acidophilic cytoplasm and the basophilic nucleus stain in contrasting colours.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Najpogostejši barvanji krvnih razmazov sta Wrightovo in Giemsovo; obe sta mešanici kislega in bazičnega barvila.</w:t>
      </w:r>
    </w:p>
    <w:p>
      <w:pPr>
        <w:spacing w:after="120" w:line="300"/>
        <w:jc w:val="left"/>
      </w:pPr>
      <w:r>
        <w:rPr>
          <w:b/>
          <w:bCs/>
        </w:rPr>
        <w:t xml:space="preserve">Wright Stain</w:t>
      </w:r>
      <w:r>
        <w:t xml:space="preserve"> works for routine blood smears. Its components are:</w:t>
      </w:r>
    </w:p>
    <w:p>
      <w:pPr>
        <w:pStyle w:val="ListParagraph"/>
        <w:numPr>
          <w:ilvl w:val="0"/>
          <w:numId w:val="2"/>
        </w:numPr>
        <w:spacing w:after="60" w:line="288"/>
      </w:pPr>
      <w:r>
        <w:rPr>
          <w:b/>
          <w:bCs/>
        </w:rPr>
        <w:t xml:space="preserve">Eosin</w:t>
      </w:r>
      <w:r>
        <w:t xml:space="preserve"> — stains cytoplasm pink</w:t>
      </w:r>
    </w:p>
    <w:p>
      <w:pPr>
        <w:pStyle w:val="ListParagraph"/>
        <w:numPr>
          <w:ilvl w:val="0"/>
          <w:numId w:val="2"/>
        </w:numPr>
        <w:spacing w:after="60" w:line="288"/>
      </w:pPr>
      <w:r>
        <w:rPr>
          <w:b/>
          <w:bCs/>
        </w:rPr>
        <w:t xml:space="preserve">Methylene blue</w:t>
      </w:r>
      <w:r>
        <w:t xml:space="preserve"> — stains nuclear material and nucleic acids blue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Wrightovo barvilo se uporablja za rutinske razmaze: eozin obarva citoplazmo rožnato, metilensko modrilo pa jedro modro.</w:t>
      </w:r>
    </w:p>
    <w:p>
      <w:pPr>
        <w:spacing w:after="120" w:line="300"/>
        <w:jc w:val="left"/>
      </w:pPr>
      <w:r>
        <w:rPr>
          <w:b/>
          <w:bCs/>
        </w:rPr>
        <w:t xml:space="preserve">Giemsa Stain</w:t>
      </w:r>
      <w:r>
        <w:t xml:space="preserve"> is preferred if a </w:t>
      </w:r>
      <w:r>
        <w:rPr>
          <w:b/>
          <w:bCs/>
        </w:rPr>
        <w:t xml:space="preserve">systemic microbial disease</w:t>
      </w:r>
      <w:r>
        <w:t xml:space="preserve"> is suspected. It contains:</w:t>
      </w:r>
    </w:p>
    <w:p>
      <w:pPr>
        <w:pStyle w:val="ListParagraph"/>
        <w:numPr>
          <w:ilvl w:val="0"/>
          <w:numId w:val="2"/>
        </w:numPr>
        <w:spacing w:after="60" w:line="288"/>
      </w:pPr>
      <w:r>
        <w:rPr>
          <w:b/>
          <w:bCs/>
        </w:rPr>
        <w:t xml:space="preserve">Eosin</w:t>
      </w:r>
      <w:r>
        <w:t xml:space="preserve"> — stains cytoplasm pink</w:t>
      </w:r>
    </w:p>
    <w:p>
      <w:pPr>
        <w:pStyle w:val="ListParagraph"/>
        <w:numPr>
          <w:ilvl w:val="0"/>
          <w:numId w:val="2"/>
        </w:numPr>
        <w:spacing w:after="60" w:line="288"/>
      </w:pPr>
      <w:r>
        <w:rPr>
          <w:b/>
          <w:bCs/>
        </w:rPr>
        <w:t xml:space="preserve">Methylene blue</w:t>
      </w:r>
      <w:r>
        <w:t xml:space="preserve"> — stains nuclear material and nucleic acids blue</w:t>
      </w:r>
    </w:p>
    <w:p>
      <w:pPr>
        <w:pStyle w:val="ListParagraph"/>
        <w:numPr>
          <w:ilvl w:val="0"/>
          <w:numId w:val="2"/>
        </w:numPr>
        <w:spacing w:after="60" w:line="288"/>
      </w:pPr>
      <w:r>
        <w:rPr>
          <w:b/>
          <w:bCs/>
        </w:rPr>
        <w:t xml:space="preserve">Azure B</w:t>
      </w:r>
      <w:r>
        <w:t xml:space="preserve"> — especially good at identifying reticulocytes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Giemsovo barvilo uporabimo ob sumu na sistemsko okužbo; poleg eozina in metilenskega modrila vsebuje še azur B, ki je posebej dober za retikulocite.</w:t>
      </w:r>
    </w:p>
    <w:p>
      <w:pPr>
        <w:spacing w:after="120" w:line="300"/>
        <w:jc w:val="left"/>
      </w:pPr>
      <w:r>
        <w:t xml:space="preserve">With these stains you should expect the following colours, and you can use them to identify cells:</w:t>
      </w:r>
    </w:p>
    <w:p>
      <w:pPr>
        <w:pStyle w:val="ListParagraph"/>
        <w:numPr>
          <w:ilvl w:val="0"/>
          <w:numId w:val="2"/>
        </w:numPr>
        <w:spacing w:after="60" w:line="288"/>
      </w:pPr>
      <w:r>
        <w:t xml:space="preserve">Erythrocytes stain </w:t>
      </w:r>
      <w:r>
        <w:rPr>
          <w:b/>
          <w:bCs/>
        </w:rPr>
        <w:t xml:space="preserve">pink</w:t>
      </w:r>
    </w:p>
    <w:p>
      <w:pPr>
        <w:pStyle w:val="ListParagraph"/>
        <w:numPr>
          <w:ilvl w:val="0"/>
          <w:numId w:val="2"/>
        </w:numPr>
        <w:spacing w:after="60" w:line="288"/>
      </w:pPr>
      <w:r>
        <w:t xml:space="preserve">Platelets show a </w:t>
      </w:r>
      <w:r>
        <w:rPr>
          <w:b/>
          <w:bCs/>
        </w:rPr>
        <w:t xml:space="preserve">light pale pink</w:t>
      </w:r>
    </w:p>
    <w:p>
      <w:pPr>
        <w:pStyle w:val="ListParagraph"/>
        <w:numPr>
          <w:ilvl w:val="0"/>
          <w:numId w:val="2"/>
        </w:numPr>
        <w:spacing w:after="60" w:line="288"/>
      </w:pPr>
      <w:r>
        <w:t xml:space="preserve">Lymphocyte cytoplasm stains </w:t>
      </w:r>
      <w:r>
        <w:rPr>
          <w:b/>
          <w:bCs/>
        </w:rPr>
        <w:t xml:space="preserve">sky blue</w:t>
      </w:r>
    </w:p>
    <w:p>
      <w:pPr>
        <w:pStyle w:val="ListParagraph"/>
        <w:numPr>
          <w:ilvl w:val="0"/>
          <w:numId w:val="2"/>
        </w:numPr>
        <w:spacing w:after="60" w:line="288"/>
      </w:pPr>
      <w:r>
        <w:t xml:space="preserve">Monocyte cytoplasm stains </w:t>
      </w:r>
      <w:r>
        <w:rPr>
          <w:b/>
          <w:bCs/>
        </w:rPr>
        <w:t xml:space="preserve">pale blue</w:t>
      </w:r>
    </w:p>
    <w:p>
      <w:pPr>
        <w:pStyle w:val="ListParagraph"/>
        <w:numPr>
          <w:ilvl w:val="0"/>
          <w:numId w:val="2"/>
        </w:numPr>
        <w:spacing w:after="60" w:line="288"/>
      </w:pPr>
      <w:r>
        <w:t xml:space="preserve">Leukocyte nuclear chromatin stains </w:t>
      </w:r>
      <w:r>
        <w:rPr>
          <w:b/>
          <w:bCs/>
        </w:rPr>
        <w:t xml:space="preserve">magenta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Eritrociti so rožnati, trombociti bledo rožnati, citoplazma limfocitov nebesno modra, citoplazma monocitov bledo modra, jedrni kromatin levkocitov pa magenta.</w:t>
      </w:r>
    </w:p>
    <w:p>
      <w:pPr>
        <w:pStyle w:val="Heading2"/>
      </w:pPr>
      <w:r>
        <w:t xml:space="preserve">White Blood Cells — Overview (Levkociti — pregled)</w:t>
      </w:r>
    </w:p>
    <w:p>
      <w:pPr>
        <w:spacing w:after="120" w:line="300"/>
        <w:jc w:val="left"/>
      </w:pPr>
      <w:r>
        <w:t xml:space="preserve">Leukocytes are classified into </w:t>
      </w:r>
      <w:r>
        <w:rPr>
          <w:b/>
          <w:bCs/>
        </w:rPr>
        <w:t xml:space="preserve">granulocytes</w:t>
      </w:r>
      <w:r>
        <w:t xml:space="preserve">, which have visible specific granules in the cytoplasm, and </w:t>
      </w:r>
      <w:r>
        <w:rPr>
          <w:b/>
          <w:bCs/>
        </w:rPr>
        <w:t xml:space="preserve">agranulocytes</w:t>
      </w:r>
      <w:r>
        <w:t xml:space="preserve">, which do not. Learn the following summary, because the </w:t>
      </w:r>
      <w:r>
        <w:rPr>
          <w:b/>
          <w:bCs/>
        </w:rPr>
        <w:t xml:space="preserve">differential WBC count</w:t>
      </w:r>
      <w:r>
        <w:t xml:space="preserve"> — the percentage of each cell type — is the basis of clinical blood cell interpretation.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Levkocite delimo na granulocite in agranulocite. Odstotke posameznih vrst določimo z diferencialno krvno sliko.</w:t>
      </w:r>
    </w:p>
    <w:p>
      <w:pPr>
        <w:pStyle w:val="ListParagraph"/>
        <w:numPr>
          <w:ilvl w:val="0"/>
          <w:numId w:val="2"/>
        </w:numPr>
        <w:spacing w:after="60" w:line="288"/>
      </w:pPr>
      <w:r>
        <w:rPr>
          <w:b/>
          <w:bCs/>
        </w:rPr>
        <w:t xml:space="preserve">Neutrophils</w:t>
      </w:r>
      <w:r>
        <w:t xml:space="preserve">: </w:t>
      </w:r>
      <w:r>
        <w:rPr>
          <w:b/>
          <w:bCs/>
        </w:rPr>
        <w:t xml:space="preserve">60–70%</w:t>
      </w:r>
      <w:r>
        <w:t xml:space="preserve"> by volume of WBC. Nucleus has many interconnected lobes; blue granules. They phagocytize and destroy bacteria and are the most numerous WBC.</w:t>
      </w:r>
    </w:p>
    <w:p>
      <w:pPr>
        <w:pStyle w:val="ListParagraph"/>
        <w:numPr>
          <w:ilvl w:val="0"/>
          <w:numId w:val="2"/>
        </w:numPr>
        <w:spacing w:after="60" w:line="288"/>
      </w:pPr>
      <w:r>
        <w:rPr>
          <w:b/>
          <w:bCs/>
        </w:rPr>
        <w:t xml:space="preserve">Eosinophils</w:t>
      </w:r>
      <w:r>
        <w:t xml:space="preserve">: </w:t>
      </w:r>
      <w:r>
        <w:rPr>
          <w:b/>
          <w:bCs/>
        </w:rPr>
        <w:t xml:space="preserve">2–4%</w:t>
      </w:r>
      <w:r>
        <w:t xml:space="preserve">. Bilobed nucleus; red or yellow granules containing digestive enzymes. They play a role in ending allergic reactions.</w:t>
      </w:r>
    </w:p>
    <w:p>
      <w:pPr>
        <w:pStyle w:val="ListParagraph"/>
        <w:numPr>
          <w:ilvl w:val="0"/>
          <w:numId w:val="2"/>
        </w:numPr>
        <w:spacing w:after="60" w:line="288"/>
      </w:pPr>
      <w:r>
        <w:rPr>
          <w:b/>
          <w:bCs/>
        </w:rPr>
        <w:t xml:space="preserve">Basophils</w:t>
      </w:r>
      <w:r>
        <w:t xml:space="preserve">: </w:t>
      </w:r>
      <w:r>
        <w:rPr>
          <w:b/>
          <w:bCs/>
        </w:rPr>
        <w:t xml:space="preserve">less than 1%</w:t>
      </w:r>
      <w:r>
        <w:t xml:space="preserve">. Bilobed nucleus hidden by large purple granules full of chemical mediators of inflammation. They function in inflammation mediation and are similar in function to mast cells.</w:t>
      </w:r>
    </w:p>
    <w:p>
      <w:pPr>
        <w:pStyle w:val="ListParagraph"/>
        <w:numPr>
          <w:ilvl w:val="0"/>
          <w:numId w:val="2"/>
        </w:numPr>
        <w:spacing w:after="60" w:line="288"/>
      </w:pPr>
      <w:r>
        <w:rPr>
          <w:b/>
          <w:bCs/>
        </w:rPr>
        <w:t xml:space="preserve">Lymphocytes</w:t>
      </w:r>
      <w:r>
        <w:t xml:space="preserve"> (B cells and T cells): </w:t>
      </w:r>
      <w:r>
        <w:rPr>
          <w:b/>
          <w:bCs/>
        </w:rPr>
        <w:t xml:space="preserve">20–25%</w:t>
      </w:r>
      <w:r>
        <w:t xml:space="preserve">. Dense, purple-staining, round nucleus with little cytoplasm. They are the most important cells of the immune system, effective in fighting infectious organisms, and act against a specific foreign molecule (</w:t>
      </w:r>
      <w:r>
        <w:rPr>
          <w:b/>
          <w:bCs/>
        </w:rPr>
        <w:t xml:space="preserve">antigen</w:t>
      </w:r>
      <w:r>
        <w:t xml:space="preserve">).</w:t>
      </w:r>
    </w:p>
    <w:p>
      <w:pPr>
        <w:pStyle w:val="ListParagraph"/>
        <w:numPr>
          <w:ilvl w:val="0"/>
          <w:numId w:val="2"/>
        </w:numPr>
        <w:spacing w:after="60" w:line="288"/>
      </w:pPr>
      <w:r>
        <w:rPr>
          <w:b/>
          <w:bCs/>
        </w:rPr>
        <w:t xml:space="preserve">Monocytes</w:t>
      </w:r>
      <w:r>
        <w:t xml:space="preserve">: </w:t>
      </w:r>
      <w:r>
        <w:rPr>
          <w:b/>
          <w:bCs/>
        </w:rPr>
        <w:t xml:space="preserve">4–8%</w:t>
      </w:r>
      <w:r>
        <w:t xml:space="preserve">. The largest leukocyte, with a kidney-shaped nucleus. They transform into </w:t>
      </w:r>
      <w:r>
        <w:rPr>
          <w:b/>
          <w:bCs/>
        </w:rPr>
        <w:t xml:space="preserve">macrophages</w:t>
      </w:r>
      <w:r>
        <w:t xml:space="preserve"> and are phagocytic cells.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Nevtrofilci 60–70 % (uničujejo bakterije), eozinofilci 2–4 % (alergijske reakcije), bazofilci pod 1 % (vnetje), limfociti 20–25 % (specifična imunost), monociti 4–8 % (postanejo makrofagi).</w:t>
      </w:r>
    </w:p>
    <w:p>
      <w:pPr>
        <w:pStyle w:val="Heading2"/>
      </w:pPr>
      <w:r>
        <w:t xml:space="preserve">Granulocytes (Granulociti)</w:t>
      </w:r>
    </w:p>
    <w:p>
      <w:pPr>
        <w:pStyle w:val="Heading3"/>
      </w:pPr>
      <w:r>
        <w:t xml:space="preserve">The Neutrophil (Nevtrofilec)</w:t>
      </w:r>
    </w:p>
    <w:p>
      <w:pPr>
        <w:spacing w:after="120" w:line="300"/>
        <w:jc w:val="left"/>
      </w:pPr>
      <w:r>
        <w:t xml:space="preserve">The </w:t>
      </w:r>
      <w:r>
        <w:rPr>
          <w:b/>
          <w:bCs/>
        </w:rPr>
        <w:t xml:space="preserve">neutrophil</w:t>
      </w:r>
      <w:r>
        <w:t xml:space="preserve"> is a granulocyte with very tiny, light-staining granules. The granules are very difficult to see precisely because they are </w:t>
      </w:r>
      <w:r>
        <w:rPr>
          <w:b/>
          <w:bCs/>
        </w:rPr>
        <w:t xml:space="preserve">neutrophilic</w:t>
      </w:r>
      <w:r>
        <w:t xml:space="preserve"> — they are neither acidic nor basic in their affinity and therefore do not stain with the usual blood smear stains. The nucleus is frequently </w:t>
      </w:r>
      <w:r>
        <w:rPr>
          <w:b/>
          <w:bCs/>
        </w:rPr>
        <w:t xml:space="preserve">multi-lobed</w:t>
      </w:r>
      <w:r>
        <w:t xml:space="preserve">, with the lobes connected by thin strands of nuclear material. These cells are capable of phagocytizing foreign cells, toxins and viruses. In a differential WBC count of normal blood this is the most numerous cell type; neutrophils normally account for </w:t>
      </w:r>
      <w:r>
        <w:rPr>
          <w:b/>
          <w:bCs/>
        </w:rPr>
        <w:t xml:space="preserve">50–70%</w:t>
      </w:r>
      <w:r>
        <w:t xml:space="preserve"> of all leukocytes.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Nevtrofilec ima drobne, komaj vidne granule in večrežnjato jedro, katerega režnji so povezani s tankimi nitkami. Fagocitira bakterije, toksine in viruse; predstavlja 50–70 % vseh levkocitov.</w:t>
      </w:r>
    </w:p>
    <w:p>
      <w:pPr>
        <w:pStyle w:val="Heading3"/>
      </w:pPr>
      <w:r>
        <w:t xml:space="preserve">Band neutrophils — "Bands" (Paličasti nevtrofilci)</w:t>
      </w:r>
    </w:p>
    <w:p>
      <w:pPr>
        <w:spacing w:after="120" w:line="300"/>
        <w:jc w:val="left"/>
      </w:pPr>
      <w:r>
        <w:rPr>
          <w:b/>
          <w:bCs/>
        </w:rPr>
        <w:t xml:space="preserve">Band neutrophils</w:t>
      </w:r>
      <w:r>
        <w:t xml:space="preserve"> are an intermediary step prior to the complete maturation of segmented neutrophils. Their nucleus is </w:t>
      </w:r>
      <w:r>
        <w:rPr>
          <w:b/>
          <w:bCs/>
        </w:rPr>
        <w:t xml:space="preserve">horseshoe shaped</w:t>
      </w:r>
      <w:r>
        <w:t xml:space="preserve"> and not yet fully segmented, which is how you recognise them. The normal blood reference range for neutrophilic band cells in adults is </w:t>
      </w:r>
      <w:r>
        <w:rPr>
          <w:b/>
          <w:bCs/>
        </w:rPr>
        <w:t xml:space="preserve">3 to 5% of white blood cells</w:t>
      </w:r>
      <w:r>
        <w:t xml:space="preserve">, or up to </w:t>
      </w:r>
      <w:r>
        <w:rPr>
          <w:b/>
          <w:bCs/>
        </w:rPr>
        <w:t xml:space="preserve">0.7 x 10⁹/L</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Paličasti nevtrofilci so vmesna stopnja pred zrelim segmentiranim nevtrofilcem; jedro je podkvasto. Normalno jih je 3–5 % levkocitov oziroma do 0,7 x 10⁹/L.</w:t>
      </w:r>
    </w:p>
    <w:p>
      <w:pPr>
        <w:pStyle w:val="Heading3"/>
      </w:pPr>
      <w:r>
        <w:t xml:space="preserve">Clinical note (Klinična opomba)</w:t>
      </w:r>
    </w:p>
    <w:p>
      <w:pPr>
        <w:spacing w:after="120" w:line="300"/>
        <w:jc w:val="left"/>
      </w:pPr>
      <w:r>
        <w:t xml:space="preserve">An increase in band neutrophils typically means that the bone marrow has been signalled to release more WBCs and to increase production of WBCs. This finding is known as a </w:t>
      </w:r>
      <w:r>
        <w:rPr>
          <w:b/>
          <w:bCs/>
        </w:rPr>
        <w:t xml:space="preserve">"left shift"</w:t>
      </w:r>
      <w:r>
        <w:t xml:space="preserve">. Most often it is due to </w:t>
      </w:r>
      <w:r>
        <w:rPr>
          <w:b/>
          <w:bCs/>
        </w:rPr>
        <w:t xml:space="preserve">infection or inflammation</w:t>
      </w:r>
      <w:r>
        <w:t xml:space="preserve"> in the body. So if you count an unusually high proportion of horseshoe-shaped nuclei on a smear, that is a meaningful clinical sign and not a staining artefact.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Povečano število paličastih nevtrofilcev imenujemo "pomik v levo" in pomeni, da kostni mozeg pospešeno sprošča levkocite — najpogosteje zaradi okužbe ali vnetja.</w:t>
      </w:r>
    </w:p>
    <w:p>
      <w:pPr>
        <w:pStyle w:val="Heading3"/>
      </w:pPr>
      <w:r>
        <w:t xml:space="preserve">The Basophil (Bazofilec)</w:t>
      </w:r>
    </w:p>
    <w:p>
      <w:pPr>
        <w:spacing w:after="120" w:line="300"/>
        <w:jc w:val="left"/>
      </w:pPr>
      <w:r>
        <w:t xml:space="preserve">The </w:t>
      </w:r>
      <w:r>
        <w:rPr>
          <w:b/>
          <w:bCs/>
        </w:rPr>
        <w:t xml:space="preserve">basophilic granules</w:t>
      </w:r>
      <w:r>
        <w:t xml:space="preserve"> in this cell are large, stain deep blue to purple, and are often so numerous that they </w:t>
      </w:r>
      <w:r>
        <w:rPr>
          <w:b/>
          <w:bCs/>
        </w:rPr>
        <w:t xml:space="preserve">mask the nucleus</w:t>
      </w:r>
      <w:r>
        <w:t xml:space="preserve">. These granules contain </w:t>
      </w:r>
      <w:r>
        <w:rPr>
          <w:b/>
          <w:bCs/>
        </w:rPr>
        <w:t xml:space="preserve">histamines</w:t>
      </w:r>
      <w:r>
        <w:t xml:space="preserve">, which cause vasodilation, and </w:t>
      </w:r>
      <w:r>
        <w:rPr>
          <w:b/>
          <w:bCs/>
        </w:rPr>
        <w:t xml:space="preserve">heparin</w:t>
      </w:r>
      <w:r>
        <w:t xml:space="preserve">, which is an anticoagulant. In a differential WBC count we rarely see basophils, as they represent </w:t>
      </w:r>
      <w:r>
        <w:rPr>
          <w:b/>
          <w:bCs/>
        </w:rPr>
        <w:t xml:space="preserve">less than 1%</w:t>
      </w:r>
      <w:r>
        <w:t xml:space="preserve"> of all leukocytes.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Bazofilec ima velike temno modre do vijolične granule, ki pogosto zakrijejo jedro; vsebujejo histamin (širi žile) in heparin (prepreči strjevanje). Predstavlja manj kot 1 % levkocitov.</w:t>
      </w:r>
    </w:p>
    <w:p>
      <w:pPr>
        <w:pStyle w:val="Heading3"/>
      </w:pPr>
      <w:r>
        <w:t xml:space="preserve">The Eosinophil (Eozinofilec)</w:t>
      </w:r>
    </w:p>
    <w:p>
      <w:pPr>
        <w:spacing w:after="120" w:line="300"/>
        <w:jc w:val="left"/>
      </w:pPr>
      <w:r>
        <w:t xml:space="preserve">The </w:t>
      </w:r>
      <w:r>
        <w:rPr>
          <w:b/>
          <w:bCs/>
        </w:rPr>
        <w:t xml:space="preserve">eosinophil</w:t>
      </w:r>
      <w:r>
        <w:t xml:space="preserve"> is a granulocyte with large granules that appear </w:t>
      </w:r>
      <w:r>
        <w:rPr>
          <w:b/>
          <w:bCs/>
        </w:rPr>
        <w:t xml:space="preserve">pink (or red)</w:t>
      </w:r>
      <w:r>
        <w:t xml:space="preserve"> in a stained preparation, and a </w:t>
      </w:r>
      <w:r>
        <w:rPr>
          <w:b/>
          <w:bCs/>
        </w:rPr>
        <w:t xml:space="preserve">bi-lobed</w:t>
      </w:r>
      <w:r>
        <w:t xml:space="preserve"> nucleus. The granules contain digestive enzymes that are particularly effective against </w:t>
      </w:r>
      <w:r>
        <w:rPr>
          <w:b/>
          <w:bCs/>
        </w:rPr>
        <w:t xml:space="preserve">parasitic worms in their larval form</w:t>
      </w:r>
      <w:r>
        <w:t xml:space="preserve">. These cells also phagocytize </w:t>
      </w:r>
      <w:r>
        <w:rPr>
          <w:b/>
          <w:bCs/>
        </w:rPr>
        <w:t xml:space="preserve">antigen–antibody complexes</w:t>
      </w:r>
      <w:r>
        <w:t xml:space="preserve">. Eosinophils account for </w:t>
      </w:r>
      <w:r>
        <w:rPr>
          <w:b/>
          <w:bCs/>
        </w:rPr>
        <w:t xml:space="preserve">less than 5%</w:t>
      </w:r>
      <w:r>
        <w:t xml:space="preserve"> of the WBCs.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Eozinofilec ima velike rožnate do rdeče granule in dvorežnjato jedro. Encimi v granulah delujejo predvsem proti ličinkam parazitskih črvov; fagocitira tudi komplekse antigen–protitelo. Predstavlja manj kot 5 % levkocitov.</w:t>
      </w:r>
    </w:p>
    <w:p>
      <w:pPr>
        <w:pStyle w:val="Heading2"/>
      </w:pPr>
      <w:r>
        <w:t xml:space="preserve">Agranulocytes (Agranulociti)</w:t>
      </w:r>
    </w:p>
    <w:p>
      <w:pPr>
        <w:pStyle w:val="Heading3"/>
      </w:pPr>
      <w:r>
        <w:t xml:space="preserve">The Monocyte (Monocit)</w:t>
      </w:r>
    </w:p>
    <w:p>
      <w:pPr>
        <w:spacing w:after="120" w:line="300"/>
        <w:jc w:val="left"/>
      </w:pPr>
      <w:r>
        <w:t xml:space="preserve">The </w:t>
      </w:r>
      <w:r>
        <w:rPr>
          <w:b/>
          <w:bCs/>
        </w:rPr>
        <w:t xml:space="preserve">monocyte</w:t>
      </w:r>
      <w:r>
        <w:t xml:space="preserve"> is the </w:t>
      </w:r>
      <w:r>
        <w:rPr>
          <w:b/>
          <w:bCs/>
        </w:rPr>
        <w:t xml:space="preserve">largest</w:t>
      </w:r>
      <w:r>
        <w:t xml:space="preserve"> of the leukocytes and is </w:t>
      </w:r>
      <w:r>
        <w:rPr>
          <w:b/>
          <w:bCs/>
        </w:rPr>
        <w:t xml:space="preserve">agranular</w:t>
      </w:r>
      <w:r>
        <w:t xml:space="preserve">. The nucleus is most often </w:t>
      </w:r>
      <w:r>
        <w:rPr>
          <w:b/>
          <w:bCs/>
        </w:rPr>
        <w:t xml:space="preserve">"U" or kidney bean shaped</w:t>
      </w:r>
      <w:r>
        <w:t xml:space="preserve">, and the cytoplasm is abundant and light blue — in reality more blue than most micrographs suggest. These cells leave the bloodstream by </w:t>
      </w:r>
      <w:r>
        <w:rPr>
          <w:b/>
          <w:bCs/>
        </w:rPr>
        <w:t xml:space="preserve">diapedesis</w:t>
      </w:r>
      <w:r>
        <w:t xml:space="preserve"> to become </w:t>
      </w:r>
      <w:r>
        <w:rPr>
          <w:b/>
          <w:bCs/>
        </w:rPr>
        <w:t xml:space="preserve">macrophages</w:t>
      </w:r>
      <w:r>
        <w:t xml:space="preserve">. As a monocyte or as a macrophage, these cells are phagocytic and defend the body against viruses and bacteria. They account for </w:t>
      </w:r>
      <w:r>
        <w:rPr>
          <w:b/>
          <w:bCs/>
        </w:rPr>
        <w:t xml:space="preserve">3–9%</w:t>
      </w:r>
      <w:r>
        <w:t xml:space="preserve"> of all leukocytes.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Monocit je največji levkocit, brez granul, z ledvičastim jedrom in obilno svetlo modro citoplazmo. Z diapedezo zapusti krvni obtok in postane makrofag; predstavlja 3–9 % levkocitov.</w:t>
      </w:r>
    </w:p>
    <w:p>
      <w:pPr>
        <w:pStyle w:val="Heading3"/>
      </w:pPr>
      <w:r>
        <w:t xml:space="preserve">The Lymphocyte (Limfocit)</w:t>
      </w:r>
    </w:p>
    <w:p>
      <w:pPr>
        <w:spacing w:after="120" w:line="300"/>
        <w:jc w:val="left"/>
      </w:pPr>
      <w:r>
        <w:t xml:space="preserve">The </w:t>
      </w:r>
      <w:r>
        <w:rPr>
          <w:b/>
          <w:bCs/>
        </w:rPr>
        <w:t xml:space="preserve">lymphocyte</w:t>
      </w:r>
      <w:r>
        <w:t xml:space="preserve"> is an agranular cell with a </w:t>
      </w:r>
      <w:r>
        <w:rPr>
          <w:b/>
          <w:bCs/>
        </w:rPr>
        <w:t xml:space="preserve">very large nucleus relative to the size of the cell</w:t>
      </w:r>
      <w:r>
        <w:t xml:space="preserve">, so that only a thin rim of cytoplasm remains visible. This cell is much smaller than the three granulocytes, which is a reliable way to tell it apart on a smear. </w:t>
      </w:r>
      <w:r>
        <w:rPr>
          <w:b/>
          <w:bCs/>
        </w:rPr>
        <w:t xml:space="preserve">T-lymphocytes</w:t>
      </w:r>
      <w:r>
        <w:t xml:space="preserve"> act against virus-infected cells and tumor cells. </w:t>
      </w:r>
      <w:r>
        <w:rPr>
          <w:b/>
          <w:bCs/>
        </w:rPr>
        <w:t xml:space="preserve">B-lymphocytes</w:t>
      </w:r>
      <w:r>
        <w:t xml:space="preserve"> leave the bloodstream to become </w:t>
      </w:r>
      <w:r>
        <w:rPr>
          <w:b/>
          <w:bCs/>
        </w:rPr>
        <w:t xml:space="preserve">plasma cells</w:t>
      </w:r>
      <w:r>
        <w:t xml:space="preserve"> that produce antibodies. The lymphocyte is the second most numerous leukocyte, accounting for </w:t>
      </w:r>
      <w:r>
        <w:rPr>
          <w:b/>
          <w:bCs/>
        </w:rPr>
        <w:t xml:space="preserve">25–35%</w:t>
      </w:r>
      <w:r>
        <w:t xml:space="preserve"> of the cells counted in a differential WBC count.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Limfocit je majhna celica z velikim jedrom in tankim robom citoplazme. Limfociti T napadajo z virusi okužene in tumorske celice, limfociti B pa postanejo plazmatke, ki tvorijo protitelesa. So drugi najpogostejši levkociti (25–35 %).</w:t>
      </w:r>
    </w:p>
    <w:p>
      <w:pPr>
        <w:pStyle w:val="Heading2"/>
      </w:pPr>
      <w:r>
        <w:t xml:space="preserve">Derivative Cells (Izpeljane celice)</w:t>
      </w:r>
    </w:p>
    <w:p>
      <w:pPr>
        <w:spacing w:after="120" w:line="300"/>
        <w:jc w:val="left"/>
      </w:pPr>
      <w:r>
        <w:t xml:space="preserve">Two important cells are not found circulating in the blood as such, but are derived from blood cells after they leave the vessels. You should know where each one comes from.</w:t>
      </w:r>
    </w:p>
    <w:p>
      <w:pPr>
        <w:pStyle w:val="ListParagraph"/>
        <w:numPr>
          <w:ilvl w:val="0"/>
          <w:numId w:val="2"/>
        </w:numPr>
        <w:spacing w:after="60" w:line="288"/>
      </w:pPr>
      <w:r>
        <w:rPr>
          <w:b/>
          <w:bCs/>
        </w:rPr>
        <w:t xml:space="preserve">The Plasma Cell</w:t>
      </w:r>
      <w:r>
        <w:t xml:space="preserve"> — derived from </w:t>
      </w:r>
      <w:r>
        <w:rPr>
          <w:b/>
          <w:bCs/>
        </w:rPr>
        <w:t xml:space="preserve">B-lymphocytes</w:t>
      </w:r>
      <w:r>
        <w:t xml:space="preserve">. Plasma cells produce </w:t>
      </w:r>
      <w:r>
        <w:rPr>
          <w:b/>
          <w:bCs/>
        </w:rPr>
        <w:t xml:space="preserve">antibodies</w:t>
      </w:r>
      <w:r>
        <w:t xml:space="preserve">.</w:t>
      </w:r>
    </w:p>
    <w:p>
      <w:pPr>
        <w:pStyle w:val="ListParagraph"/>
        <w:numPr>
          <w:ilvl w:val="0"/>
          <w:numId w:val="2"/>
        </w:numPr>
        <w:spacing w:after="60" w:line="288"/>
      </w:pPr>
      <w:r>
        <w:rPr>
          <w:b/>
          <w:bCs/>
        </w:rPr>
        <w:t xml:space="preserve">The Histiocyte</w:t>
      </w:r>
      <w:r>
        <w:t xml:space="preserve"> — a form of </w:t>
      </w:r>
      <w:r>
        <w:rPr>
          <w:b/>
          <w:bCs/>
        </w:rPr>
        <w:t xml:space="preserve">macrophage</w:t>
      </w:r>
      <w:r>
        <w:t xml:space="preserve"> derived from </w:t>
      </w:r>
      <w:r>
        <w:rPr>
          <w:b/>
          <w:bCs/>
        </w:rPr>
        <w:t xml:space="preserve">extravascular monocytes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Plazmatka nastane iz limfocita B in tvori protitelesa; histiocit je oblika makrofaga, ki nastane iz monocitov zunaj žil.</w:t>
      </w:r>
    </w:p>
    <w:p>
      <w:pPr>
        <w:pStyle w:val="Heading2"/>
      </w:pPr>
      <w:r>
        <w:t xml:space="preserve">Hematopoiesis (Hematopoeza)</w:t>
      </w:r>
    </w:p>
    <w:p>
      <w:pPr>
        <w:spacing w:after="120" w:line="300"/>
        <w:jc w:val="left"/>
      </w:pPr>
      <w:r>
        <w:rPr>
          <w:b/>
          <w:bCs/>
        </w:rPr>
        <w:t xml:space="preserve">Hematopoiesis</w:t>
      </w:r>
      <w:r>
        <w:t xml:space="preserve"> is the process by which all formed elements of the blood are produced. Every blood cell arises from a single ancestor, the </w:t>
      </w:r>
      <w:r>
        <w:rPr>
          <w:b/>
          <w:bCs/>
        </w:rPr>
        <w:t xml:space="preserve">multipotential hematopoietic stem cell</w:t>
      </w:r>
      <w:r>
        <w:t xml:space="preserve">, also called the </w:t>
      </w:r>
      <w:r>
        <w:rPr>
          <w:b/>
          <w:bCs/>
        </w:rPr>
        <w:t xml:space="preserve">hemocytoblast</w:t>
      </w:r>
      <w:r>
        <w:t xml:space="preserve">. This stem cell also renews itself, so the supply is never exhausted. It gives rise to two great lines of descent.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Vse krvne celice nastanejo iz multipotentne hematopoetske matične celice (hemocitoblasta), ki se tudi sama obnavlja.</w:t>
      </w:r>
    </w:p>
    <w:p>
      <w:pPr>
        <w:spacing w:after="120" w:line="300"/>
        <w:jc w:val="left"/>
      </w:pPr>
      <w:r>
        <w:t xml:space="preserve">The </w:t>
      </w:r>
      <w:r>
        <w:rPr>
          <w:b/>
          <w:bCs/>
        </w:rPr>
        <w:t xml:space="preserve">common myeloid progenitor</w:t>
      </w:r>
      <w:r>
        <w:t xml:space="preserve"> gives rise to the megakaryocyte (which sheds thrombocytes), the erythrocyte, the mast cell, and the </w:t>
      </w:r>
      <w:r>
        <w:rPr>
          <w:b/>
          <w:bCs/>
        </w:rPr>
        <w:t xml:space="preserve">myeloblast</w:t>
      </w:r>
      <w:r>
        <w:t xml:space="preserve">. The myeloblast in turn gives rise to the basophil, the neutrophil, the eosinophil and the monocyte; the monocyte then becomes the </w:t>
      </w:r>
      <w:r>
        <w:rPr>
          <w:b/>
          <w:bCs/>
        </w:rPr>
        <w:t xml:space="preserve">macrophage</w:t>
      </w:r>
      <w:r>
        <w:t xml:space="preserve">. The </w:t>
      </w:r>
      <w:r>
        <w:rPr>
          <w:b/>
          <w:bCs/>
        </w:rPr>
        <w:t xml:space="preserve">common lymphoid progenitor</w:t>
      </w:r>
      <w:r>
        <w:t xml:space="preserve"> gives rise to the </w:t>
      </w:r>
      <w:r>
        <w:rPr>
          <w:b/>
          <w:bCs/>
        </w:rPr>
        <w:t xml:space="preserve">natural killer cell</w:t>
      </w:r>
      <w:r>
        <w:t xml:space="preserve"> (a large granular lymphocyte) and to the small lymphocyte, which becomes either a </w:t>
      </w:r>
      <w:r>
        <w:rPr>
          <w:b/>
          <w:bCs/>
        </w:rPr>
        <w:t xml:space="preserve">T lymphocyte</w:t>
      </w:r>
      <w:r>
        <w:t xml:space="preserve"> or a </w:t>
      </w:r>
      <w:r>
        <w:rPr>
          <w:b/>
          <w:bCs/>
        </w:rPr>
        <w:t xml:space="preserve">B lymphocyte</w:t>
      </w:r>
      <w:r>
        <w:t xml:space="preserve">; the B lymphocyte then becomes the </w:t>
      </w:r>
      <w:r>
        <w:rPr>
          <w:b/>
          <w:bCs/>
        </w:rPr>
        <w:t xml:space="preserve">plasma cell</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Iz mieloidne linije nastanejo megakariocit (trombociti), eritrocit, mastocit in mieloblast (bazofilec, nevtrofilec, eozinofilec, monocit → makrofag). Iz limfoidne linije nastanejo celice naravne ubijalke ter limfociti T in B (B → plazmatka).</w:t>
      </w:r>
    </w:p>
    <w:p>
      <w:pPr>
        <w:pStyle w:val="Heading3"/>
      </w:pPr>
      <w:r>
        <w:t xml:space="preserve">Where hematopoiesis takes place (Kje poteka hematopoeza)</w:t>
      </w:r>
    </w:p>
    <w:p>
      <w:pPr>
        <w:spacing w:after="120" w:line="300"/>
        <w:jc w:val="left"/>
      </w:pPr>
      <w:r>
        <w:t xml:space="preserve">The site of blood cell production changes during life, and maturation is not always completed in the same organ where the cell was born.</w:t>
      </w:r>
    </w:p>
    <w:p>
      <w:pPr>
        <w:pStyle w:val="ListParagraph"/>
        <w:numPr>
          <w:ilvl w:val="0"/>
          <w:numId w:val="2"/>
        </w:numPr>
        <w:spacing w:after="60" w:line="288"/>
      </w:pPr>
      <w:r>
        <w:t xml:space="preserve">During </w:t>
      </w:r>
      <w:r>
        <w:rPr>
          <w:b/>
          <w:bCs/>
        </w:rPr>
        <w:t xml:space="preserve">embryogenesis</w:t>
      </w:r>
      <w:r>
        <w:t xml:space="preserve"> the process occurs within </w:t>
      </w:r>
      <w:r>
        <w:rPr>
          <w:b/>
          <w:bCs/>
        </w:rPr>
        <w:t xml:space="preserve">islands of cells in the yolk sac</w:t>
      </w:r>
    </w:p>
    <w:p>
      <w:pPr>
        <w:pStyle w:val="ListParagraph"/>
        <w:numPr>
          <w:ilvl w:val="0"/>
          <w:numId w:val="2"/>
        </w:numPr>
        <w:spacing w:after="60" w:line="288"/>
      </w:pPr>
      <w:r>
        <w:rPr>
          <w:b/>
          <w:bCs/>
        </w:rPr>
        <w:t xml:space="preserve">Post-partum</w:t>
      </w:r>
      <w:r>
        <w:t xml:space="preserve"> (after birth) the process begins in the </w:t>
      </w:r>
      <w:r>
        <w:rPr>
          <w:b/>
          <w:bCs/>
        </w:rPr>
        <w:t xml:space="preserve">bone marrow</w:t>
      </w:r>
    </w:p>
    <w:p>
      <w:pPr>
        <w:pStyle w:val="ListParagraph"/>
        <w:numPr>
          <w:ilvl w:val="0"/>
          <w:numId w:val="2"/>
        </w:numPr>
        <w:spacing w:after="60" w:line="288"/>
      </w:pPr>
      <w:r>
        <w:t xml:space="preserve">But maturation of certain cells occurs in </w:t>
      </w:r>
      <w:r>
        <w:rPr>
          <w:b/>
          <w:bCs/>
        </w:rPr>
        <w:t xml:space="preserve">peripheral lymphoid organs</w:t>
      </w:r>
      <w:r>
        <w:t xml:space="preserve"> — for example </w:t>
      </w:r>
      <w:r>
        <w:rPr>
          <w:b/>
          <w:bCs/>
        </w:rPr>
        <w:t xml:space="preserve">T cells in the Thymus</w:t>
      </w:r>
      <w:r>
        <w:t xml:space="preserve">; </w:t>
      </w:r>
      <w:r>
        <w:rPr>
          <w:b/>
          <w:bCs/>
        </w:rPr>
        <w:t xml:space="preserve">B cells</w:t>
      </w:r>
      <w:r>
        <w:t xml:space="preserve"> in the bursa of Fabricius, which in humans means the </w:t>
      </w:r>
      <w:r>
        <w:rPr>
          <w:b/>
          <w:bCs/>
        </w:rPr>
        <w:t xml:space="preserve">bone marrow</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zarodku poteka hematopoeza v rumenjakovi vrečki, po rojstvu v kostnem mozgu. Nekatere celice dozorijo drugje: limfociti T v timusu, limfociti B pri človeku v kostnem mozgu.</w:t>
      </w:r>
    </w:p>
    <w:p>
      <w:pPr>
        <w:spacing w:after="120" w:line="300"/>
        <w:jc w:val="left"/>
      </w:pPr>
      <w:r>
        <w:t xml:space="preserve">A helpful memory aid: </w:t>
      </w:r>
      <w:r>
        <w:rPr>
          <w:b/>
          <w:bCs/>
        </w:rPr>
        <w:t xml:space="preserve">T</w:t>
      </w:r>
      <w:r>
        <w:t xml:space="preserve"> cells mature in the </w:t>
      </w:r>
      <w:r>
        <w:rPr>
          <w:b/>
          <w:bCs/>
        </w:rPr>
        <w:t xml:space="preserve">T</w:t>
      </w:r>
      <w:r>
        <w:t xml:space="preserve">hymus. The B cell name comes from the bursa of Fabricius, an organ found in birds; humans have no bursa, so the equivalent function is carried out by the bone marrow.</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Pomni: T-celice dozorijo v timusu (T = Thymus), B-celice pa so poimenovane po ptičji Fabricijevi burzi — pri človeku jo nadomesti kostni mozeg.</w:t>
      </w:r>
    </w:p>
    <w:p>
      <w:pPr>
        <w:spacing w:after="120" w:line="300"/>
        <w:jc w:val="left"/>
      </w:pPr>
      <w:r>
        <w:t xml:space="preserve">Differentiation does not happen at random. It occurs under </w:t>
      </w:r>
      <w:r>
        <w:rPr>
          <w:b/>
          <w:bCs/>
        </w:rPr>
        <w:t xml:space="preserve">tight regulation</w:t>
      </w:r>
      <w:r>
        <w:t xml:space="preserve"> via an array of </w:t>
      </w:r>
      <w:r>
        <w:rPr>
          <w:b/>
          <w:bCs/>
        </w:rPr>
        <w:t xml:space="preserve">interleukins</w:t>
      </w:r>
      <w:r>
        <w:t xml:space="preserve">, </w:t>
      </w:r>
      <w:r>
        <w:rPr>
          <w:b/>
          <w:bCs/>
        </w:rPr>
        <w:t xml:space="preserve">colony stimulating factors</w:t>
      </w:r>
      <w:r>
        <w:t xml:space="preserve">, </w:t>
      </w:r>
      <w:r>
        <w:rPr>
          <w:b/>
          <w:bCs/>
        </w:rPr>
        <w:t xml:space="preserve">TNF-α</w:t>
      </w:r>
      <w:r>
        <w:t xml:space="preserve"> and </w:t>
      </w:r>
      <w:r>
        <w:rPr>
          <w:b/>
          <w:bCs/>
        </w:rPr>
        <w:t xml:space="preserve">TGF-β</w:t>
      </w:r>
      <w:r>
        <w:t xml:space="preserve">. Each branch point in the lineage tree is driven by a specific combination of these signalling molecules.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Diferenciacija je strogo uravnavana z interlevkini, kolonije stimulirajočimi dejavniki, TNF-α in TGF-β.</w:t>
      </w:r>
    </w:p>
    <w:p>
      <w:pPr>
        <w:pStyle w:val="Heading2"/>
      </w:pPr>
      <w:r>
        <w:t xml:space="preserve">Growth Factors in Blood Cell Development (Rastni dejavniki pri razvoju krvnih celic)</w:t>
      </w:r>
    </w:p>
    <w:p>
      <w:pPr>
        <w:spacing w:after="120" w:line="300"/>
        <w:jc w:val="left"/>
      </w:pPr>
      <w:r>
        <w:t xml:space="preserve">You should be able to associate the main growth factors with the step of the lineage they control. The following list follows the branch points of the hematopoiesis diagram.</w:t>
      </w:r>
    </w:p>
    <w:p>
      <w:pPr>
        <w:pStyle w:val="ListParagraph"/>
        <w:numPr>
          <w:ilvl w:val="0"/>
          <w:numId w:val="2"/>
        </w:numPr>
        <w:spacing w:after="60" w:line="288"/>
      </w:pPr>
      <w:r>
        <w:t xml:space="preserve">Stem cell to </w:t>
      </w:r>
      <w:r>
        <w:rPr>
          <w:b/>
          <w:bCs/>
        </w:rPr>
        <w:t xml:space="preserve">common myeloid progenitor</w:t>
      </w:r>
      <w:r>
        <w:t xml:space="preserve">: IL-1, IL-3, IL-6, GM-CSF, SCF</w:t>
      </w:r>
    </w:p>
    <w:p>
      <w:pPr>
        <w:pStyle w:val="ListParagraph"/>
        <w:numPr>
          <w:ilvl w:val="0"/>
          <w:numId w:val="2"/>
        </w:numPr>
        <w:spacing w:after="60" w:line="288"/>
      </w:pPr>
      <w:r>
        <w:t xml:space="preserve">Stem cell to </w:t>
      </w:r>
      <w:r>
        <w:rPr>
          <w:b/>
          <w:bCs/>
        </w:rPr>
        <w:t xml:space="preserve">common lymphoid progenitor</w:t>
      </w:r>
      <w:r>
        <w:t xml:space="preserve">: FLT-3 ligand, TNF-α, TGF-β1, IL-2, IL-7, IL-12, SDF-1</w:t>
      </w:r>
    </w:p>
    <w:p>
      <w:pPr>
        <w:pStyle w:val="ListParagraph"/>
        <w:numPr>
          <w:ilvl w:val="0"/>
          <w:numId w:val="2"/>
        </w:numPr>
        <w:spacing w:after="60" w:line="288"/>
      </w:pPr>
      <w:r>
        <w:t xml:space="preserve">Myeloid progenitor to </w:t>
      </w:r>
      <w:r>
        <w:rPr>
          <w:b/>
          <w:bCs/>
        </w:rPr>
        <w:t xml:space="preserve">megakaryocyte</w:t>
      </w:r>
      <w:r>
        <w:t xml:space="preserve"> (and thus thrombocytes): SCF, </w:t>
      </w:r>
      <w:r>
        <w:rPr>
          <w:b/>
          <w:bCs/>
        </w:rPr>
        <w:t xml:space="preserve">TPO</w:t>
      </w:r>
      <w:r>
        <w:t xml:space="preserve"> (thrombopoietin), IL-3, GM-CSF</w:t>
      </w:r>
    </w:p>
    <w:p>
      <w:pPr>
        <w:pStyle w:val="ListParagraph"/>
        <w:numPr>
          <w:ilvl w:val="0"/>
          <w:numId w:val="2"/>
        </w:numPr>
        <w:spacing w:after="60" w:line="288"/>
      </w:pPr>
      <w:r>
        <w:t xml:space="preserve">Myeloid progenitor to </w:t>
      </w:r>
      <w:r>
        <w:rPr>
          <w:b/>
          <w:bCs/>
        </w:rPr>
        <w:t xml:space="preserve">erythrocyte</w:t>
      </w:r>
      <w:r>
        <w:t xml:space="preserve">: SCF, </w:t>
      </w:r>
      <w:r>
        <w:rPr>
          <w:b/>
          <w:bCs/>
        </w:rPr>
        <w:t xml:space="preserve">Epo</w:t>
      </w:r>
      <w:r>
        <w:t xml:space="preserve"> (erythropoietin), IL-3, GM-CSF</w:t>
      </w:r>
    </w:p>
    <w:p>
      <w:pPr>
        <w:pStyle w:val="ListParagraph"/>
        <w:numPr>
          <w:ilvl w:val="0"/>
          <w:numId w:val="2"/>
        </w:numPr>
        <w:spacing w:after="60" w:line="288"/>
      </w:pPr>
      <w:r>
        <w:t xml:space="preserve">Myeloid progenitor to </w:t>
      </w:r>
      <w:r>
        <w:rPr>
          <w:b/>
          <w:bCs/>
        </w:rPr>
        <w:t xml:space="preserve">myeloblast</w:t>
      </w:r>
      <w:r>
        <w:t xml:space="preserve">: GM-CSF</w:t>
      </w:r>
    </w:p>
    <w:p>
      <w:pPr>
        <w:pStyle w:val="ListParagraph"/>
        <w:numPr>
          <w:ilvl w:val="0"/>
          <w:numId w:val="2"/>
        </w:numPr>
        <w:spacing w:after="60" w:line="288"/>
      </w:pPr>
      <w:r>
        <w:t xml:space="preserve">Myeloblast to </w:t>
      </w:r>
      <w:r>
        <w:rPr>
          <w:b/>
          <w:bCs/>
        </w:rPr>
        <w:t xml:space="preserve">basophil</w:t>
      </w:r>
      <w:r>
        <w:t xml:space="preserve">: SCF, G-CSF, GM-CSF, IL-3, IL-6</w:t>
      </w:r>
    </w:p>
    <w:p>
      <w:pPr>
        <w:pStyle w:val="ListParagraph"/>
        <w:numPr>
          <w:ilvl w:val="0"/>
          <w:numId w:val="2"/>
        </w:numPr>
        <w:spacing w:after="60" w:line="288"/>
      </w:pPr>
      <w:r>
        <w:t xml:space="preserve">Myeloblast to </w:t>
      </w:r>
      <w:r>
        <w:rPr>
          <w:b/>
          <w:bCs/>
        </w:rPr>
        <w:t xml:space="preserve">neutrophil</w:t>
      </w:r>
      <w:r>
        <w:t xml:space="preserve">: SCF, G-CSF, GM-CSF, IL-3, IL-6</w:t>
      </w:r>
    </w:p>
    <w:p>
      <w:pPr>
        <w:pStyle w:val="ListParagraph"/>
        <w:numPr>
          <w:ilvl w:val="0"/>
          <w:numId w:val="2"/>
        </w:numPr>
        <w:spacing w:after="60" w:line="288"/>
      </w:pPr>
      <w:r>
        <w:t xml:space="preserve">Myeloblast to </w:t>
      </w:r>
      <w:r>
        <w:rPr>
          <w:b/>
          <w:bCs/>
        </w:rPr>
        <w:t xml:space="preserve">eosinophil</w:t>
      </w:r>
      <w:r>
        <w:t xml:space="preserve">: IL-3, IL-5, GM-CSF</w:t>
      </w:r>
    </w:p>
    <w:p>
      <w:pPr>
        <w:pStyle w:val="ListParagraph"/>
        <w:numPr>
          <w:ilvl w:val="0"/>
          <w:numId w:val="2"/>
        </w:numPr>
        <w:spacing w:after="60" w:line="288"/>
      </w:pPr>
      <w:r>
        <w:t xml:space="preserve">Myeloblast to </w:t>
      </w:r>
      <w:r>
        <w:rPr>
          <w:b/>
          <w:bCs/>
        </w:rPr>
        <w:t xml:space="preserve">monocyte</w:t>
      </w:r>
      <w:r>
        <w:t xml:space="preserve">: SCF, M-CSF, GM-CSF, IL-3, IL-6</w:t>
      </w:r>
    </w:p>
    <w:p>
      <w:pPr>
        <w:pStyle w:val="ListParagraph"/>
        <w:numPr>
          <w:ilvl w:val="0"/>
          <w:numId w:val="2"/>
        </w:numPr>
        <w:spacing w:after="60" w:line="288"/>
      </w:pPr>
      <w:r>
        <w:t xml:space="preserve">Small lymphocyte to </w:t>
      </w:r>
      <w:r>
        <w:rPr>
          <w:b/>
          <w:bCs/>
        </w:rPr>
        <w:t xml:space="preserve">T lymphocyte</w:t>
      </w:r>
      <w:r>
        <w:t xml:space="preserve">: IL-1, IL-2, IL-4, IL-6, IL-7</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Vsak korak razvoja krvnih celic vodi svoja kombinacija rastnih dejavnikov; posebej si zapomni TPO za trombocite, Epo za eritrocite, IL-5 za eozinofilce in M-CSF za monocite.</w:t>
      </w:r>
    </w:p>
    <w:p>
      <w:pPr>
        <w:pStyle w:val="Heading2"/>
      </w:pPr>
      <w:r>
        <w:t xml:space="preserve">Erythropoietin — EPO (Eritropoetin)</w:t>
      </w:r>
    </w:p>
    <w:p>
      <w:pPr>
        <w:spacing w:after="120" w:line="300"/>
        <w:jc w:val="left"/>
      </w:pPr>
      <w:r>
        <w:rPr>
          <w:b/>
          <w:bCs/>
        </w:rPr>
        <w:t xml:space="preserve">Erythropoietin (EPO)</w:t>
      </w:r>
      <w:r>
        <w:t xml:space="preserve"> is a </w:t>
      </w:r>
      <w:r>
        <w:rPr>
          <w:b/>
          <w:bCs/>
        </w:rPr>
        <w:t xml:space="preserve">glycoprotein hormone</w:t>
      </w:r>
      <w:r>
        <w:t xml:space="preserve"> that functions as a </w:t>
      </w:r>
      <w:r>
        <w:rPr>
          <w:b/>
          <w:bCs/>
        </w:rPr>
        <w:t xml:space="preserve">cytokine</w:t>
      </w:r>
      <w:r>
        <w:t xml:space="preserve"> acting on red cell precursors in the bone marrow. It is produced by </w:t>
      </w:r>
      <w:r>
        <w:rPr>
          <w:b/>
          <w:bCs/>
        </w:rPr>
        <w:t xml:space="preserve">interstitial fibroblasts in the kidney</w:t>
      </w:r>
      <w:r>
        <w:t xml:space="preserve"> and by </w:t>
      </w:r>
      <w:r>
        <w:rPr>
          <w:b/>
          <w:bCs/>
        </w:rPr>
        <w:t xml:space="preserve">peri-sinusoidal cells in the liver</w:t>
      </w:r>
      <w:r>
        <w:t xml:space="preserve">, and its production and release are stimulated by </w:t>
      </w:r>
      <w:r>
        <w:rPr>
          <w:b/>
          <w:bCs/>
        </w:rPr>
        <w:t xml:space="preserve">hypoxia</w:t>
      </w:r>
      <w:r>
        <w:t xml:space="preserve">. This gives a simple and elegant feedback loop: when oxygen delivery falls, the kidney senses it and drives the marrow to make more red cells.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Eritropoetin je glikoproteinski hormon (citokin), ki deluje na predhodnike eritrocitov v kostnem mozgu. Tvorijo ga intersticijski fibroblasti v ledvicah in perisinusoidne celice v jetrih, sprošča pa se ob hipoksiji.</w:t>
      </w:r>
    </w:p>
    <w:p>
      <w:pPr>
        <w:pStyle w:val="Heading3"/>
      </w:pPr>
      <w:r>
        <w:t xml:space="preserve">Clinical note (Klinična opomba)</w:t>
      </w:r>
    </w:p>
    <w:p>
      <w:pPr>
        <w:spacing w:after="120" w:line="300"/>
        <w:jc w:val="left"/>
      </w:pPr>
      <w:r>
        <w:rPr>
          <w:b/>
          <w:bCs/>
        </w:rPr>
        <w:t xml:space="preserve">Recombinant forms of EPO</w:t>
      </w:r>
      <w:r>
        <w:t xml:space="preserve"> are available for the treatment of </w:t>
      </w:r>
      <w:r>
        <w:rPr>
          <w:b/>
          <w:bCs/>
        </w:rPr>
        <w:t xml:space="preserve">anemia</w:t>
      </w:r>
      <w:r>
        <w:t xml:space="preserve">, such as anemia following blood loss in </w:t>
      </w:r>
      <w:r>
        <w:rPr>
          <w:b/>
          <w:bCs/>
        </w:rPr>
        <w:t xml:space="preserve">inflammatory bowel disease</w:t>
      </w:r>
      <w:r>
        <w:t xml:space="preserve">, or after </w:t>
      </w:r>
      <w:r>
        <w:rPr>
          <w:b/>
          <w:bCs/>
        </w:rPr>
        <w:t xml:space="preserve">chemotherapy</w:t>
      </w:r>
      <w:r>
        <w:t xml:space="preserve"> or </w:t>
      </w:r>
      <w:r>
        <w:rPr>
          <w:b/>
          <w:bCs/>
        </w:rPr>
        <w:t xml:space="preserve">renal dialysis</w:t>
      </w:r>
      <w:r>
        <w:t xml:space="preserve">. The link with dialysis follows directly from the physiology: if the kidney is diseased, it can no longer produce enough EPO, and the patient becomes anemic for an endocrine rather than a hematological reason.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Rekombinantni EPO se uporablja za zdravljenje slabokrvnosti — po izgubi krvi pri kronični vnetni črevesni bolezni, po kemoterapiji ali pri dializi ledvic.</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 da lahko preveriš razumevanje.</w:t>
      </w:r>
    </w:p>
    <w:p>
      <w:pPr>
        <w:spacing w:after="120" w:line="300"/>
        <w:jc w:val="left"/>
      </w:pPr>
      <w:r>
        <w:rPr>
          <w:b/>
          <w:bCs/>
        </w:rPr>
        <w:t xml:space="preserve">1.</w:t>
      </w:r>
      <w:r>
        <w:t xml:space="preserve"> Which formed element of the blood is anucleate, biconcave, and contains hemoglobin?</w:t>
      </w:r>
    </w:p>
    <w:p>
      <w:pPr>
        <w:pStyle w:val="ListParagraph"/>
        <w:numPr>
          <w:ilvl w:val="0"/>
          <w:numId w:val="2"/>
        </w:numPr>
        <w:spacing w:after="60" w:line="288"/>
      </w:pPr>
      <w:r>
        <w:t xml:space="preserve">A) Platelet</w:t>
      </w:r>
    </w:p>
    <w:p>
      <w:pPr>
        <w:pStyle w:val="ListParagraph"/>
        <w:numPr>
          <w:ilvl w:val="0"/>
          <w:numId w:val="2"/>
        </w:numPr>
        <w:spacing w:after="60" w:line="288"/>
      </w:pPr>
      <w:r>
        <w:t xml:space="preserve">B) Erythrocyte</w:t>
      </w:r>
    </w:p>
    <w:p>
      <w:pPr>
        <w:pStyle w:val="ListParagraph"/>
        <w:numPr>
          <w:ilvl w:val="0"/>
          <w:numId w:val="2"/>
        </w:numPr>
        <w:spacing w:after="60" w:line="288"/>
      </w:pPr>
      <w:r>
        <w:t xml:space="preserve">C) Neutrophil</w:t>
      </w:r>
    </w:p>
    <w:p>
      <w:pPr>
        <w:pStyle w:val="ListParagraph"/>
        <w:numPr>
          <w:ilvl w:val="0"/>
          <w:numId w:val="2"/>
        </w:numPr>
        <w:spacing w:after="60" w:line="288"/>
      </w:pPr>
      <w:r>
        <w:t xml:space="preserve">D) Lymphocyte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B – eritrocit: brez jedra, bikonkaven, vsebuje hemoglobin.</w:t>
      </w:r>
    </w:p>
    <w:p>
      <w:pPr>
        <w:spacing w:after="120" w:line="300"/>
        <w:jc w:val="left"/>
      </w:pPr>
      <w:r>
        <w:rPr>
          <w:b/>
          <w:bCs/>
        </w:rPr>
        <w:t xml:space="preserve">2.</w:t>
      </w:r>
      <w:r>
        <w:t xml:space="preserve"> A patient's blood smear shows an elevated percentage of band neutrophils. What does this finding, known as a "left shift," most likely indicate?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znak akutne okužbe ali vnetja — kostni mozeg pospešeno sprošča nezrele (band) nevtrofilce.</w:t>
      </w:r>
    </w:p>
    <w:p>
      <w:pPr>
        <w:spacing w:after="120" w:line="300"/>
        <w:jc w:val="left"/>
      </w:pPr>
      <w:r>
        <w:rPr>
          <w:b/>
          <w:bCs/>
        </w:rPr>
        <w:t xml:space="preserve">3.</w:t>
      </w:r>
      <w:r>
        <w:t xml:space="preserve"> Which granulocyte contains large granules of histamine and heparin, and mediates inflammation in a manner similar to mast cells?</w:t>
      </w:r>
    </w:p>
    <w:p>
      <w:pPr>
        <w:pStyle w:val="ListParagraph"/>
        <w:numPr>
          <w:ilvl w:val="0"/>
          <w:numId w:val="2"/>
        </w:numPr>
        <w:spacing w:after="60" w:line="288"/>
      </w:pPr>
      <w:r>
        <w:t xml:space="preserve">A) Eosinophil</w:t>
      </w:r>
    </w:p>
    <w:p>
      <w:pPr>
        <w:pStyle w:val="ListParagraph"/>
        <w:numPr>
          <w:ilvl w:val="0"/>
          <w:numId w:val="2"/>
        </w:numPr>
        <w:spacing w:after="60" w:line="288"/>
      </w:pPr>
      <w:r>
        <w:t xml:space="preserve">B) Basophil</w:t>
      </w:r>
    </w:p>
    <w:p>
      <w:pPr>
        <w:pStyle w:val="ListParagraph"/>
        <w:numPr>
          <w:ilvl w:val="0"/>
          <w:numId w:val="2"/>
        </w:numPr>
        <w:spacing w:after="60" w:line="288"/>
      </w:pPr>
      <w:r>
        <w:t xml:space="preserve">C) Neutrophil</w:t>
      </w:r>
    </w:p>
    <w:p>
      <w:pPr>
        <w:pStyle w:val="ListParagraph"/>
        <w:numPr>
          <w:ilvl w:val="0"/>
          <w:numId w:val="2"/>
        </w:numPr>
        <w:spacing w:after="60" w:line="288"/>
      </w:pPr>
      <w:r>
        <w:t xml:space="preserve">D) Monocyte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B – bazofilec vsebuje histamin (vazodilatacija) in heparin (antikoagulant).</w:t>
      </w:r>
    </w:p>
    <w:p>
      <w:pPr>
        <w:spacing w:after="120" w:line="300"/>
        <w:jc w:val="left"/>
      </w:pPr>
      <w:r>
        <w:rPr>
          <w:b/>
          <w:bCs/>
        </w:rPr>
        <w:t xml:space="preserve">4.</w:t>
      </w:r>
      <w:r>
        <w:t xml:space="preserve"> Where does hematopoiesis take place before birth, and where does it take place after birth?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pred rojstvom v rumenjakovi vrečki (yolk sac), po rojstvu v kostnem mozgu. T-celice dozorijo v priželjcu (thymus).</w:t>
      </w:r>
    </w:p>
    <w:p>
      <w:pPr>
        <w:spacing w:after="120" w:line="300"/>
        <w:jc w:val="left"/>
      </w:pPr>
      <w:r>
        <w:rPr>
          <w:b/>
          <w:bCs/>
        </w:rPr>
        <w:t xml:space="preserve">5.</w:t>
      </w:r>
      <w:r>
        <w:t xml:space="preserve"> Which hormone, produced by the kidney in response to hypoxia, stimulates red blood cell production, and in what clinical settings is a recombinant form of it used?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eritropoetin (EPO); uporablja se pri anemiji, npr. po kemoterapiji, pri ledvični dializi ali po izgubi krvi.</w:t>
      </w:r>
    </w:p>
    <w:p>
      <w:pPr>
        <w:spacing w:after="120" w:line="300"/>
        <w:jc w:val="left"/>
      </w:pPr>
      <w:r>
        <w:rPr>
          <w:b/>
          <w:bCs/>
        </w:rPr>
        <w:t xml:space="preserve">6.</w:t>
      </w:r>
      <w:r>
        <w:t xml:space="preserve"> Describe the appearance of a monocyte on a stained blood smear, and explain what happens to it after it leaves the circulation.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največji levkocit, jedro v obliki črke U ali fižola, obilna svetlo modra citoplazma; po diapedezi v tkivo postane makrofag.</w:t>
      </w:r>
    </w:p>
    <w:p>
      <w:pPr>
        <w:pStyle w:val="Heading1"/>
        <w:pageBreakBefore/>
      </w:pPr>
      <w:r>
        <w:t xml:space="preserve">Chapter 2: Histology of Blood and Lymphatic Vessels (Histologija krvnih in limfnih žil)</w:t>
      </w:r>
    </w:p>
    <w:p>
      <w:pPr>
        <w:pStyle w:val="Heading2"/>
      </w:pPr>
      <w:r>
        <w:t xml:space="preserve">Introduction: The Three Tunics (Uvod: tri tunike)</w:t>
      </w:r>
    </w:p>
    <w:p>
      <w:pPr>
        <w:spacing w:after="120" w:line="300"/>
        <w:jc w:val="left"/>
      </w:pPr>
      <w:r>
        <w:t xml:space="preserve">Every blood vessel wall is built from the same three concentric layers, called </w:t>
      </w:r>
      <w:r>
        <w:rPr>
          <w:b/>
          <w:bCs/>
        </w:rPr>
        <w:t xml:space="preserve">tunics</w:t>
      </w:r>
      <w:r>
        <w:t xml:space="preserve">. From the lumen outwards these are the </w:t>
      </w:r>
      <w:r>
        <w:rPr>
          <w:b/>
          <w:bCs/>
        </w:rPr>
        <w:t xml:space="preserve">tunica intima</w:t>
      </w:r>
      <w:r>
        <w:t xml:space="preserve">, the </w:t>
      </w:r>
      <w:r>
        <w:rPr>
          <w:b/>
          <w:bCs/>
        </w:rPr>
        <w:t xml:space="preserve">tunica media</w:t>
      </w:r>
      <w:r>
        <w:t xml:space="preserve"> and the </w:t>
      </w:r>
      <w:r>
        <w:rPr>
          <w:b/>
          <w:bCs/>
        </w:rPr>
        <w:t xml:space="preserve">tunica adventitia</w:t>
      </w:r>
      <w:r>
        <w:t xml:space="preserve">. What distinguishes an aorta from a capillary is therefore not which layers exist, but whether a given layer is present at all and how thick and how specialised it is.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Vse žile so zgrajene iz treh plasti: tunica intima, tunica media in tunica adventitia. Žile se razlikujejo po prisotnosti in debelini teh plasti.</w:t>
      </w:r>
    </w:p>
    <w:p>
      <w:pPr>
        <w:spacing w:after="120" w:line="300"/>
        <w:jc w:val="left"/>
      </w:pPr>
      <w:r>
        <w:t xml:space="preserve">Working from inside outwards, the classic components you should be able to name on a diagram are:</w:t>
      </w:r>
    </w:p>
    <w:p>
      <w:pPr>
        <w:pStyle w:val="ListParagraph"/>
        <w:numPr>
          <w:ilvl w:val="0"/>
          <w:numId w:val="2"/>
        </w:numPr>
        <w:spacing w:after="60" w:line="288"/>
      </w:pPr>
      <w:r>
        <w:rPr>
          <w:b/>
          <w:bCs/>
        </w:rPr>
        <w:t xml:space="preserve">Lumen</w:t>
      </w:r>
      <w:r>
        <w:t xml:space="preserve">, lined by the </w:t>
      </w:r>
      <w:r>
        <w:rPr>
          <w:b/>
          <w:bCs/>
        </w:rPr>
        <w:t xml:space="preserve">endothelium</w:t>
      </w:r>
      <w:r>
        <w:t xml:space="preserve"> of the tunica intima</w:t>
      </w:r>
    </w:p>
    <w:p>
      <w:pPr>
        <w:pStyle w:val="ListParagraph"/>
        <w:numPr>
          <w:ilvl w:val="0"/>
          <w:numId w:val="2"/>
        </w:numPr>
        <w:spacing w:after="60" w:line="288"/>
      </w:pPr>
      <w:r>
        <w:t xml:space="preserve">Variable </w:t>
      </w:r>
      <w:r>
        <w:rPr>
          <w:b/>
          <w:bCs/>
        </w:rPr>
        <w:t xml:space="preserve">basal lamina</w:t>
      </w:r>
      <w:r>
        <w:t xml:space="preserve"> of the endothelium, then </w:t>
      </w:r>
      <w:r>
        <w:rPr>
          <w:b/>
          <w:bCs/>
        </w:rPr>
        <w:t xml:space="preserve">subendothelial connective tissue</w:t>
      </w:r>
    </w:p>
    <w:p>
      <w:pPr>
        <w:pStyle w:val="ListParagraph"/>
        <w:numPr>
          <w:ilvl w:val="0"/>
          <w:numId w:val="2"/>
        </w:numPr>
        <w:spacing w:after="60" w:line="288"/>
      </w:pPr>
      <w:r>
        <w:rPr>
          <w:b/>
          <w:bCs/>
        </w:rPr>
        <w:t xml:space="preserve">Internal elastic lamina</w:t>
      </w:r>
      <w:r>
        <w:t xml:space="preserve">, marking the outer border of the intima</w:t>
      </w:r>
    </w:p>
    <w:p>
      <w:pPr>
        <w:pStyle w:val="ListParagraph"/>
        <w:numPr>
          <w:ilvl w:val="0"/>
          <w:numId w:val="2"/>
        </w:numPr>
        <w:spacing w:after="60" w:line="288"/>
      </w:pPr>
      <w:r>
        <w:rPr>
          <w:b/>
          <w:bCs/>
        </w:rPr>
        <w:t xml:space="preserve">Smooth muscle</w:t>
      </w:r>
      <w:r>
        <w:t xml:space="preserve"> of the tunica media</w:t>
      </w:r>
    </w:p>
    <w:p>
      <w:pPr>
        <w:pStyle w:val="ListParagraph"/>
        <w:numPr>
          <w:ilvl w:val="0"/>
          <w:numId w:val="2"/>
        </w:numPr>
        <w:spacing w:after="60" w:line="288"/>
      </w:pPr>
      <w:r>
        <w:rPr>
          <w:b/>
          <w:bCs/>
        </w:rPr>
        <w:t xml:space="preserve">External elastic lamina</w:t>
      </w:r>
      <w:r>
        <w:t xml:space="preserve">, marking the outer border of the media</w:t>
      </w:r>
    </w:p>
    <w:p>
      <w:pPr>
        <w:pStyle w:val="ListParagraph"/>
        <w:numPr>
          <w:ilvl w:val="0"/>
          <w:numId w:val="2"/>
        </w:numPr>
        <w:spacing w:after="60" w:line="288"/>
      </w:pPr>
      <w:r>
        <w:rPr>
          <w:b/>
          <w:bCs/>
        </w:rPr>
        <w:t xml:space="preserve">Adventitia</w:t>
      </w:r>
      <w:r>
        <w:t xml:space="preserve">, containing </w:t>
      </w:r>
      <w:r>
        <w:rPr>
          <w:b/>
          <w:bCs/>
        </w:rPr>
        <w:t xml:space="preserve">vasa vasorum</w:t>
      </w:r>
      <w:r>
        <w:t xml:space="preserve"> and </w:t>
      </w:r>
      <w:r>
        <w:rPr>
          <w:b/>
          <w:bCs/>
        </w:rPr>
        <w:t xml:space="preserve">nerves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 znotraj navzven: endotelij, bazalna lamina, subendotelijsko vezivo, notranja elastična lamina, gladke mišice medije, zunanja elastična lamina in adventicija z vasa vasorum in živci.</w:t>
      </w:r>
    </w:p>
    <w:p>
      <w:pPr>
        <w:pStyle w:val="Heading2"/>
      </w:pPr>
      <w:r>
        <w:t xml:space="preserve">Blood Vessel Types (Vrste krvnih žil)</w:t>
      </w:r>
    </w:p>
    <w:p>
      <w:pPr>
        <w:spacing w:after="120" w:line="300"/>
        <w:jc w:val="left"/>
      </w:pPr>
      <w:r>
        <w:t xml:space="preserve">The lecture follows the circulation in order, and this is the sequence you should learn the vessels in. Blood leaves the heart through elastic arteries, passes through muscular arteries and arterioles into capillaries, and returns through venules, medium veins and large veins to the heart again.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Vrstni red žil po obtoku: srce, elastična arterija, mišična arterija, arteriola, kapilara, venula, srednja vena, velika vena in nazaj v srce.</w:t>
      </w:r>
    </w:p>
    <w:p>
      <w:pPr>
        <w:spacing w:after="120" w:line="300"/>
        <w:jc w:val="left"/>
      </w:pPr>
      <w:r>
        <w:t xml:space="preserve">The full list of vessel types covered in this chapter:</w:t>
      </w:r>
    </w:p>
    <w:p>
      <w:pPr>
        <w:pStyle w:val="ListParagraph"/>
        <w:numPr>
          <w:ilvl w:val="0"/>
          <w:numId w:val="2"/>
        </w:numPr>
        <w:spacing w:after="60" w:line="288"/>
      </w:pPr>
      <w:r>
        <w:rPr>
          <w:b/>
          <w:bCs/>
        </w:rPr>
        <w:t xml:space="preserve">Heart</w:t>
      </w:r>
    </w:p>
    <w:p>
      <w:pPr>
        <w:pStyle w:val="ListParagraph"/>
        <w:numPr>
          <w:ilvl w:val="0"/>
          <w:numId w:val="2"/>
        </w:numPr>
        <w:spacing w:after="60" w:line="288"/>
      </w:pPr>
      <w:r>
        <w:rPr>
          <w:b/>
          <w:bCs/>
        </w:rPr>
        <w:t xml:space="preserve">Elastic artery</w:t>
      </w:r>
    </w:p>
    <w:p>
      <w:pPr>
        <w:pStyle w:val="ListParagraph"/>
        <w:numPr>
          <w:ilvl w:val="0"/>
          <w:numId w:val="2"/>
        </w:numPr>
        <w:spacing w:after="60" w:line="288"/>
      </w:pPr>
      <w:r>
        <w:rPr>
          <w:b/>
          <w:bCs/>
        </w:rPr>
        <w:t xml:space="preserve">Muscular artery</w:t>
      </w:r>
    </w:p>
    <w:p>
      <w:pPr>
        <w:pStyle w:val="ListParagraph"/>
        <w:numPr>
          <w:ilvl w:val="0"/>
          <w:numId w:val="2"/>
        </w:numPr>
        <w:spacing w:after="60" w:line="288"/>
      </w:pPr>
      <w:r>
        <w:rPr>
          <w:b/>
          <w:bCs/>
        </w:rPr>
        <w:t xml:space="preserve">Arteriole</w:t>
      </w:r>
    </w:p>
    <w:p>
      <w:pPr>
        <w:pStyle w:val="ListParagraph"/>
        <w:numPr>
          <w:ilvl w:val="0"/>
          <w:numId w:val="2"/>
        </w:numPr>
        <w:spacing w:after="60" w:line="288"/>
      </w:pPr>
      <w:r>
        <w:rPr>
          <w:b/>
          <w:bCs/>
        </w:rPr>
        <w:t xml:space="preserve">Capillary</w:t>
      </w:r>
    </w:p>
    <w:p>
      <w:pPr>
        <w:pStyle w:val="ListParagraph"/>
        <w:numPr>
          <w:ilvl w:val="0"/>
          <w:numId w:val="2"/>
        </w:numPr>
        <w:spacing w:after="60" w:line="288"/>
      </w:pPr>
      <w:r>
        <w:rPr>
          <w:b/>
          <w:bCs/>
        </w:rPr>
        <w:t xml:space="preserve">Venule</w:t>
      </w:r>
    </w:p>
    <w:p>
      <w:pPr>
        <w:pStyle w:val="ListParagraph"/>
        <w:numPr>
          <w:ilvl w:val="0"/>
          <w:numId w:val="2"/>
        </w:numPr>
        <w:spacing w:after="60" w:line="288"/>
      </w:pPr>
      <w:r>
        <w:rPr>
          <w:b/>
          <w:bCs/>
        </w:rPr>
        <w:t xml:space="preserve">Medium vein</w:t>
      </w:r>
    </w:p>
    <w:p>
      <w:pPr>
        <w:pStyle w:val="ListParagraph"/>
        <w:numPr>
          <w:ilvl w:val="0"/>
          <w:numId w:val="2"/>
        </w:numPr>
        <w:spacing w:after="60" w:line="288"/>
      </w:pPr>
      <w:r>
        <w:rPr>
          <w:b/>
          <w:bCs/>
        </w:rPr>
        <w:t xml:space="preserve">Large vein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Obravnavane so: srce, elastična in mišična arterija, arteriola, kapilara, venula, srednja in velika vena.</w:t>
      </w:r>
    </w:p>
    <w:p>
      <w:pPr>
        <w:pStyle w:val="Heading2"/>
      </w:pPr>
      <w:r>
        <w:t xml:space="preserve">Elastic Arteries (Elastične arterije)</w:t>
      </w:r>
    </w:p>
    <w:p>
      <w:pPr>
        <w:spacing w:after="120" w:line="300"/>
        <w:jc w:val="left"/>
      </w:pPr>
      <w:r>
        <w:rPr>
          <w:b/>
          <w:bCs/>
        </w:rPr>
        <w:t xml:space="preserve">Elastic arteries</w:t>
      </w:r>
      <w:r>
        <w:t xml:space="preserve"> are designed to withstand the surge of systolic contraction and to absorb the full output volume of the ventricle. They include the </w:t>
      </w:r>
      <w:r>
        <w:rPr>
          <w:b/>
          <w:bCs/>
        </w:rPr>
        <w:t xml:space="preserve">aorta</w:t>
      </w:r>
      <w:r>
        <w:t xml:space="preserve"> and the proximal ends of the </w:t>
      </w:r>
      <w:r>
        <w:rPr>
          <w:b/>
          <w:bCs/>
        </w:rPr>
        <w:t xml:space="preserve">carotid</w:t>
      </w:r>
      <w:r>
        <w:t xml:space="preserve">, </w:t>
      </w:r>
      <w:r>
        <w:rPr>
          <w:b/>
          <w:bCs/>
        </w:rPr>
        <w:t xml:space="preserve">vertebral</w:t>
      </w:r>
      <w:r>
        <w:t xml:space="preserve">, </w:t>
      </w:r>
      <w:r>
        <w:rPr>
          <w:b/>
          <w:bCs/>
        </w:rPr>
        <w:t xml:space="preserve">brachiocephalic</w:t>
      </w:r>
      <w:r>
        <w:t xml:space="preserve"> and </w:t>
      </w:r>
      <w:r>
        <w:rPr>
          <w:b/>
          <w:bCs/>
        </w:rPr>
        <w:t xml:space="preserve">subclavian</w:t>
      </w:r>
      <w:r>
        <w:t xml:space="preserve"> arteries — in other words, exactly those vessels that feel the surge of systole. Their elastic wall stretches during systole and recoils during diastole, which smooths the pulsatile output of the heart into a more even flow.</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Elastične arterije (aorta, začetki karotid, vertebralnih, brahiocefalne in subklavijske) prenesejo sunek sistole in sprejmejo celoten utripni volumen prekata.</w:t>
      </w:r>
    </w:p>
    <w:p>
      <w:pPr>
        <w:spacing w:after="120" w:line="300"/>
        <w:jc w:val="left"/>
      </w:pPr>
      <w:r>
        <w:t xml:space="preserve">Wall structure:</w:t>
      </w:r>
    </w:p>
    <w:p>
      <w:pPr>
        <w:pStyle w:val="ListParagraph"/>
        <w:numPr>
          <w:ilvl w:val="0"/>
          <w:numId w:val="2"/>
        </w:numPr>
        <w:spacing w:after="60" w:line="288"/>
      </w:pPr>
      <w:r>
        <w:rPr>
          <w:b/>
          <w:bCs/>
        </w:rPr>
        <w:t xml:space="preserve">Tunica intima</w:t>
      </w:r>
      <w:r>
        <w:t xml:space="preserve">: endothelium with basal lamina, subendothelial layer, and an </w:t>
      </w:r>
      <w:r>
        <w:rPr>
          <w:i/>
          <w:iCs/>
        </w:rPr>
        <w:t xml:space="preserve">incomplete</w:t>
      </w:r>
      <w:r>
        <w:t xml:space="preserve"> internal elastic lamina</w:t>
      </w:r>
    </w:p>
    <w:p>
      <w:pPr>
        <w:pStyle w:val="ListParagraph"/>
        <w:numPr>
          <w:ilvl w:val="0"/>
          <w:numId w:val="2"/>
        </w:numPr>
        <w:spacing w:after="60" w:line="288"/>
      </w:pPr>
      <w:r>
        <w:rPr>
          <w:b/>
          <w:bCs/>
        </w:rPr>
        <w:t xml:space="preserve">Tunica media</w:t>
      </w:r>
      <w:r>
        <w:t xml:space="preserve">: </w:t>
      </w:r>
      <w:r>
        <w:rPr>
          <w:b/>
          <w:bCs/>
        </w:rPr>
        <w:t xml:space="preserve">40–70 fenestrated elastic membranes</w:t>
      </w:r>
      <w:r>
        <w:t xml:space="preserve"> plus smooth muscle cells, a thin external elastic lamina, and vasa vasorum</w:t>
      </w:r>
    </w:p>
    <w:p>
      <w:pPr>
        <w:pStyle w:val="ListParagraph"/>
        <w:numPr>
          <w:ilvl w:val="0"/>
          <w:numId w:val="2"/>
        </w:numPr>
        <w:spacing w:after="60" w:line="288"/>
      </w:pPr>
      <w:r>
        <w:rPr>
          <w:b/>
          <w:bCs/>
        </w:rPr>
        <w:t xml:space="preserve">Tunica adventitia</w:t>
      </w:r>
      <w:r>
        <w:t xml:space="preserve">: a thin layer of fibroelastic connective tissue with vasa vasorum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Zgradba: nepopolna notranja elastična lamina, 40–70 fenestriranih elastičnih membran v mediji, tanka fibroelastična adventicija z vasa vasorum.</w:t>
      </w:r>
    </w:p>
    <w:p>
      <w:pPr>
        <w:spacing w:after="120" w:line="300"/>
        <w:jc w:val="left"/>
      </w:pPr>
      <w:r>
        <w:t xml:space="preserve">In a histological section stained for elastin, black filaments of </w:t>
      </w:r>
      <w:r>
        <w:rPr>
          <w:b/>
          <w:bCs/>
        </w:rPr>
        <w:t xml:space="preserve">elastin</w:t>
      </w:r>
      <w:r>
        <w:t xml:space="preserve"> are seen interweaving throughout the whole thickness of the tunica media. This dense, layered elastin is the single most reliable feature for recognising an elastic artery under the microscope.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histološkem preparatu vidimo črne elastinske niti, ki se prepletajo skozi celotno tuniko medijo — to je glavni prepoznavni znak elastične arterije.</w:t>
      </w:r>
    </w:p>
    <w:p>
      <w:pPr>
        <w:pStyle w:val="Heading3"/>
      </w:pPr>
      <w:r>
        <w:t xml:space="preserve">Clinical note: Vasa vasorum and dissecting aneurysm (Klinična opomba: vasa vasorum in disecirajoča anevrizma)</w:t>
      </w:r>
    </w:p>
    <w:p>
      <w:pPr>
        <w:spacing w:after="120" w:line="300"/>
        <w:jc w:val="left"/>
      </w:pPr>
      <w:r>
        <w:t xml:space="preserve">The walls of vessels such as the aorta are so thick that the blood inside the lumen is insufficient to keep the wall itself alive. Small vessels therefore leave the aorta and pass </w:t>
      </w:r>
      <w:r>
        <w:rPr>
          <w:i/>
          <w:iCs/>
        </w:rPr>
        <w:t xml:space="preserve">within</w:t>
      </w:r>
      <w:r>
        <w:t xml:space="preserve"> the wall of the aorta; these are the </w:t>
      </w:r>
      <w:r>
        <w:rPr>
          <w:b/>
          <w:bCs/>
        </w:rPr>
        <w:t xml:space="preserve">vasa vasorum</w:t>
      </w:r>
      <w:r>
        <w:t xml:space="preserve"> — literally "vessels of the vessels".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Stena aorte je pretanka prehranjena iz lumna, zato jo oskrbujejo male žilice znotraj stene — vasa vasorum ("žile žil").</w:t>
      </w:r>
    </w:p>
    <w:p>
      <w:pPr>
        <w:spacing w:after="120" w:line="300"/>
        <w:jc w:val="left"/>
      </w:pPr>
      <w:r>
        <w:t xml:space="preserve">With age, the openings of these vessels into the lumen of the aorta can tear. Blood is then driven through the </w:t>
      </w:r>
      <w:r>
        <w:rPr>
          <w:b/>
          <w:bCs/>
        </w:rPr>
        <w:t xml:space="preserve">intimal tear</w:t>
      </w:r>
      <w:r>
        <w:t xml:space="preserve"> and forced between the layers of the wall, splitting the media apart. This is a </w:t>
      </w:r>
      <w:r>
        <w:rPr>
          <w:b/>
          <w:bCs/>
        </w:rPr>
        <w:t xml:space="preserve">dissecting aneurysm</w:t>
      </w:r>
      <w:r>
        <w:t xml:space="preserve"> (aortic dissection).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 starostjo se ustja teh žilic v lumnu aorte lahko raztrgajo (intimalna raztrganina); kri vdre med plasti stene in nastane disecirajoča anevrizma.</w:t>
      </w:r>
    </w:p>
    <w:p>
      <w:pPr>
        <w:pStyle w:val="Heading2"/>
      </w:pPr>
      <w:r>
        <w:t xml:space="preserve">Muscular Arteries (Mišične arterije)</w:t>
      </w:r>
    </w:p>
    <w:p>
      <w:pPr>
        <w:spacing w:after="120" w:line="300"/>
        <w:jc w:val="left"/>
      </w:pPr>
      <w:r>
        <w:rPr>
          <w:b/>
          <w:bCs/>
        </w:rPr>
        <w:t xml:space="preserve">Muscular arteries</w:t>
      </w:r>
      <w:r>
        <w:t xml:space="preserve"> are most of the vessels large enough to be seen grossly and to be given a name: the </w:t>
      </w:r>
      <w:r>
        <w:rPr>
          <w:b/>
          <w:bCs/>
        </w:rPr>
        <w:t xml:space="preserve">coronary</w:t>
      </w:r>
      <w:r>
        <w:t xml:space="preserve"> vessels, the </w:t>
      </w:r>
      <w:r>
        <w:rPr>
          <w:b/>
          <w:bCs/>
        </w:rPr>
        <w:t xml:space="preserve">superficial temporal</w:t>
      </w:r>
      <w:r>
        <w:t xml:space="preserve">, </w:t>
      </w:r>
      <w:r>
        <w:rPr>
          <w:b/>
          <w:bCs/>
        </w:rPr>
        <w:t xml:space="preserve">radial</w:t>
      </w:r>
      <w:r>
        <w:t xml:space="preserve">, </w:t>
      </w:r>
      <w:r>
        <w:rPr>
          <w:b/>
          <w:bCs/>
        </w:rPr>
        <w:t xml:space="preserve">celiac</w:t>
      </w:r>
      <w:r>
        <w:t xml:space="preserve">, </w:t>
      </w:r>
      <w:r>
        <w:rPr>
          <w:b/>
          <w:bCs/>
        </w:rPr>
        <w:t xml:space="preserve">renal</w:t>
      </w:r>
      <w:r>
        <w:t xml:space="preserve">, </w:t>
      </w:r>
      <w:r>
        <w:rPr>
          <w:b/>
          <w:bCs/>
        </w:rPr>
        <w:t xml:space="preserve">maxillary</w:t>
      </w:r>
      <w:r>
        <w:t xml:space="preserve"> and </w:t>
      </w:r>
      <w:r>
        <w:rPr>
          <w:b/>
          <w:bCs/>
        </w:rPr>
        <w:t xml:space="preserve">mesenteric</w:t>
      </w:r>
      <w:r>
        <w:t xml:space="preserve"> arteries, and so on. You feel the pulse in these vessels, but unlike elastic arteries they do not have to withstand the initial surge of systole — that job has already been done upstream.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Mišične arterije so poimenovane, prosto vidne arterije (koronarne, površinska temporalna, radialna, renalna itd.). V njih tipamo pulz, ni pa jim treba prestreči prvega sunka sistole.</w:t>
      </w:r>
    </w:p>
    <w:p>
      <w:pPr>
        <w:spacing w:after="120" w:line="300"/>
        <w:jc w:val="left"/>
      </w:pPr>
      <w:r>
        <w:t xml:space="preserve">Wall structure:</w:t>
      </w:r>
    </w:p>
    <w:p>
      <w:pPr>
        <w:pStyle w:val="ListParagraph"/>
        <w:numPr>
          <w:ilvl w:val="0"/>
          <w:numId w:val="2"/>
        </w:numPr>
        <w:spacing w:after="60" w:line="288"/>
      </w:pPr>
      <w:r>
        <w:rPr>
          <w:b/>
          <w:bCs/>
        </w:rPr>
        <w:t xml:space="preserve">Tunica intima</w:t>
      </w:r>
      <w:r>
        <w:t xml:space="preserve">: endothelium with basal lamina, subendothelial layer, and a </w:t>
      </w:r>
      <w:r>
        <w:rPr>
          <w:b/>
          <w:bCs/>
        </w:rPr>
        <w:t xml:space="preserve">THICK internal elastic lamina</w:t>
      </w:r>
    </w:p>
    <w:p>
      <w:pPr>
        <w:pStyle w:val="ListParagraph"/>
        <w:numPr>
          <w:ilvl w:val="0"/>
          <w:numId w:val="2"/>
        </w:numPr>
        <w:spacing w:after="60" w:line="288"/>
      </w:pPr>
      <w:r>
        <w:rPr>
          <w:b/>
          <w:bCs/>
        </w:rPr>
        <w:t xml:space="preserve">Tunica media</w:t>
      </w:r>
      <w:r>
        <w:t xml:space="preserve">: </w:t>
      </w:r>
      <w:r>
        <w:rPr>
          <w:b/>
          <w:bCs/>
        </w:rPr>
        <w:t xml:space="preserve">up to 40 layers of smooth muscle cells</w:t>
      </w:r>
      <w:r>
        <w:t xml:space="preserve">, plus a thick external elastic lamina</w:t>
      </w:r>
    </w:p>
    <w:p>
      <w:pPr>
        <w:pStyle w:val="ListParagraph"/>
        <w:numPr>
          <w:ilvl w:val="0"/>
          <w:numId w:val="2"/>
        </w:numPr>
        <w:spacing w:after="60" w:line="288"/>
      </w:pPr>
      <w:r>
        <w:rPr>
          <w:b/>
          <w:bCs/>
        </w:rPr>
        <w:t xml:space="preserve">Tunica adventitia</w:t>
      </w:r>
      <w:r>
        <w:t xml:space="preserve">: a thin layer of elastic connective tissue with sparse vasa vasorum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Zgradba: debela notranja elastična lamina, do 40 plasti gladkih mišic v mediji, debela zunanja elastična lamina, tanka adventicija z redkimi vasa vasorum.</w:t>
      </w:r>
    </w:p>
    <w:p>
      <w:pPr>
        <w:spacing w:after="120" w:line="300"/>
        <w:jc w:val="left"/>
      </w:pPr>
      <w:r>
        <w:t xml:space="preserve">Histologically the muscular artery is unmistakable because </w:t>
      </w:r>
      <w:r>
        <w:rPr>
          <w:i/>
          <w:iCs/>
        </w:rPr>
        <w:t xml:space="preserve">two</w:t>
      </w:r>
      <w:r>
        <w:t xml:space="preserve"> dark elastic laminae bound the media. The </w:t>
      </w:r>
      <w:r>
        <w:rPr>
          <w:b/>
          <w:bCs/>
        </w:rPr>
        <w:t xml:space="preserve">internal elastic lamina</w:t>
      </w:r>
      <w:r>
        <w:t xml:space="preserve"> appears as a wavy, scalloped black line just under the endothelium (the waviness is due to post-mortem contraction of the smooth muscle), and the </w:t>
      </w:r>
      <w:r>
        <w:rPr>
          <w:b/>
          <w:bCs/>
        </w:rPr>
        <w:t xml:space="preserve">external elastic lamina</w:t>
      </w:r>
      <w:r>
        <w:t xml:space="preserve"> appears as a second, looser black band at the outer edge of the muscular media.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preparatu mišično arterijo prepoznamo po dveh temnih elastičnih laminah: valovita notranja tik pod endotelijem in ohlapnejša zunanja na zunanjem robu medije.</w:t>
      </w:r>
    </w:p>
    <w:p>
      <w:pPr>
        <w:pStyle w:val="Heading2"/>
      </w:pPr>
      <w:r>
        <w:t xml:space="preserve">Arterioles (Arteriole)</w:t>
      </w:r>
    </w:p>
    <w:p>
      <w:pPr>
        <w:spacing w:after="120" w:line="300"/>
        <w:jc w:val="left"/>
      </w:pPr>
      <w:r>
        <w:rPr>
          <w:b/>
          <w:bCs/>
        </w:rPr>
        <w:t xml:space="preserve">Arterioles</w:t>
      </w:r>
      <w:r>
        <w:t xml:space="preserve"> are vessels of about </w:t>
      </w:r>
      <w:r>
        <w:rPr>
          <w:b/>
          <w:bCs/>
        </w:rPr>
        <w:t xml:space="preserve">150 µm in diameter and smaller</w:t>
      </w:r>
      <w:r>
        <w:t xml:space="preserve">. At this calibre the pulse is no longer felt: blood in an arteriole is in </w:t>
      </w:r>
      <w:r>
        <w:rPr>
          <w:b/>
          <w:bCs/>
        </w:rPr>
        <w:t xml:space="preserve">continuous flow</w:t>
      </w:r>
      <w:r>
        <w:t xml:space="preserve"> rather than pulsatile flow. Arterioles are the main site of resistance in the circulation and their thin muscular coat is what regulates flow into the capillary bed.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Arteriole imajo premer okoli 150 µm in manj; v njih pulza ne čutimo več, kri teče zvezno.</w:t>
      </w:r>
    </w:p>
    <w:p>
      <w:pPr>
        <w:spacing w:after="120" w:line="300"/>
        <w:jc w:val="left"/>
      </w:pPr>
      <w:r>
        <w:t xml:space="preserve">Wall structure:</w:t>
      </w:r>
    </w:p>
    <w:p>
      <w:pPr>
        <w:pStyle w:val="ListParagraph"/>
        <w:numPr>
          <w:ilvl w:val="0"/>
          <w:numId w:val="2"/>
        </w:numPr>
        <w:spacing w:after="60" w:line="288"/>
      </w:pPr>
      <w:r>
        <w:rPr>
          <w:b/>
          <w:bCs/>
        </w:rPr>
        <w:t xml:space="preserve">Tunica intima</w:t>
      </w:r>
      <w:r>
        <w:t xml:space="preserve">: endothelium with basal lamina, a minimal subendothelial layer, and only a few elastic fibres </w:t>
      </w:r>
      <w:r>
        <w:rPr>
          <w:i/>
          <w:iCs/>
        </w:rPr>
        <w:t xml:space="preserve">without</w:t>
      </w:r>
      <w:r>
        <w:t xml:space="preserve"> a well-defined elastic lamina</w:t>
      </w:r>
    </w:p>
    <w:p>
      <w:pPr>
        <w:pStyle w:val="ListParagraph"/>
        <w:numPr>
          <w:ilvl w:val="0"/>
          <w:numId w:val="2"/>
        </w:numPr>
        <w:spacing w:after="60" w:line="288"/>
      </w:pPr>
      <w:r>
        <w:rPr>
          <w:b/>
          <w:bCs/>
        </w:rPr>
        <w:t xml:space="preserve">Tunica media</w:t>
      </w:r>
      <w:r>
        <w:t xml:space="preserve">: only </w:t>
      </w:r>
      <w:r>
        <w:rPr>
          <w:b/>
          <w:bCs/>
        </w:rPr>
        <w:t xml:space="preserve">1–2 layers of smooth muscle cells</w:t>
      </w:r>
    </w:p>
    <w:p>
      <w:pPr>
        <w:pStyle w:val="ListParagraph"/>
        <w:numPr>
          <w:ilvl w:val="0"/>
          <w:numId w:val="2"/>
        </w:numPr>
        <w:spacing w:after="60" w:line="288"/>
      </w:pPr>
      <w:r>
        <w:rPr>
          <w:b/>
          <w:bCs/>
        </w:rPr>
        <w:t xml:space="preserve">Tunica adventitia</w:t>
      </w:r>
      <w:r>
        <w:t xml:space="preserve">: loose connective tissue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Zgradba: minimalna intima brez prave elastične lamine, medija le 1–2 plasti gladkih mišic, adventicija iz rahlega veziva.</w:t>
      </w:r>
    </w:p>
    <w:p>
      <w:pPr>
        <w:spacing w:after="120" w:line="300"/>
        <w:jc w:val="left"/>
      </w:pPr>
      <w:r>
        <w:t xml:space="preserve">In a section, the arteriole is recognised by its round, open lumen with a ring of dark, closely spaced smooth muscle nuclei around it, and by a wall that is thick relative to the small lumen. The neighbouring </w:t>
      </w:r>
      <w:r>
        <w:rPr>
          <w:b/>
          <w:bCs/>
        </w:rPr>
        <w:t xml:space="preserve">venule</w:t>
      </w:r>
      <w:r>
        <w:t xml:space="preserve"> is by contrast collapsed and irregular in outline, with a much thinner wall and red blood cells visible inside.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Arteriola ima okrogel odprt lumen in obroč temnih jeder gladkih mišic; sosednja venula je splaščena, tanjše stene in z vidnimi eritrociti.</w:t>
      </w:r>
    </w:p>
    <w:p>
      <w:pPr>
        <w:pStyle w:val="Heading3"/>
      </w:pPr>
      <w:r>
        <w:t xml:space="preserve">Clinical note: Posterior ciliary arteries versus central retinal artery (Klinična opomba: zadnje ciliarne arterije proti centralni retinalni arteriji)</w:t>
      </w:r>
    </w:p>
    <w:p>
      <w:pPr>
        <w:spacing w:after="120" w:line="300"/>
        <w:jc w:val="left"/>
      </w:pPr>
      <w:r>
        <w:t xml:space="preserve">This distinction is important for optometry. The </w:t>
      </w:r>
      <w:r>
        <w:rPr>
          <w:b/>
          <w:bCs/>
        </w:rPr>
        <w:t xml:space="preserve">posterior ciliary arteries</w:t>
      </w:r>
      <w:r>
        <w:t xml:space="preserve"> are </w:t>
      </w:r>
      <w:r>
        <w:rPr>
          <w:b/>
          <w:bCs/>
        </w:rPr>
        <w:t xml:space="preserve">muscular arteries</w:t>
      </w:r>
      <w:r>
        <w:t xml:space="preserve">. The </w:t>
      </w:r>
      <w:r>
        <w:rPr>
          <w:b/>
          <w:bCs/>
        </w:rPr>
        <w:t xml:space="preserve">central retinal artery</w:t>
      </w:r>
      <w:r>
        <w:t xml:space="preserve">, after its first few millimetres, is an </w:t>
      </w:r>
      <w:r>
        <w:rPr>
          <w:b/>
          <w:bCs/>
        </w:rPr>
        <w:t xml:space="preserve">arteriole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POMEMBNO: zadnje ciliarne arterije so mišične arterije, centralna retinalna arterija pa je po prvih nekaj milimetrih že arteriola.</w:t>
      </w:r>
    </w:p>
    <w:p>
      <w:pPr>
        <w:pStyle w:val="Heading2"/>
      </w:pPr>
      <w:r>
        <w:t xml:space="preserve">Capillaries (Kapilare)</w:t>
      </w:r>
    </w:p>
    <w:p>
      <w:pPr>
        <w:spacing w:after="120" w:line="300"/>
        <w:jc w:val="left"/>
      </w:pPr>
      <w:r>
        <w:rPr>
          <w:b/>
          <w:bCs/>
        </w:rPr>
        <w:t xml:space="preserve">Capillaries</w:t>
      </w:r>
      <w:r>
        <w:t xml:space="preserve"> have no media and no adventitia: they are essentially a tube of endothelium on a basal lamina. They are classified into three types according to how leaky their wall is, and each type is found in characteristic tissues — including specific tissues of the eye.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Kapilare so le cevka iz endotelija na bazalni lamini; delimo jih v tri tipe glede na prepustnost stene.</w:t>
      </w:r>
    </w:p>
    <w:p>
      <w:pPr>
        <w:spacing w:after="120" w:line="300"/>
        <w:jc w:val="left"/>
      </w:pPr>
      <w:r>
        <w:t xml:space="preserve">The three capillary types:</w:t>
      </w:r>
    </w:p>
    <w:p>
      <w:pPr>
        <w:pStyle w:val="ListParagraph"/>
        <w:numPr>
          <w:ilvl w:val="0"/>
          <w:numId w:val="2"/>
        </w:numPr>
        <w:spacing w:after="60" w:line="288"/>
      </w:pPr>
      <w:r>
        <w:rPr>
          <w:b/>
          <w:bCs/>
        </w:rPr>
        <w:t xml:space="preserve">Continuous</w:t>
      </w:r>
      <w:r>
        <w:t xml:space="preserve"> — endothelial cells closed by </w:t>
      </w:r>
      <w:r>
        <w:rPr>
          <w:b/>
          <w:bCs/>
        </w:rPr>
        <w:t xml:space="preserve">tight junctions</w:t>
      </w:r>
      <w:r>
        <w:t xml:space="preserve">; found for example in the </w:t>
      </w:r>
      <w:r>
        <w:rPr>
          <w:b/>
          <w:bCs/>
        </w:rPr>
        <w:t xml:space="preserve">iris</w:t>
      </w:r>
      <w:r>
        <w:t xml:space="preserve"> and the </w:t>
      </w:r>
      <w:r>
        <w:rPr>
          <w:b/>
          <w:bCs/>
        </w:rPr>
        <w:t xml:space="preserve">retina</w:t>
      </w:r>
    </w:p>
    <w:p>
      <w:pPr>
        <w:pStyle w:val="ListParagraph"/>
        <w:numPr>
          <w:ilvl w:val="0"/>
          <w:numId w:val="2"/>
        </w:numPr>
        <w:spacing w:after="60" w:line="288"/>
      </w:pPr>
      <w:r>
        <w:rPr>
          <w:b/>
          <w:bCs/>
        </w:rPr>
        <w:t xml:space="preserve">Fenestrated</w:t>
      </w:r>
      <w:r>
        <w:t xml:space="preserve"> — with </w:t>
      </w:r>
      <w:r>
        <w:rPr>
          <w:b/>
          <w:bCs/>
        </w:rPr>
        <w:t xml:space="preserve">fenestrae</w:t>
      </w:r>
      <w:r>
        <w:t xml:space="preserve"> and leaky junctions; found for example in the </w:t>
      </w:r>
      <w:r>
        <w:rPr>
          <w:b/>
          <w:bCs/>
        </w:rPr>
        <w:t xml:space="preserve">choroid</w:t>
      </w:r>
      <w:r>
        <w:t xml:space="preserve"> and the </w:t>
      </w:r>
      <w:r>
        <w:rPr>
          <w:b/>
          <w:bCs/>
        </w:rPr>
        <w:t xml:space="preserve">ciliary body</w:t>
      </w:r>
    </w:p>
    <w:p>
      <w:pPr>
        <w:pStyle w:val="ListParagraph"/>
        <w:numPr>
          <w:ilvl w:val="0"/>
          <w:numId w:val="2"/>
        </w:numPr>
        <w:spacing w:after="60" w:line="288"/>
      </w:pPr>
      <w:r>
        <w:rPr>
          <w:b/>
          <w:bCs/>
        </w:rPr>
        <w:t xml:space="preserve">Discontinuous</w:t>
      </w:r>
      <w:r>
        <w:t xml:space="preserve"> — with large gaps in the wall; found for example in the </w:t>
      </w:r>
      <w:r>
        <w:rPr>
          <w:b/>
          <w:bCs/>
        </w:rPr>
        <w:t xml:space="preserve">liver sinusoid</w:t>
      </w:r>
      <w:r>
        <w:t xml:space="preserve"> and the </w:t>
      </w:r>
      <w:r>
        <w:rPr>
          <w:b/>
          <w:bCs/>
        </w:rPr>
        <w:t xml:space="preserve">glomerulus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Trije tipi: kontinuirane (tesni stiki; šarenica, mrežnica), fenestrirane (okenca in prepustni stiki; žilnica, ciliarnik) in diskontinuirane (jetrne sinusoide, glomerul).</w:t>
      </w:r>
    </w:p>
    <w:p>
      <w:pPr>
        <w:pStyle w:val="Heading3"/>
      </w:pPr>
      <w:r>
        <w:t xml:space="preserve">Clinical note: Retinal capillaries and pericytes (Klinična opomba: retinalne kapilare in periciti)</w:t>
      </w:r>
    </w:p>
    <w:p>
      <w:pPr>
        <w:spacing w:after="120" w:line="300"/>
        <w:jc w:val="left"/>
      </w:pPr>
      <w:r>
        <w:t xml:space="preserve">In a trypsin-digest preparation of normal retinal blood vessels stained with </w:t>
      </w:r>
      <w:r>
        <w:rPr>
          <w:b/>
          <w:bCs/>
        </w:rPr>
        <w:t xml:space="preserve">PAS</w:t>
      </w:r>
      <w:r>
        <w:t xml:space="preserve">, two cell populations can be told apart: the elongated </w:t>
      </w:r>
      <w:r>
        <w:rPr>
          <w:b/>
          <w:bCs/>
        </w:rPr>
        <w:t xml:space="preserve">endothelial cells</w:t>
      </w:r>
      <w:r>
        <w:t xml:space="preserve"> lying along the vessel, and the rounded </w:t>
      </w:r>
      <w:r>
        <w:rPr>
          <w:b/>
          <w:bCs/>
        </w:rPr>
        <w:t xml:space="preserve">mural cells</w:t>
      </w:r>
      <w:r>
        <w:t xml:space="preserve"> or </w:t>
      </w:r>
      <w:r>
        <w:rPr>
          <w:b/>
          <w:bCs/>
        </w:rPr>
        <w:t xml:space="preserve">pericytes</w:t>
      </w:r>
      <w:r>
        <w:t xml:space="preserve"> sitting on its outer surface. The pericyte nucleus bulges outward from the capillary wall, which is why it stands out as a dark round dot on the vessel.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tripsinskem digestu mrežnice (PAS) ločimo podolgovate endotelijske celice in okrogle stenske celice — pericite, katerih jedra štrlijo navzven.</w:t>
      </w:r>
    </w:p>
    <w:p>
      <w:pPr>
        <w:spacing w:after="120" w:line="300"/>
        <w:jc w:val="left"/>
      </w:pPr>
      <w:r>
        <w:rPr>
          <w:b/>
          <w:bCs/>
        </w:rPr>
        <w:t xml:space="preserve">Pericytes</w:t>
      </w:r>
      <w:r>
        <w:t xml:space="preserve"> have some contractile properties. The key structural difference to remember is that, unlike smooth muscle cells, pericytes are found </w:t>
      </w:r>
      <w:r>
        <w:rPr>
          <w:b/>
          <w:bCs/>
        </w:rPr>
        <w:t xml:space="preserve">within splits in the endothelial basement membrane</w:t>
      </w:r>
      <w:r>
        <w:t xml:space="preserve">, whereas smooth muscle cells are layered </w:t>
      </w:r>
      <w:r>
        <w:rPr>
          <w:b/>
          <w:bCs/>
        </w:rPr>
        <w:t xml:space="preserve">outside</w:t>
      </w:r>
      <w:r>
        <w:t xml:space="preserve"> of the basement membrane.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Periciti so kontraktilni; ležijo znotraj razcepov bazalne membrane endotelija, gladke mišične celice pa zunaj nje.</w:t>
      </w:r>
    </w:p>
    <w:p>
      <w:pPr>
        <w:pStyle w:val="Heading2"/>
      </w:pPr>
      <w:r>
        <w:t xml:space="preserve">Venules (Venule)</w:t>
      </w:r>
    </w:p>
    <w:p>
      <w:pPr>
        <w:spacing w:after="120" w:line="300"/>
        <w:jc w:val="left"/>
      </w:pPr>
      <w:r>
        <w:rPr>
          <w:b/>
          <w:bCs/>
        </w:rPr>
        <w:t xml:space="preserve">Venules</w:t>
      </w:r>
      <w:r>
        <w:t xml:space="preserve"> are the first vessels on the return side of the circulation. Their walls are thin and their layers poorly developed, so all three tunics are present but only in a rudimentary form. The </w:t>
      </w:r>
      <w:r>
        <w:rPr>
          <w:b/>
          <w:bCs/>
        </w:rPr>
        <w:t xml:space="preserve">post-capillary venule</w:t>
      </w:r>
      <w:r>
        <w:t xml:space="preserve"> is the segment where pericytes are still associated with the wall, and it is the classic site of leukocyte emigration and of fluid leakage in inflammation.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Venule so tankostenske žile na povratni strani obtoka; vse tri tunike so prisotne, a slabo razvite.</w:t>
      </w:r>
    </w:p>
    <w:p>
      <w:pPr>
        <w:spacing w:after="120" w:line="300"/>
        <w:jc w:val="left"/>
      </w:pPr>
      <w:r>
        <w:t xml:space="preserve">Wall structure:</w:t>
      </w:r>
    </w:p>
    <w:p>
      <w:pPr>
        <w:pStyle w:val="ListParagraph"/>
        <w:numPr>
          <w:ilvl w:val="0"/>
          <w:numId w:val="2"/>
        </w:numPr>
        <w:spacing w:after="60" w:line="288"/>
      </w:pPr>
      <w:r>
        <w:rPr>
          <w:b/>
          <w:bCs/>
        </w:rPr>
        <w:t xml:space="preserve">Tunica intima</w:t>
      </w:r>
      <w:r>
        <w:t xml:space="preserve">: endothelium and basal lamina, with </w:t>
      </w:r>
      <w:r>
        <w:rPr>
          <w:b/>
          <w:bCs/>
        </w:rPr>
        <w:t xml:space="preserve">pericytes</w:t>
      </w:r>
      <w:r>
        <w:t xml:space="preserve"> in post-capillary venules</w:t>
      </w:r>
    </w:p>
    <w:p>
      <w:pPr>
        <w:pStyle w:val="ListParagraph"/>
        <w:numPr>
          <w:ilvl w:val="0"/>
          <w:numId w:val="2"/>
        </w:numPr>
        <w:spacing w:after="60" w:line="288"/>
      </w:pPr>
      <w:r>
        <w:rPr>
          <w:b/>
          <w:bCs/>
        </w:rPr>
        <w:t xml:space="preserve">Tunica media</w:t>
      </w:r>
      <w:r>
        <w:t xml:space="preserve">: sparse connective tissue and scattered smooth muscle cells</w:t>
      </w:r>
    </w:p>
    <w:p>
      <w:pPr>
        <w:pStyle w:val="ListParagraph"/>
        <w:numPr>
          <w:ilvl w:val="0"/>
          <w:numId w:val="2"/>
        </w:numPr>
        <w:spacing w:after="60" w:line="288"/>
      </w:pPr>
      <w:r>
        <w:rPr>
          <w:b/>
          <w:bCs/>
        </w:rPr>
        <w:t xml:space="preserve">Tunica adventitia</w:t>
      </w:r>
      <w:r>
        <w:t xml:space="preserve">: some collagen and scattered fibroblasts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Zgradba: endotelij z bazalno lamino (v postkapilarnih venulah periciti), redko vezivo z raztresenimi gladkimi mišicami, adventicija z nekaj kolagena in fibroblasti.</w:t>
      </w:r>
    </w:p>
    <w:p>
      <w:pPr>
        <w:pStyle w:val="Heading2"/>
      </w:pPr>
      <w:r>
        <w:t xml:space="preserve">Medium Veins (Srednje vene)</w:t>
      </w:r>
    </w:p>
    <w:p>
      <w:pPr>
        <w:spacing w:after="120" w:line="300"/>
        <w:jc w:val="left"/>
      </w:pPr>
      <w:r>
        <w:rPr>
          <w:b/>
          <w:bCs/>
        </w:rPr>
        <w:t xml:space="preserve">Medium veins</w:t>
      </w:r>
      <w:r>
        <w:t xml:space="preserve"> run </w:t>
      </w:r>
      <w:r>
        <w:rPr>
          <w:b/>
          <w:bCs/>
        </w:rPr>
        <w:t xml:space="preserve">parallel with muscular arteries</w:t>
      </w:r>
      <w:r>
        <w:t xml:space="preserve"> — where you find a named muscular artery in a section, you will usually find its accompanying medium vein beside it. Compared with the artery it accompanies, the vein has a much larger, often collapsed lumen and a distinctly thinner wall, because venous pressure is low.</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Srednje vene potekajo vzporedno z mišičnimi arterijami; imajo širši, pogosto splaščen lumen in tanjšo steno.</w:t>
      </w:r>
    </w:p>
    <w:p>
      <w:pPr>
        <w:spacing w:after="120" w:line="300"/>
        <w:jc w:val="left"/>
      </w:pPr>
      <w:r>
        <w:t xml:space="preserve">Wall structure:</w:t>
      </w:r>
    </w:p>
    <w:p>
      <w:pPr>
        <w:pStyle w:val="ListParagraph"/>
        <w:numPr>
          <w:ilvl w:val="0"/>
          <w:numId w:val="2"/>
        </w:numPr>
        <w:spacing w:after="60" w:line="288"/>
      </w:pPr>
      <w:r>
        <w:rPr>
          <w:b/>
          <w:bCs/>
        </w:rPr>
        <w:t xml:space="preserve">Tunica intima</w:t>
      </w:r>
      <w:r>
        <w:t xml:space="preserve">: endothelium, basal lamina, </w:t>
      </w:r>
      <w:r>
        <w:rPr>
          <w:b/>
          <w:bCs/>
        </w:rPr>
        <w:t xml:space="preserve">valves below the heart</w:t>
      </w:r>
      <w:r>
        <w:t xml:space="preserve">, and subendothelial connective tissue</w:t>
      </w:r>
    </w:p>
    <w:p>
      <w:pPr>
        <w:pStyle w:val="ListParagraph"/>
        <w:numPr>
          <w:ilvl w:val="0"/>
          <w:numId w:val="2"/>
        </w:numPr>
        <w:spacing w:after="60" w:line="288"/>
      </w:pPr>
      <w:r>
        <w:rPr>
          <w:b/>
          <w:bCs/>
        </w:rPr>
        <w:t xml:space="preserve">Tunica media</w:t>
      </w:r>
      <w:r>
        <w:t xml:space="preserve">: reticular and elastic fibres with some smooth muscle cells</w:t>
      </w:r>
    </w:p>
    <w:p>
      <w:pPr>
        <w:pStyle w:val="ListParagraph"/>
        <w:numPr>
          <w:ilvl w:val="0"/>
          <w:numId w:val="2"/>
        </w:numPr>
        <w:spacing w:after="60" w:line="288"/>
      </w:pPr>
      <w:r>
        <w:rPr>
          <w:b/>
          <w:bCs/>
        </w:rPr>
        <w:t xml:space="preserve">Tunica adventitia</w:t>
      </w:r>
      <w:r>
        <w:t xml:space="preserve">: collagen layers with fibroblasts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Zgradba: intima z endotelijem, bazalno lamino, zaklopkami (pod srcem) in subendotelijskim vezivom; medija z retikulinskimi in elastičnimi vlakni ter nekaj gladkih mišic; adventicija iz plasti kolagena s fibroblasti.</w:t>
      </w:r>
    </w:p>
    <w:p>
      <w:pPr>
        <w:spacing w:after="120" w:line="300"/>
        <w:jc w:val="left"/>
      </w:pPr>
      <w:r>
        <w:t xml:space="preserve">In a trichrome-stained section the medium vein appears as a broad, blue-staining collagenous wall in which the smooth muscle is scanty and no clear elastic laminae can be identified — the opposite impression to the muscular artery.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trikromnem barvanju je stena srednje vene široka in modra od kolagena, z malo gladke mišice in brez jasnih elastičnih lamin.</w:t>
      </w:r>
    </w:p>
    <w:p>
      <w:pPr>
        <w:pStyle w:val="Heading2"/>
      </w:pPr>
      <w:r>
        <w:t xml:space="preserve">Venous Valves (Venske zaklopke)</w:t>
      </w:r>
    </w:p>
    <w:p>
      <w:pPr>
        <w:spacing w:after="120" w:line="300"/>
        <w:jc w:val="left"/>
      </w:pPr>
      <w:r>
        <w:t xml:space="preserve">Veins have </w:t>
      </w:r>
      <w:r>
        <w:rPr>
          <w:b/>
          <w:bCs/>
        </w:rPr>
        <w:t xml:space="preserve">valves below the heart but not above the heart</w:t>
      </w:r>
      <w:r>
        <w:t xml:space="preserve">. The valve is simply a paired fold of the </w:t>
      </w:r>
      <w:r>
        <w:rPr>
          <w:b/>
          <w:bCs/>
        </w:rPr>
        <w:t xml:space="preserve">tunica intima</w:t>
      </w:r>
      <w:r>
        <w:t xml:space="preserve"> projecting into the lumen. When blood flows towards the heart the two leaflets are pushed flat against the wall and the vessel is open; when blood tries to fall backwards under gravity, the leaflets fill, balloon out and meet in the middle, closing the vessel and preventing reflux.</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Vene imajo zaklopke pod srcem, ne pa nad njim. Zaklopka je guba tunike intime, ki prepreči vračanje krvi navzdol.</w:t>
      </w:r>
    </w:p>
    <w:p>
      <w:pPr>
        <w:pStyle w:val="Heading3"/>
      </w:pPr>
      <w:r>
        <w:t xml:space="preserve">Clinical note: The soleus as the "second heart" (Klinična opomba: soleus kot "drugo srce")</w:t>
      </w:r>
    </w:p>
    <w:p>
      <w:pPr>
        <w:spacing w:after="120" w:line="300"/>
        <w:jc w:val="left"/>
      </w:pPr>
      <w:r>
        <w:t xml:space="preserve">Venous return from the legs depends on the </w:t>
      </w:r>
      <w:r>
        <w:rPr>
          <w:b/>
          <w:bCs/>
        </w:rPr>
        <w:t xml:space="preserve">"milking"</w:t>
      </w:r>
      <w:r>
        <w:t xml:space="preserve"> of venous blood out of the leg by the surrounding skeletal muscle. The </w:t>
      </w:r>
      <w:r>
        <w:rPr>
          <w:b/>
          <w:bCs/>
        </w:rPr>
        <w:t xml:space="preserve">soleus muscle</w:t>
      </w:r>
      <w:r>
        <w:t xml:space="preserve"> at the back of the lower leg is so important in this that it is called </w:t>
      </w:r>
      <w:r>
        <w:rPr>
          <w:b/>
          <w:bCs/>
        </w:rPr>
        <w:t xml:space="preserve">"the second heart"</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Kri iz nog iztiskajo skeletne mišice; soleus na zadnji strani goleni je zato imenovan "drugo srce".</w:t>
      </w:r>
    </w:p>
    <w:p>
      <w:pPr>
        <w:spacing w:after="120" w:line="300"/>
        <w:jc w:val="left"/>
      </w:pPr>
      <w:r>
        <w:t xml:space="preserve">The mechanism depends entirely on the combination of muscle pump plus valves. When the skeletal muscles </w:t>
      </w:r>
      <w:r>
        <w:rPr>
          <w:b/>
          <w:bCs/>
        </w:rPr>
        <w:t xml:space="preserve">contract</w:t>
      </w:r>
      <w:r>
        <w:t xml:space="preserve">, the vein between them is squeezed, the upper </w:t>
      </w:r>
      <w:r>
        <w:rPr>
          <w:b/>
          <w:bCs/>
        </w:rPr>
        <w:t xml:space="preserve">valve opens</w:t>
      </w:r>
      <w:r>
        <w:t xml:space="preserve"> and blood is pushed towards the heart. When the muscles </w:t>
      </w:r>
      <w:r>
        <w:rPr>
          <w:b/>
          <w:bCs/>
        </w:rPr>
        <w:t xml:space="preserve">relax</w:t>
      </w:r>
      <w:r>
        <w:t xml:space="preserve">, blood tends to fall back, but the lower </w:t>
      </w:r>
      <w:r>
        <w:rPr>
          <w:b/>
          <w:bCs/>
        </w:rPr>
        <w:t xml:space="preserve">valve closes</w:t>
      </w:r>
      <w:r>
        <w:t xml:space="preserve"> and holds the column of blood in place.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Ob krčenju mišic se vena stisne, zgornja zaklopka se odpre in kri steče proti srcu; ob sprostitvi spodnja zaklopka prepreči vračanje krvi navzdol.</w:t>
      </w:r>
    </w:p>
    <w:p>
      <w:pPr>
        <w:pStyle w:val="Heading2"/>
      </w:pPr>
      <w:r>
        <w:t xml:space="preserve">Large Veins (Velike vene)</w:t>
      </w:r>
    </w:p>
    <w:p>
      <w:pPr>
        <w:spacing w:after="120" w:line="300"/>
        <w:jc w:val="left"/>
      </w:pPr>
      <w:r>
        <w:rPr>
          <w:b/>
          <w:bCs/>
        </w:rPr>
        <w:t xml:space="preserve">Large veins</w:t>
      </w:r>
      <w:r>
        <w:t xml:space="preserve"> run </w:t>
      </w:r>
      <w:r>
        <w:rPr>
          <w:b/>
          <w:bCs/>
        </w:rPr>
        <w:t xml:space="preserve">parallel with elastic arteries</w:t>
      </w:r>
      <w:r>
        <w:t xml:space="preserve"> — the venae cavae are the obvious examples. Their most distinctive histological feature is in the adventitia rather than in the media.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Velike vene potekajo vzporedno z elastičnimi arterijami; njihova posebnost je v adventiciji, ne v mediji.</w:t>
      </w:r>
    </w:p>
    <w:p>
      <w:pPr>
        <w:spacing w:after="120" w:line="300"/>
        <w:jc w:val="left"/>
      </w:pPr>
      <w:r>
        <w:t xml:space="preserve">Wall structure:</w:t>
      </w:r>
    </w:p>
    <w:p>
      <w:pPr>
        <w:pStyle w:val="ListParagraph"/>
        <w:numPr>
          <w:ilvl w:val="0"/>
          <w:numId w:val="2"/>
        </w:numPr>
        <w:spacing w:after="60" w:line="288"/>
      </w:pPr>
      <w:r>
        <w:rPr>
          <w:b/>
          <w:bCs/>
        </w:rPr>
        <w:t xml:space="preserve">Tunica intima</w:t>
      </w:r>
      <w:r>
        <w:t xml:space="preserve">: endothelium, basal lamina, </w:t>
      </w:r>
      <w:r>
        <w:rPr>
          <w:b/>
          <w:bCs/>
        </w:rPr>
        <w:t xml:space="preserve">valves below the heart</w:t>
      </w:r>
      <w:r>
        <w:t xml:space="preserve">, and subendothelial connective tissue</w:t>
      </w:r>
    </w:p>
    <w:p>
      <w:pPr>
        <w:pStyle w:val="ListParagraph"/>
        <w:numPr>
          <w:ilvl w:val="0"/>
          <w:numId w:val="2"/>
        </w:numPr>
        <w:spacing w:after="60" w:line="288"/>
      </w:pPr>
      <w:r>
        <w:rPr>
          <w:b/>
          <w:bCs/>
        </w:rPr>
        <w:t xml:space="preserve">Tunica media</w:t>
      </w:r>
      <w:r>
        <w:t xml:space="preserve">: connective tissue with smooth muscle cells</w:t>
      </w:r>
    </w:p>
    <w:p>
      <w:pPr>
        <w:pStyle w:val="ListParagraph"/>
        <w:numPr>
          <w:ilvl w:val="0"/>
          <w:numId w:val="2"/>
        </w:numPr>
        <w:spacing w:after="60" w:line="288"/>
      </w:pPr>
      <w:r>
        <w:rPr>
          <w:b/>
          <w:bCs/>
        </w:rPr>
        <w:t xml:space="preserve">Tunica adventitia</w:t>
      </w:r>
      <w:r>
        <w:t xml:space="preserve">: </w:t>
      </w:r>
      <w:r>
        <w:rPr>
          <w:b/>
          <w:bCs/>
        </w:rPr>
        <w:t xml:space="preserve">smooth muscle cells oriented in longitudinal bundles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Zgradba: intima kot pri srednji veni; medija iz veziva z gladkimi mišicami; adventicija z vzdolžnimi snopi gladkih mišic — to je ključni znak velike vene.</w:t>
      </w:r>
    </w:p>
    <w:p>
      <w:pPr>
        <w:pStyle w:val="Heading2"/>
      </w:pPr>
      <w:r>
        <w:t xml:space="preserve">Lymphatic Vessels (Limfne žile)</w:t>
      </w:r>
    </w:p>
    <w:p>
      <w:pPr>
        <w:spacing w:after="120" w:line="300"/>
        <w:jc w:val="left"/>
      </w:pPr>
      <w:r>
        <w:rPr>
          <w:b/>
          <w:bCs/>
        </w:rPr>
        <w:t xml:space="preserve">Lymphatics</w:t>
      </w:r>
      <w:r>
        <w:t xml:space="preserve"> collect the fluid that has escaped from the blood capillaries and return it to the circulation. They are recognised in a section as very wide, extremely thin-walled, empty-looking channels, often containing no red blood cells at all. In the </w:t>
      </w:r>
      <w:r>
        <w:rPr>
          <w:b/>
          <w:bCs/>
        </w:rPr>
        <w:t xml:space="preserve">conjunctiva</w:t>
      </w:r>
      <w:r>
        <w:t xml:space="preserve">, for example, lymphatics can be seen in the substantia propria alongside arterioles.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Limfne žile so zelo široke, izjemno tankostenske in videti prazne; v veznici jih vidimo poleg arteriol.</w:t>
      </w:r>
    </w:p>
    <w:p>
      <w:pPr>
        <w:spacing w:after="120" w:line="300"/>
        <w:jc w:val="left"/>
      </w:pPr>
      <w:r>
        <w:t xml:space="preserve">Key features:</w:t>
      </w:r>
    </w:p>
    <w:p>
      <w:pPr>
        <w:pStyle w:val="ListParagraph"/>
        <w:numPr>
          <w:ilvl w:val="0"/>
          <w:numId w:val="2"/>
        </w:numPr>
        <w:spacing w:after="60" w:line="288"/>
      </w:pPr>
      <w:r>
        <w:t xml:space="preserve">Very thin-walled lymphatic </w:t>
      </w:r>
      <w:r>
        <w:rPr>
          <w:b/>
          <w:bCs/>
        </w:rPr>
        <w:t xml:space="preserve">"capillaries"</w:t>
      </w:r>
      <w:r>
        <w:t xml:space="preserve"> with a tunica intima and a minimal tunica media — more like a capillary than like a vein</w:t>
      </w:r>
    </w:p>
    <w:p>
      <w:pPr>
        <w:pStyle w:val="ListParagraph"/>
        <w:numPr>
          <w:ilvl w:val="0"/>
          <w:numId w:val="2"/>
        </w:numPr>
        <w:spacing w:after="60" w:line="288"/>
      </w:pPr>
      <w:r>
        <w:t xml:space="preserve">Larger </w:t>
      </w:r>
      <w:r>
        <w:rPr>
          <w:b/>
          <w:bCs/>
        </w:rPr>
        <w:t xml:space="preserve">lymphatic channels</w:t>
      </w:r>
      <w:r>
        <w:t xml:space="preserve"> have contractile elements in their media and they also exhibit </w:t>
      </w:r>
      <w:r>
        <w:rPr>
          <w:b/>
          <w:bCs/>
        </w:rPr>
        <w:t xml:space="preserve">valves</w:t>
      </w:r>
    </w:p>
    <w:p>
      <w:pPr>
        <w:pStyle w:val="ListParagraph"/>
        <w:numPr>
          <w:ilvl w:val="0"/>
          <w:numId w:val="2"/>
        </w:numPr>
        <w:spacing w:after="60" w:line="288"/>
      </w:pPr>
      <w:r>
        <w:t xml:space="preserve">The endothelium has </w:t>
      </w:r>
      <w:r>
        <w:rPr>
          <w:b/>
          <w:bCs/>
        </w:rPr>
        <w:t xml:space="preserve">"button-like" junctions</w:t>
      </w:r>
      <w:r>
        <w:t xml:space="preserve"> that allow fluid to enter the vessel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Limfne kapilare imajo intimo in minimalno medijo; večji limfni kanali imajo kontraktilne elemente in zaklopke; endotelij ima "gumbaste" stike, skozi katere vstopa tekočina.</w:t>
      </w:r>
    </w:p>
    <w:p>
      <w:pPr>
        <w:pStyle w:val="Heading3"/>
      </w:pPr>
      <w:r>
        <w:t xml:space="preserve">Clinical note: Arteriovenous crossings in the retina (Klinična opomba: arteriovenska križanja v mrežnici)</w:t>
      </w:r>
    </w:p>
    <w:p>
      <w:pPr>
        <w:spacing w:after="120" w:line="300"/>
        <w:jc w:val="left"/>
      </w:pPr>
      <w:r>
        <w:t xml:space="preserve">At </w:t>
      </w:r>
      <w:r>
        <w:rPr>
          <w:b/>
          <w:bCs/>
        </w:rPr>
        <w:t xml:space="preserve">arteriovenous crossings</w:t>
      </w:r>
      <w:r>
        <w:t xml:space="preserve"> in the retina the two vessels share a </w:t>
      </w:r>
      <w:r>
        <w:rPr>
          <w:b/>
          <w:bCs/>
        </w:rPr>
        <w:t xml:space="preserve">common tunica adventitia</w:t>
      </w:r>
      <w:r>
        <w:t xml:space="preserve">. This shared sheath means the two vessels are mechanically bound together at the crossing point.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arteriovenskih križanjih v mrežnici imata arteriola in venula skupno tuniko adventicijo, zato sta na tem mestu mehansko povezani.</w:t>
      </w:r>
    </w:p>
    <w:p>
      <w:pPr>
        <w:spacing w:after="120" w:line="300"/>
        <w:jc w:val="left"/>
      </w:pPr>
      <w:r>
        <w:t xml:space="preserve">With advancing age, </w:t>
      </w:r>
      <w:r>
        <w:rPr>
          <w:b/>
          <w:bCs/>
        </w:rPr>
        <w:t xml:space="preserve">arteriolar sclerosis</w:t>
      </w:r>
      <w:r>
        <w:t xml:space="preserve"> develops and produces thickening of the arterial vessel. Since the venule cannot simply slide out of the way — it is held in the shared adventitia — the vein becomes </w:t>
      </w:r>
      <w:r>
        <w:rPr>
          <w:b/>
          <w:bCs/>
        </w:rPr>
        <w:t xml:space="preserve">focally constricted</w:t>
      </w:r>
      <w:r>
        <w:t xml:space="preserve"> at the crossing. This is the "AV nicking" appearance seen on fundus examination, and it is a sign you will be expected to recognise ophthalmoscopically.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 staranjem se zaradi arteriolarne skleroze arteriola odebeli; ker se venula ne more umakniti, se na križišču žariščno zoži (AV nicking na očesnem ozadju).</w:t>
      </w:r>
    </w:p>
    <w:p>
      <w:pPr>
        <w:pStyle w:val="Heading2"/>
      </w:pPr>
      <w:r>
        <w:t xml:space="preserve">Histology of the Heart (Histologija srca)</w:t>
      </w:r>
    </w:p>
    <w:p>
      <w:pPr>
        <w:spacing w:after="120" w:line="300"/>
        <w:jc w:val="left"/>
      </w:pPr>
      <w:r>
        <w:t xml:space="preserve">The wall of the heart can be understood as an </w:t>
      </w:r>
      <w:r>
        <w:rPr>
          <w:b/>
          <w:bCs/>
        </w:rPr>
        <w:t xml:space="preserve">analogy to the tunica intima, media and adventitia</w:t>
      </w:r>
      <w:r>
        <w:t xml:space="preserve"> of a blood vessel. The layers correspond one to one; the decisive difference is that the middle layer of the heart contains </w:t>
      </w:r>
      <w:r>
        <w:rPr>
          <w:b/>
          <w:bCs/>
        </w:rPr>
        <w:t xml:space="preserve">striated cardiac muscle instead of vascular smooth muscle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Stena srca ustreza trem tunikam žile; razlika je, da je srednja plast iz progastega srčnega mišičja, ne iz gladkih mišic.</w:t>
      </w:r>
    </w:p>
    <w:p>
      <w:pPr>
        <w:spacing w:after="120" w:line="300"/>
        <w:jc w:val="left"/>
      </w:pPr>
      <w:r>
        <w:t xml:space="preserve">The three layers, from inside outwards:</w:t>
      </w:r>
    </w:p>
    <w:p>
      <w:pPr>
        <w:pStyle w:val="ListParagraph"/>
        <w:numPr>
          <w:ilvl w:val="0"/>
          <w:numId w:val="2"/>
        </w:numPr>
        <w:spacing w:after="60" w:line="288"/>
      </w:pPr>
      <w:r>
        <w:rPr>
          <w:b/>
          <w:bCs/>
        </w:rPr>
        <w:t xml:space="preserve">Endocardium</w:t>
      </w:r>
      <w:r>
        <w:t xml:space="preserve"> — the inner endothelial lining covering the trabeculae (corresponds to the tunica intima)</w:t>
      </w:r>
    </w:p>
    <w:p>
      <w:pPr>
        <w:pStyle w:val="ListParagraph"/>
        <w:numPr>
          <w:ilvl w:val="0"/>
          <w:numId w:val="2"/>
        </w:numPr>
        <w:spacing w:after="60" w:line="288"/>
      </w:pPr>
      <w:r>
        <w:rPr>
          <w:b/>
          <w:bCs/>
        </w:rPr>
        <w:t xml:space="preserve">Myocardium</w:t>
      </w:r>
      <w:r>
        <w:t xml:space="preserve"> — the muscle layer, made of striated cardiac muscle (corresponds to the tunica media)</w:t>
      </w:r>
    </w:p>
    <w:p>
      <w:pPr>
        <w:pStyle w:val="ListParagraph"/>
        <w:numPr>
          <w:ilvl w:val="0"/>
          <w:numId w:val="2"/>
        </w:numPr>
        <w:spacing w:after="60" w:line="288"/>
      </w:pPr>
      <w:r>
        <w:rPr>
          <w:b/>
          <w:bCs/>
        </w:rPr>
        <w:t xml:space="preserve">Pericardium</w:t>
      </w:r>
      <w:r>
        <w:t xml:space="preserve"> — the outer heart sac (corresponds to the tunica adventitia)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Tri plasti: endokard (notranja endotelijska obloga), miokard (mišična plast) in perikard (zunanja srčna vreča).</w:t>
      </w:r>
    </w:p>
    <w:p>
      <w:pPr>
        <w:spacing w:after="120" w:line="300"/>
        <w:jc w:val="left"/>
      </w:pPr>
      <w:r>
        <w:t xml:space="preserve">The pericardium itself is subdivided. Outermost is the tough </w:t>
      </w:r>
      <w:r>
        <w:rPr>
          <w:b/>
          <w:bCs/>
        </w:rPr>
        <w:t xml:space="preserve">fibrous pericardium</w:t>
      </w:r>
      <w:r>
        <w:t xml:space="preserve">. Inside it lies the </w:t>
      </w:r>
      <w:r>
        <w:rPr>
          <w:b/>
          <w:bCs/>
        </w:rPr>
        <w:t xml:space="preserve">serous pericardium</w:t>
      </w:r>
      <w:r>
        <w:t xml:space="preserve">, whose </w:t>
      </w:r>
      <w:r>
        <w:rPr>
          <w:b/>
          <w:bCs/>
        </w:rPr>
        <w:t xml:space="preserve">parietal layer</w:t>
      </w:r>
      <w:r>
        <w:t xml:space="preserve"> lines the fibrous pericardium and whose </w:t>
      </w:r>
      <w:r>
        <w:rPr>
          <w:b/>
          <w:bCs/>
        </w:rPr>
        <w:t xml:space="preserve">visceral layer</w:t>
      </w:r>
      <w:r>
        <w:t xml:space="preserve"> — also called the </w:t>
      </w:r>
      <w:r>
        <w:rPr>
          <w:b/>
          <w:bCs/>
        </w:rPr>
        <w:t xml:space="preserve">epicardium</w:t>
      </w:r>
      <w:r>
        <w:t xml:space="preserve"> — is applied directly to the surface of the myocardium. Between the parietal and visceral layers is a </w:t>
      </w:r>
      <w:r>
        <w:rPr>
          <w:b/>
          <w:bCs/>
        </w:rPr>
        <w:t xml:space="preserve">space</w:t>
      </w:r>
      <w:r>
        <w:t xml:space="preserve">, the pericardial cavity, which allows the beating heart to move freely.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Perikard ima fibrozni del in serozni del (parietalni in visceralni list = epikard); med listoma je prostor, ki omogoča gibanje srca.</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Name the three tunics of a blood vessel wall, from innermost to outermost, and state the principal content of each.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tunica intima (endotelij z bazalno lamino), tunica media (gladko mišičje in elastična vlakna), tunica adventitia (vezivo).</w:t>
      </w:r>
    </w:p>
    <w:p>
      <w:pPr>
        <w:spacing w:after="120" w:line="300"/>
        <w:jc w:val="left"/>
      </w:pPr>
      <w:r>
        <w:rPr>
          <w:b/>
          <w:bCs/>
        </w:rPr>
        <w:t xml:space="preserve">2.</w:t>
      </w:r>
      <w:r>
        <w:t xml:space="preserve"> Why does an elastic artery require 40 to 70 fenestrated elastic membranes in its tunica media?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da absorbira sunek krvi ob sistoli in se nato elastično vrne v prvotno obliko.</w:t>
      </w:r>
    </w:p>
    <w:p>
      <w:pPr>
        <w:spacing w:after="120" w:line="300"/>
        <w:jc w:val="left"/>
      </w:pPr>
      <w:r>
        <w:rPr>
          <w:b/>
          <w:bCs/>
        </w:rPr>
        <w:t xml:space="preserve">3.</w:t>
      </w:r>
      <w:r>
        <w:t xml:space="preserve"> A vessel has only one to two layers of smooth muscle in its tunica media and no palpable pulse. Which vessel type is this?</w:t>
      </w:r>
    </w:p>
    <w:p>
      <w:pPr>
        <w:pStyle w:val="ListParagraph"/>
        <w:numPr>
          <w:ilvl w:val="0"/>
          <w:numId w:val="2"/>
        </w:numPr>
        <w:spacing w:after="60" w:line="288"/>
      </w:pPr>
      <w:r>
        <w:t xml:space="preserve">A) Elastic artery</w:t>
      </w:r>
    </w:p>
    <w:p>
      <w:pPr>
        <w:pStyle w:val="ListParagraph"/>
        <w:numPr>
          <w:ilvl w:val="0"/>
          <w:numId w:val="2"/>
        </w:numPr>
        <w:spacing w:after="60" w:line="288"/>
      </w:pPr>
      <w:r>
        <w:t xml:space="preserve">B) Muscular artery</w:t>
      </w:r>
    </w:p>
    <w:p>
      <w:pPr>
        <w:pStyle w:val="ListParagraph"/>
        <w:numPr>
          <w:ilvl w:val="0"/>
          <w:numId w:val="2"/>
        </w:numPr>
        <w:spacing w:after="60" w:line="288"/>
      </w:pPr>
      <w:r>
        <w:t xml:space="preserve">C) Arteriole</w:t>
      </w:r>
    </w:p>
    <w:p>
      <w:pPr>
        <w:pStyle w:val="ListParagraph"/>
        <w:numPr>
          <w:ilvl w:val="0"/>
          <w:numId w:val="2"/>
        </w:numPr>
        <w:spacing w:after="60" w:line="288"/>
      </w:pPr>
      <w:r>
        <w:t xml:space="preserve">D) Large vein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C – arteriola: le 1–2 plasti mišičnih celic, pretok je stalen in ne pulzen.</w:t>
      </w:r>
    </w:p>
    <w:p>
      <w:pPr>
        <w:spacing w:after="120" w:line="300"/>
        <w:jc w:val="left"/>
      </w:pPr>
      <w:r>
        <w:rPr>
          <w:b/>
          <w:bCs/>
        </w:rPr>
        <w:t xml:space="preserve">4.</w:t>
      </w:r>
      <w:r>
        <w:t xml:space="preserve"> Match each capillary type to an example: continuous, fenestrated, discontinuous.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kontinuirana – mrežnica in šarenica; fenestrirana – žilnica in ciliarno telo; diskontinuirana – jetrni sinusoid in ledvični glomerul.</w:t>
      </w:r>
    </w:p>
    <w:p>
      <w:pPr>
        <w:spacing w:after="120" w:line="300"/>
        <w:jc w:val="left"/>
      </w:pPr>
      <w:r>
        <w:rPr>
          <w:b/>
          <w:bCs/>
        </w:rPr>
        <w:t xml:space="preserve">5.</w:t>
      </w:r>
      <w:r>
        <w:t xml:space="preserve"> Explain why an arteriovenous crossing in the retina shows venous constriction as arteriolar sclerosis develops with age.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arteriola in venula si delita skupno adventicijo, zato venula ne more zdrsniti stran, ko se stena arteriole zadebeli — nastane fokalna zožitev vene.</w:t>
      </w:r>
    </w:p>
    <w:p>
      <w:pPr>
        <w:spacing w:after="120" w:line="300"/>
        <w:jc w:val="left"/>
      </w:pPr>
      <w:r>
        <w:rPr>
          <w:b/>
          <w:bCs/>
        </w:rPr>
        <w:t xml:space="preserve">6.</w:t>
      </w:r>
      <w:r>
        <w:t xml:space="preserve"> What is the structural difference between a pericyte and a vascular smooth muscle cell with respect to the basement membrane?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pericit leži znotraj cepitve bazalne membrane endotelija, gladka mišična celica pa zunaj nje.</w:t>
      </w:r>
    </w:p>
    <w:p>
      <w:pPr>
        <w:spacing w:after="120" w:line="300"/>
        <w:jc w:val="left"/>
      </w:pPr>
      <w:r>
        <w:rPr>
          <w:b/>
          <w:bCs/>
        </w:rPr>
        <w:t xml:space="preserve">7.</w:t>
      </w:r>
      <w:r>
        <w:t xml:space="preserve"> Which layer of the heart wall corresponds to the tunica media of a vessel, and what type of muscle does it contain?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miokard; vsebuje progasto srčno mišičje, ne gladkega mišičja kot žile.</w:t>
      </w:r>
    </w:p>
    <w:p>
      <w:pPr>
        <w:pStyle w:val="Heading1"/>
        <w:pageBreakBefore/>
      </w:pPr>
      <w:r>
        <w:t xml:space="preserve">Chapter 3: The Cell (Celica)</w:t>
      </w:r>
    </w:p>
    <w:p>
      <w:pPr>
        <w:pStyle w:val="Heading2"/>
      </w:pPr>
      <w:r>
        <w:t xml:space="preserve">Introduction (Uvod)</w:t>
      </w:r>
    </w:p>
    <w:p>
      <w:pPr>
        <w:spacing w:after="120" w:line="300"/>
        <w:jc w:val="left"/>
      </w:pPr>
      <w:r>
        <w:t xml:space="preserve">The cell is the basic structural unit of every living organism, and everything that follows in this course — epithelium, connective tissue, muscle, nerve — is built from cells. This chapter first contrasts prokaryotic cells, such as bacteria, with the eukaryotic cells of vertebrates, then works systematically through the parts of a eukaryotic cell: the cell membrane, the nucleus, and the cytoplasm with all of its organelles. Along the way it explains how a cell manufactures protein, and it ends with a lysosomal disease that an eye care practitioner may be the first to recognise.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Celica je osnovna gradbena enota vseh živih bitij. Poglavje najprej primerja prokariontske in evkariontske celice, nato pa po vrsti obravnava membrano, jedro in citoplazmo z organeli ter sintezo beljakovin.</w:t>
      </w:r>
    </w:p>
    <w:p>
      <w:pPr>
        <w:pStyle w:val="Heading2"/>
      </w:pPr>
      <w:r>
        <w:t xml:space="preserve">Eukaryotic versus Prokaryotic Cells (Evkariontske in prokariontske celice)</w:t>
      </w:r>
    </w:p>
    <w:p>
      <w:pPr>
        <w:spacing w:after="120" w:line="300"/>
        <w:jc w:val="left"/>
      </w:pPr>
      <w:r>
        <w:t xml:space="preserve">Bacterial cells and vertebrate cells share a surprising amount. Both have DNA as their genetic code, which means both can evolve and adapt. Both are bounded by a cell (or plasma) membrane that separates the cell from its surroundings and acts as a selective barrier for incoming and outgoing material. Both contain cytoplasm, a jelly-like fluid composed primarily of water, salts and proteins. And both contain ribosomes, the nucleic acid organelles that make proteins.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Bakterijske in vretenčarske celice imajo skupno: DNK, celično membrano kot selektivno pregrado, citoplazmo in ribosome za izdelavo beljakovin.</w:t>
      </w:r>
    </w:p>
    <w:p>
      <w:pPr>
        <w:spacing w:after="120" w:line="300"/>
        <w:jc w:val="left"/>
      </w:pPr>
      <w:r>
        <w:t xml:space="preserve">The differences, however, are fundamental. </w:t>
      </w:r>
      <w:r>
        <w:rPr>
          <w:b/>
          <w:bCs/>
        </w:rPr>
        <w:t xml:space="preserve">Prokaryotic cells</w:t>
      </w:r>
      <w:r>
        <w:t xml:space="preserve"> have no nucleus; instead they have a membraneless </w:t>
      </w:r>
      <w:r>
        <w:rPr>
          <w:b/>
          <w:bCs/>
        </w:rPr>
        <w:t xml:space="preserve">nucleoid</w:t>
      </w:r>
      <w:r>
        <w:t xml:space="preserve"> region of the cell interior that holds free-floating DNA, usually a single ring, with only one copy of each gene. They have no well-characterised organelles, although they can still carry out most of the same functions. They reproduce by </w:t>
      </w:r>
      <w:r>
        <w:rPr>
          <w:b/>
          <w:bCs/>
        </w:rPr>
        <w:t xml:space="preserve">binary fission</w:t>
      </w:r>
      <w:r>
        <w:t xml:space="preserve">, in which the cell duplicates its DNA, doubles its cytoplasm and divides in two — a rapid and simple process. Most prokaryotic cells also have a rigid </w:t>
      </w:r>
      <w:r>
        <w:rPr>
          <w:b/>
          <w:bCs/>
        </w:rPr>
        <w:t xml:space="preserve">cell wall</w:t>
      </w:r>
      <w:r>
        <w:t xml:space="preserve"> surrounding the plasma membrane, which gives the organism its shape.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Prokarionti nimajo jedra (DNK je prosta v nukleoidu), nimajo pravih organelov, delijo se z binarno cepitvijo in imajo togo celično steno.</w:t>
      </w:r>
    </w:p>
    <w:p>
      <w:pPr>
        <w:spacing w:after="120" w:line="300"/>
        <w:jc w:val="left"/>
      </w:pPr>
      <w:r>
        <w:rPr>
          <w:b/>
          <w:bCs/>
        </w:rPr>
        <w:t xml:space="preserve">Eukaryotic cells</w:t>
      </w:r>
      <w:r>
        <w:t xml:space="preserve"> have a true nucleus surrounded by a </w:t>
      </w:r>
      <w:r>
        <w:rPr>
          <w:b/>
          <w:bCs/>
        </w:rPr>
        <w:t xml:space="preserve">nuclear envelope</w:t>
      </w:r>
      <w:r>
        <w:t xml:space="preserve">, a lipid bilayer membrane. The nucleus holds the cell's DNA, which has two copies of each gene, one inherited from each parent. Eukaryotic cells contain membrane-bound organelles, including mitochondria, rough and smooth endoplasmic reticulum, and the Golgi complex; plant cells additionally have chloroplasts for photosynthesis. They reproduce by </w:t>
      </w:r>
      <w:r>
        <w:rPr>
          <w:b/>
          <w:bCs/>
        </w:rPr>
        <w:t xml:space="preserve">mitosis</w:t>
      </w:r>
      <w:r>
        <w:t xml:space="preserve"> and </w:t>
      </w:r>
      <w:r>
        <w:rPr>
          <w:b/>
          <w:bCs/>
        </w:rPr>
        <w:t xml:space="preserve">meiosis</w:t>
      </w:r>
      <w:r>
        <w:t xml:space="preserve">. Among eukaryotes, vertebrates have no cell wall, though plants do.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Evkarionti imajo pravo jedro z dvema kopijama vsakega gena in membransko obdane organele; razmnožujejo se z mitozo in mejozo, vretenčarji nimajo celične stene.</w:t>
      </w:r>
    </w:p>
    <w:p>
      <w:pPr>
        <w:pStyle w:val="Heading3"/>
      </w:pPr>
      <w:r>
        <w:t xml:space="preserve">Clinical note (Klinična opomba)</w:t>
      </w:r>
    </w:p>
    <w:p>
      <w:pPr>
        <w:spacing w:after="120" w:line="300"/>
        <w:jc w:val="left"/>
      </w:pPr>
      <w:r>
        <w:t xml:space="preserve">The difference between the prokaryotic cell wall and the eukaryotic cell membrane is one of the key differences that allows certain chemicals to destroy cell walls without harming cell membranes. This is the basis for several classes of antibiotics used to treat bacterial infections.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Ker imajo bakterije celično steno, človeške celice pa ne, jo lahko nekatera zdravila uničijo, ne da bi škodovala našim celicam — to je osnova več vrst antibiotikov.</w:t>
      </w:r>
    </w:p>
    <w:p>
      <w:pPr>
        <w:pStyle w:val="Heading2"/>
      </w:pPr>
      <w:r>
        <w:t xml:space="preserve">Is a Virus a Cell? (Ali je virus celica?)</w:t>
      </w:r>
    </w:p>
    <w:p>
      <w:pPr>
        <w:spacing w:after="120" w:line="300"/>
        <w:jc w:val="left"/>
      </w:pPr>
      <w:r>
        <w:t xml:space="preserve">No — a virus is not a cell. A virus is a non-living infectious agent that can replicate only inside the living cells of another organism, never on its own. Viruses have either DNA or RNA as their genetic material, enclosed in a protein shell called a </w:t>
      </w:r>
      <w:r>
        <w:rPr>
          <w:b/>
          <w:bCs/>
        </w:rPr>
        <w:t xml:space="preserve">capsid</w:t>
      </w:r>
      <w:r>
        <w:t xml:space="preserve">. If they carry RNA, as HIV does, they must first convert it to DNA before replicating, and for this purpose RNA viruses carry a special enzyme called </w:t>
      </w:r>
      <w:r>
        <w:rPr>
          <w:b/>
          <w:bCs/>
        </w:rPr>
        <w:t xml:space="preserve">reverse transcriptase</w:t>
      </w:r>
      <w:r>
        <w:t xml:space="preserve">. Some viruses have an additional coating around the capsid called an </w:t>
      </w:r>
      <w:r>
        <w:rPr>
          <w:b/>
          <w:bCs/>
        </w:rPr>
        <w:t xml:space="preserve">envelope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Virus ni celica — je neživ delec, ki se razmnožuje samo znotraj žive gostiteljske celice. Genetski material (DNK ali RNA) je v beljakovinski kapsidi; RNA virusi imajo encim reverzno transkriptazo.</w:t>
      </w:r>
    </w:p>
    <w:p>
      <w:pPr>
        <w:spacing w:after="120" w:line="300"/>
        <w:jc w:val="left"/>
      </w:pPr>
      <w:r>
        <w:t xml:space="preserve">The surface of a virus carries specialised proteins that allow it to attach to and infect host cells. Once inside, the virus takes control of the protein machinery of the cell and makes more copies of itself, and the progeny then escape the host cell by </w:t>
      </w:r>
      <w:r>
        <w:rPr>
          <w:b/>
          <w:bCs/>
        </w:rPr>
        <w:t xml:space="preserve">shedding</w:t>
      </w:r>
      <w:r>
        <w:t xml:space="preserve">, sometimes killing the cell along the way and sometimes not. Viruses that are specialised to infect only bacteria are called </w:t>
      </w:r>
      <w:r>
        <w:rPr>
          <w:b/>
          <w:bCs/>
        </w:rPr>
        <w:t xml:space="preserve">bacteriophages</w:t>
      </w:r>
      <w:r>
        <w:t xml:space="preserve">, or simply phage viruses, and they have a distinctive structure of their own.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Virus se s površinskimi beljakovinami pripne na celico, prevzame njeno beljakovinsko strojnico in se razmnoži; potomci izstopijo s procesom "shedding". Virusom, ki okužujejo bakterije, pravimo bakteriofagi.</w:t>
      </w:r>
    </w:p>
    <w:p>
      <w:pPr>
        <w:pStyle w:val="Heading2"/>
      </w:pPr>
      <w:r>
        <w:t xml:space="preserve">Overview of the Eukaryotic Cell (Pregled evkariontske celice)</w:t>
      </w:r>
    </w:p>
    <w:p>
      <w:pPr>
        <w:spacing w:after="120" w:line="300"/>
        <w:jc w:val="left"/>
      </w:pPr>
      <w:r>
        <w:t xml:space="preserve">Before going through the organelles one at a time, it helps to have the whole list in mind. The eukaryotic cell is conventionally divided into three parts:</w:t>
      </w:r>
    </w:p>
    <w:p>
      <w:pPr>
        <w:pStyle w:val="ListParagraph"/>
        <w:numPr>
          <w:ilvl w:val="0"/>
          <w:numId w:val="2"/>
        </w:numPr>
        <w:spacing w:after="60" w:line="288"/>
      </w:pPr>
      <w:r>
        <w:rPr>
          <w:b/>
          <w:bCs/>
        </w:rPr>
        <w:t xml:space="preserve">Cell membrane</w:t>
      </w:r>
      <w:r>
        <w:t xml:space="preserve"> — the outer boundary</w:t>
      </w:r>
    </w:p>
    <w:p>
      <w:pPr>
        <w:pStyle w:val="ListParagraph"/>
        <w:numPr>
          <w:ilvl w:val="0"/>
          <w:numId w:val="2"/>
        </w:numPr>
        <w:spacing w:after="60" w:line="288"/>
      </w:pPr>
      <w:r>
        <w:rPr>
          <w:b/>
          <w:bCs/>
        </w:rPr>
        <w:t xml:space="preserve">Nucleus</w:t>
      </w:r>
      <w:r>
        <w:t xml:space="preserve"> — containing chromatin, the nucleolus, the nuclear envelope and nuclear pores</w:t>
      </w:r>
    </w:p>
    <w:p>
      <w:pPr>
        <w:pStyle w:val="ListParagraph"/>
        <w:numPr>
          <w:ilvl w:val="0"/>
          <w:numId w:val="2"/>
        </w:numPr>
        <w:spacing w:after="60" w:line="288"/>
      </w:pPr>
      <w:r>
        <w:rPr>
          <w:b/>
          <w:bCs/>
        </w:rPr>
        <w:t xml:space="preserve">Cytoplasm</w:t>
      </w:r>
      <w:r>
        <w:t xml:space="preserve"> — containing the cytosol and cytoskeleton, the endoplasmic reticulum (smooth or rough) with its ribosomes, the Golgi apparatus, mitochondria, centrioles and lysosomes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Celico delimo na tri dele: membrano, jedro (kromatin, jedrce, ovojnica, pore) in citoplazmo (citosol, citoskelet, ER, Golgi, mitohondriji, centrioli, lizosomi).</w:t>
      </w:r>
    </w:p>
    <w:p>
      <w:pPr>
        <w:pStyle w:val="Heading2"/>
      </w:pPr>
      <w:r>
        <w:t xml:space="preserve">The Cell Membrane (Celična membrana)</w:t>
      </w:r>
    </w:p>
    <w:p>
      <w:pPr>
        <w:spacing w:after="120" w:line="300"/>
        <w:jc w:val="left"/>
      </w:pPr>
      <w:r>
        <w:t xml:space="preserve">The cell membrane is a </w:t>
      </w:r>
      <w:r>
        <w:rPr>
          <w:b/>
          <w:bCs/>
        </w:rPr>
        <w:t xml:space="preserve">lipid bilayer</w:t>
      </w:r>
      <w:r>
        <w:t xml:space="preserve"> composed mostly of two layers of phospholipids. Each phospholipid molecule has a </w:t>
      </w:r>
      <w:r>
        <w:rPr>
          <w:b/>
          <w:bCs/>
        </w:rPr>
        <w:t xml:space="preserve">hydrophilic</w:t>
      </w:r>
      <w:r>
        <w:t xml:space="preserve"> (also called polar) head and two </w:t>
      </w:r>
      <w:r>
        <w:rPr>
          <w:b/>
          <w:bCs/>
        </w:rPr>
        <w:t xml:space="preserve">hydrophobic</w:t>
      </w:r>
      <w:r>
        <w:t xml:space="preserve"> (nonpolar) tails. The hydrophilic head of one layer faces the inside of the cell and the hydrophilic head of the other layer faces the outside, while the hydrophobic tails of both layers face each other and are buried in the middle. Under electron microscopy this arrangement looks like a set of railroad tracks.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Membrana je dvojna plast fosfolipidov: hidrofilne glave gledajo navzven in navznoter, hidrofobni repi pa so skriti v sredini. Pod elektronskim mikroskopom je videti kot dva vzporedna tira.</w:t>
      </w:r>
    </w:p>
    <w:p>
      <w:pPr>
        <w:spacing w:after="120" w:line="300"/>
        <w:jc w:val="left"/>
      </w:pPr>
      <w:r>
        <w:t xml:space="preserve">Floating in this lipid bilayer is an array of specialised proteins, serving as receptors, ports, channels, pumps, or as structures for cell adhesion and communication. </w:t>
      </w:r>
      <w:r>
        <w:rPr>
          <w:b/>
          <w:bCs/>
        </w:rPr>
        <w:t xml:space="preserve">Cholesterol</w:t>
      </w:r>
      <w:r>
        <w:t xml:space="preserve"> is also present within the bilayer, and carbohydrate chains attached to lipids and proteins form </w:t>
      </w:r>
      <w:r>
        <w:rPr>
          <w:b/>
          <w:bCs/>
        </w:rPr>
        <w:t xml:space="preserve">glycolipids</w:t>
      </w:r>
      <w:r>
        <w:t xml:space="preserve"> and </w:t>
      </w:r>
      <w:r>
        <w:rPr>
          <w:b/>
          <w:bCs/>
        </w:rPr>
        <w:t xml:space="preserve">glycoproteins</w:t>
      </w:r>
      <w:r>
        <w:t xml:space="preserve"> on the outer surface.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dvojni plasti plavajo beljakovine (receptorji, kanalčki, črpalke, adhezijske strukture), pa tudi holesterol; na zunanji strani so glikolipidi in glikoproteini.</w:t>
      </w:r>
    </w:p>
    <w:p>
      <w:pPr>
        <w:pStyle w:val="Heading2"/>
      </w:pPr>
      <w:r>
        <w:t xml:space="preserve">The Cell Nucleus (Celično jedro)</w:t>
      </w:r>
    </w:p>
    <w:p>
      <w:pPr>
        <w:spacing w:after="120" w:line="300"/>
        <w:jc w:val="left"/>
      </w:pPr>
      <w:r>
        <w:t xml:space="preserve">The nucleus is the control centre of the cell, and it has four features you are expected to know:</w:t>
      </w:r>
    </w:p>
    <w:p>
      <w:pPr>
        <w:pStyle w:val="ListParagraph"/>
        <w:numPr>
          <w:ilvl w:val="0"/>
          <w:numId w:val="2"/>
        </w:numPr>
        <w:spacing w:after="60" w:line="288"/>
      </w:pPr>
      <w:r>
        <w:rPr>
          <w:b/>
          <w:bCs/>
        </w:rPr>
        <w:t xml:space="preserve">Chromatin</w:t>
      </w:r>
      <w:r>
        <w:t xml:space="preserve"> — the tightly coiled chromosomes of DNA</w:t>
      </w:r>
    </w:p>
    <w:p>
      <w:pPr>
        <w:pStyle w:val="ListParagraph"/>
        <w:numPr>
          <w:ilvl w:val="0"/>
          <w:numId w:val="2"/>
        </w:numPr>
        <w:spacing w:after="60" w:line="288"/>
      </w:pPr>
      <w:r>
        <w:rPr>
          <w:b/>
          <w:bCs/>
        </w:rPr>
        <w:t xml:space="preserve">Nucleolus</w:t>
      </w:r>
      <w:r>
        <w:t xml:space="preserve"> — contains the genes that encode ribosomal RNA (rRNA)</w:t>
      </w:r>
    </w:p>
    <w:p>
      <w:pPr>
        <w:pStyle w:val="ListParagraph"/>
        <w:numPr>
          <w:ilvl w:val="0"/>
          <w:numId w:val="2"/>
        </w:numPr>
        <w:spacing w:after="60" w:line="288"/>
      </w:pPr>
      <w:r>
        <w:rPr>
          <w:b/>
          <w:bCs/>
        </w:rPr>
        <w:t xml:space="preserve">Nuclear envelope</w:t>
      </w:r>
      <w:r>
        <w:t xml:space="preserve"> — the double membrane surrounding the nucleus</w:t>
      </w:r>
    </w:p>
    <w:p>
      <w:pPr>
        <w:pStyle w:val="ListParagraph"/>
        <w:numPr>
          <w:ilvl w:val="0"/>
          <w:numId w:val="2"/>
        </w:numPr>
        <w:spacing w:after="60" w:line="288"/>
      </w:pPr>
      <w:r>
        <w:rPr>
          <w:b/>
          <w:bCs/>
        </w:rPr>
        <w:t xml:space="preserve">Nuclear pores</w:t>
      </w:r>
      <w:r>
        <w:t xml:space="preserve"> — passageways for moving molecules into and out of the nucleus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Štirje deli jedra: kromatin (zvita DNK), jedrce (geni za rRNA), jedrna ovojnica (dvojna membrana) in jedrne pore (prehodi za molekule).</w:t>
      </w:r>
    </w:p>
    <w:p>
      <w:pPr>
        <w:pStyle w:val="Heading2"/>
      </w:pPr>
      <w:r>
        <w:t xml:space="preserve">Cytosol and Cytoskeleton (Citosol in citoskelet)</w:t>
      </w:r>
    </w:p>
    <w:p>
      <w:pPr>
        <w:spacing w:after="120" w:line="300"/>
        <w:jc w:val="left"/>
      </w:pPr>
      <w:r>
        <w:t xml:space="preserve">The </w:t>
      </w:r>
      <w:r>
        <w:rPr>
          <w:b/>
          <w:bCs/>
        </w:rPr>
        <w:t xml:space="preserve">cytoplasm</w:t>
      </w:r>
      <w:r>
        <w:t xml:space="preserve"> includes the cytosol, the cytoskeleton and all the organelles. The </w:t>
      </w:r>
      <w:r>
        <w:rPr>
          <w:b/>
          <w:bCs/>
        </w:rPr>
        <w:t xml:space="preserve">cytosol</w:t>
      </w:r>
      <w:r>
        <w:t xml:space="preserve"> itself is the liquid inside the cell membrane that surrounds the organelles and cytoskeleton; it is a complex solution in which most of the cellular biochemistry takes place.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Citoplazma zajema citosol, citoskelet in vse organele. Citosol je tekočina, v kateri poteka večina celične biokemije.</w:t>
      </w:r>
    </w:p>
    <w:p>
      <w:pPr>
        <w:spacing w:after="120" w:line="300"/>
        <w:jc w:val="left"/>
      </w:pPr>
      <w:r>
        <w:t xml:space="preserve">The </w:t>
      </w:r>
      <w:r>
        <w:rPr>
          <w:b/>
          <w:bCs/>
        </w:rPr>
        <w:t xml:space="preserve">cytoskeleton</w:t>
      </w:r>
      <w:r>
        <w:t xml:space="preserve"> is a network of intracellular protein fibres that provides structural shape and stiffness, anchors organelles, and facilitates the movement of cell materials both within and outside the cell. Eukaryotic cells contain three main kinds of cytoskeletal filament:</w:t>
      </w:r>
    </w:p>
    <w:p>
      <w:pPr>
        <w:pStyle w:val="ListParagraph"/>
        <w:numPr>
          <w:ilvl w:val="0"/>
          <w:numId w:val="2"/>
        </w:numPr>
        <w:spacing w:after="60" w:line="288"/>
      </w:pPr>
      <w:r>
        <w:rPr>
          <w:b/>
          <w:bCs/>
        </w:rPr>
        <w:t xml:space="preserve">Microfilaments</w:t>
      </w:r>
      <w:r>
        <w:t xml:space="preserve"> — mostly filamentous actin (F-actin), formed by the polymerisation of globular (G-actin) molecules</w:t>
      </w:r>
    </w:p>
    <w:p>
      <w:pPr>
        <w:pStyle w:val="ListParagraph"/>
        <w:numPr>
          <w:ilvl w:val="0"/>
          <w:numId w:val="2"/>
        </w:numPr>
        <w:spacing w:after="60" w:line="288"/>
      </w:pPr>
      <w:r>
        <w:rPr>
          <w:b/>
          <w:bCs/>
        </w:rPr>
        <w:t xml:space="preserve">Microtubules</w:t>
      </w:r>
      <w:r>
        <w:t xml:space="preserve"> — thin tubes formed by proteins called tubulins, involved in intracellular transport, cell division, and forming the structural elements of cilia</w:t>
      </w:r>
    </w:p>
    <w:p>
      <w:pPr>
        <w:pStyle w:val="ListParagraph"/>
        <w:numPr>
          <w:ilvl w:val="0"/>
          <w:numId w:val="2"/>
        </w:numPr>
        <w:spacing w:after="60" w:line="288"/>
      </w:pPr>
      <w:r>
        <w:rPr>
          <w:b/>
          <w:bCs/>
        </w:rPr>
        <w:t xml:space="preserve">Intermediate filaments</w:t>
      </w:r>
      <w:r>
        <w:t xml:space="preserve"> — filaments that rearrange to modify cell shape and rigidity, including proteins from families such as desmin, glial fibrillary acidic protein (GFAP), vimentin and syncoilin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Tri vrste vlaken citoskeleta: mikrofilamenti (aktin), mikrotubuli (tubulin, za transport, delitev in migetalke) in intermediarni filamenti (npr. desmin, GFAP, vimentin).</w:t>
      </w:r>
    </w:p>
    <w:p>
      <w:pPr>
        <w:spacing w:after="120" w:line="300"/>
        <w:jc w:val="left"/>
      </w:pPr>
      <w:r>
        <w:t xml:space="preserve">In neural cells, intermediate filaments are given their own name and are called </w:t>
      </w:r>
      <w:r>
        <w:rPr>
          <w:b/>
          <w:bCs/>
        </w:rPr>
        <w:t xml:space="preserve">neurofilaments</w:t>
      </w:r>
      <w:r>
        <w:t xml:space="preserve"> — a term that will return in the chapter on neural tissue.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živčnih celicah intermediarnim filamentom pravimo nevrofilamenti.</w:t>
      </w:r>
    </w:p>
    <w:p>
      <w:pPr>
        <w:pStyle w:val="Heading2"/>
      </w:pPr>
      <w:r>
        <w:t xml:space="preserve">The Endoplasmic Reticulum (Endoplazemski retikulum)</w:t>
      </w:r>
    </w:p>
    <w:p>
      <w:pPr>
        <w:spacing w:after="120" w:line="300"/>
        <w:jc w:val="left"/>
      </w:pPr>
      <w:r>
        <w:t xml:space="preserve">The </w:t>
      </w:r>
      <w:r>
        <w:rPr>
          <w:b/>
          <w:bCs/>
        </w:rPr>
        <w:t xml:space="preserve">endoplasmic reticulum (ER)</w:t>
      </w:r>
      <w:r>
        <w:t xml:space="preserve"> forms an interconnected network of flattened, membrane-enclosed sacs known as </w:t>
      </w:r>
      <w:r>
        <w:rPr>
          <w:b/>
          <w:bCs/>
        </w:rPr>
        <w:t xml:space="preserve">cisternae</w:t>
      </w:r>
      <w:r>
        <w:t xml:space="preserve">, which serve as the sites of cell product synthesis. The organelle is composed of two subunits with different jobs:</w:t>
      </w:r>
    </w:p>
    <w:p>
      <w:pPr>
        <w:pStyle w:val="ListParagraph"/>
        <w:numPr>
          <w:ilvl w:val="0"/>
          <w:numId w:val="2"/>
        </w:numPr>
        <w:spacing w:after="60" w:line="288"/>
      </w:pPr>
      <w:r>
        <w:rPr>
          <w:b/>
          <w:bCs/>
        </w:rPr>
        <w:t xml:space="preserve">Rough endoplasmic reticulum (RER)</w:t>
      </w:r>
      <w:r>
        <w:t xml:space="preserve"> — studded with ribosomes, which is what makes it look "rough"; plays a central role in protein synthesis and protein folding</w:t>
      </w:r>
    </w:p>
    <w:p>
      <w:pPr>
        <w:pStyle w:val="ListParagraph"/>
        <w:numPr>
          <w:ilvl w:val="0"/>
          <w:numId w:val="2"/>
        </w:numPr>
        <w:spacing w:after="60" w:line="288"/>
      </w:pPr>
      <w:r>
        <w:rPr>
          <w:b/>
          <w:bCs/>
        </w:rPr>
        <w:t xml:space="preserve">Smooth endoplasmic reticulum (SER)</w:t>
      </w:r>
      <w:r>
        <w:t xml:space="preserve"> — has no ribosomes; functions primarily in lipid synthesis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ER je mreža sploščenih vrečk (cistern). Hrapavi ER ima na sebi ribosome in sintetizira beljakovine, gladki ER pa lipide.</w:t>
      </w:r>
    </w:p>
    <w:p>
      <w:pPr>
        <w:spacing w:after="120" w:line="300"/>
        <w:jc w:val="left"/>
      </w:pPr>
      <w:r>
        <w:t xml:space="preserve">In muscle cells there is a smooth-ER-like structure with a special name, the </w:t>
      </w:r>
      <w:r>
        <w:rPr>
          <w:b/>
          <w:bCs/>
        </w:rPr>
        <w:t xml:space="preserve">sarcoplasmic reticulum</w:t>
      </w:r>
      <w:r>
        <w:t xml:space="preserve">, which you will meet again in the muscle chapter.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mišičnih celicah obstaja podobna struktura, imenovana sarkoplazemski retikulum.</w:t>
      </w:r>
    </w:p>
    <w:p>
      <w:pPr>
        <w:pStyle w:val="Heading2"/>
      </w:pPr>
      <w:r>
        <w:t xml:space="preserve">Making Protein: Transcription versus Translation (Sinteza beljakovin: transkripcija in translacija)</w:t>
      </w:r>
    </w:p>
    <w:p>
      <w:pPr>
        <w:spacing w:after="120" w:line="300"/>
        <w:jc w:val="left"/>
      </w:pPr>
      <w:r>
        <w:t xml:space="preserve">The distinction between these two words is easier if you think about what they mean in ordinary language. </w:t>
      </w:r>
      <w:r>
        <w:rPr>
          <w:b/>
          <w:bCs/>
        </w:rPr>
        <w:t xml:space="preserve">To transcribe</w:t>
      </w:r>
      <w:r>
        <w:t xml:space="preserve"> is to copy text within the same language. In protein synthesis, the DNA nucleotide code is transcribed into a messenger RNA nucleotide code. Although we are moving from DNA to RNA, we remain within the nucleotide language of sequences of purines and pyrimidines — guanine, cytosine, adenine and thymine — so the process is called transcription.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Transkripcija je prepis znotraj istega jezika: DNK se prepiše v mRNA, a ostanemo v "jeziku" nukleotidov (G, C, A, T).</w:t>
      </w:r>
    </w:p>
    <w:p>
      <w:pPr>
        <w:spacing w:after="120" w:line="300"/>
        <w:jc w:val="left"/>
      </w:pPr>
      <w:r>
        <w:rPr>
          <w:b/>
          <w:bCs/>
        </w:rPr>
        <w:t xml:space="preserve">To translate</w:t>
      </w:r>
      <w:r>
        <w:t xml:space="preserve">, by contrast, is to copy text but also turn it into a new language. In protein synthesis, the mRNA language of nucleotide codes is translated into the code of proteins, which is a sequence of </w:t>
      </w:r>
      <w:r>
        <w:rPr>
          <w:b/>
          <w:bCs/>
        </w:rPr>
        <w:t xml:space="preserve">amino acids</w:t>
      </w:r>
      <w:r>
        <w:t xml:space="preserve">. In this step, which occurs at the rough ER, we have changed languages, from sequences of purines and pyrimidines to sequences of amino acids — so this is a translation.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Translacija je prevod v nov jezik: zaporedje nukleotidov mRNA se prevede v zaporedje aminokislin. Poteka na hrapavem ER.</w:t>
      </w:r>
    </w:p>
    <w:p>
      <w:pPr>
        <w:pStyle w:val="Heading2"/>
      </w:pPr>
      <w:r>
        <w:t xml:space="preserve">Transfer RNA, Messenger RNA and Ribosomes (tRNA, mRNA in ribosomi)</w:t>
      </w:r>
    </w:p>
    <w:p>
      <w:pPr>
        <w:spacing w:after="120" w:line="300"/>
        <w:jc w:val="left"/>
      </w:pPr>
      <w:r>
        <w:t xml:space="preserve">Messenger RNA, carrying the transcribed code from DNA, leaves the nucleus for the cytoplasm. Molecules of </w:t>
      </w:r>
      <w:r>
        <w:rPr>
          <w:b/>
          <w:bCs/>
        </w:rPr>
        <w:t xml:space="preserve">transfer RNA (tRNA)</w:t>
      </w:r>
      <w:r>
        <w:t xml:space="preserve"> read the sequence of the mRNA code, determine which amino acid corresponds to that code sequence, pick up that amino acid and deliver it to the ribosome. The ribosome then assembles the amino acids, in the proper sequence, to create the desired peptide chain for the desired protein.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mRNA zapusti jedro, tRNA prebere njeno kodo, poišče ustrezno aminokislino in jo prinese do ribosoma, kjer se aminokisline sestavijo v beljakovino.</w:t>
      </w:r>
    </w:p>
    <w:p>
      <w:pPr>
        <w:spacing w:after="120" w:line="300"/>
        <w:jc w:val="left"/>
      </w:pPr>
      <w:r>
        <w:t xml:space="preserve">A </w:t>
      </w:r>
      <w:r>
        <w:rPr>
          <w:b/>
          <w:bCs/>
        </w:rPr>
        <w:t xml:space="preserve">ribosome</w:t>
      </w:r>
      <w:r>
        <w:t xml:space="preserve"> is made from RNAs and proteins, and each ribosome is composed of a small and a large component, called subunits, which are bound to each other across the mRNA:</w:t>
      </w:r>
    </w:p>
    <w:p>
      <w:pPr>
        <w:pStyle w:val="ListParagraph"/>
        <w:numPr>
          <w:ilvl w:val="0"/>
          <w:numId w:val="2"/>
        </w:numPr>
        <w:spacing w:after="60" w:line="288"/>
      </w:pPr>
      <w:r>
        <w:t xml:space="preserve">The </w:t>
      </w:r>
      <w:r>
        <w:rPr>
          <w:b/>
          <w:bCs/>
        </w:rPr>
        <w:t xml:space="preserve">30S subunit</w:t>
      </w:r>
      <w:r>
        <w:t xml:space="preserve"> functions mostly in decoding and is also bound to the mRNA</w:t>
      </w:r>
    </w:p>
    <w:p>
      <w:pPr>
        <w:pStyle w:val="ListParagraph"/>
        <w:numPr>
          <w:ilvl w:val="0"/>
          <w:numId w:val="2"/>
        </w:numPr>
        <w:spacing w:after="60" w:line="288"/>
      </w:pPr>
      <w:r>
        <w:t xml:space="preserve">The </w:t>
      </w:r>
      <w:r>
        <w:rPr>
          <w:b/>
          <w:bCs/>
        </w:rPr>
        <w:t xml:space="preserve">50S subunit</w:t>
      </w:r>
      <w:r>
        <w:t xml:space="preserve"> serves mainly a catalytic function, assembling the amino acids into peptides, and is therefore more associated with the tRNA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Ribosom ima majhno (30S) podenoto, ki bere kodo mRNA, in veliko (50S) podenoto, ki povezuje aminokisline v peptid.</w:t>
      </w:r>
    </w:p>
    <w:p>
      <w:pPr>
        <w:pStyle w:val="Heading2"/>
      </w:pPr>
      <w:r>
        <w:t xml:space="preserve">The Golgi Apparatus (Golgijev aparat)</w:t>
      </w:r>
    </w:p>
    <w:p>
      <w:pPr>
        <w:spacing w:after="120" w:line="300"/>
        <w:jc w:val="left"/>
      </w:pPr>
      <w:r>
        <w:t xml:space="preserve">The Golgi apparatus is the packaging and shipping centre of the cell, responsible for transporting, modifying and packaging proteins and lipids into vesicles, usually for secretion. It is always positioned right next to the nucleus, which is a useful clue when identifying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Golgijev aparat je "pakirnica" celice: predela, pakira in razpošlje beljakovine ter lipide, običajno za izločanje. Vedno leži tik ob jedru.</w:t>
      </w:r>
    </w:p>
    <w:p>
      <w:pPr>
        <w:spacing w:after="120" w:line="300"/>
        <w:jc w:val="left"/>
      </w:pPr>
      <w:r>
        <w:t xml:space="preserve">The cisternae of the Golgi are described as having two faces. The </w:t>
      </w:r>
      <w:r>
        <w:rPr>
          <w:b/>
          <w:bCs/>
        </w:rPr>
        <w:t xml:space="preserve">cis face</w:t>
      </w:r>
      <w:r>
        <w:t xml:space="preserve"> receives products synthesised by the ER, and the </w:t>
      </w:r>
      <w:r>
        <w:rPr>
          <w:b/>
          <w:bCs/>
        </w:rPr>
        <w:t xml:space="preserve">trans face</w:t>
      </w:r>
      <w:r>
        <w:t xml:space="preserve"> releases them in secretory vesicles. These vesicles then move to the cell membrane, where they fuse with the membrane and release their product.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Cis stran Golgija sprejme izdelke iz ER, trans stran pa jih v sekretornih veziklih odda; ti se zlijejo s celično membrano in sprostijo vsebino.</w:t>
      </w:r>
    </w:p>
    <w:p>
      <w:pPr>
        <w:pStyle w:val="Heading2"/>
      </w:pPr>
      <w:r>
        <w:t xml:space="preserve">Mitochondria (Mitohondriji)</w:t>
      </w:r>
    </w:p>
    <w:p>
      <w:pPr>
        <w:spacing w:after="120" w:line="300"/>
        <w:jc w:val="left"/>
      </w:pPr>
      <w:r>
        <w:rPr>
          <w:b/>
          <w:bCs/>
        </w:rPr>
        <w:t xml:space="preserve">Mitochondria</w:t>
      </w:r>
      <w:r>
        <w:t xml:space="preserve"> — the singular is </w:t>
      </w:r>
      <w:r>
        <w:rPr>
          <w:i/>
          <w:iCs/>
        </w:rPr>
        <w:t xml:space="preserve">mitochondrion</w:t>
      </w:r>
      <w:r>
        <w:t xml:space="preserve"> — have a double membrane structure, consisting of an outer membrane and a convoluted inner membrane that forms chambers called </w:t>
      </w:r>
      <w:r>
        <w:rPr>
          <w:b/>
          <w:bCs/>
        </w:rPr>
        <w:t xml:space="preserve">cristae</w:t>
      </w:r>
      <w:r>
        <w:t xml:space="preserve">. They use aerobic respiration and an electron transport chain to generate </w:t>
      </w:r>
      <w:r>
        <w:rPr>
          <w:b/>
          <w:bCs/>
        </w:rPr>
        <w:t xml:space="preserve">adenosine triphosphate (ATP)</w:t>
      </w:r>
      <w:r>
        <w:t xml:space="preserve">, which is used throughout the cell as a source of chemical energy. They also play a role in calcium regulation and storage. In one cell type, brown fat, mitochondria generate heat instead of ATP.</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Mitohondriji imajo dvojno membrano; notranja tvori grebene (kriste). Z aerobnim dihanjem proizvajajo ATP, uravnavajo tudi kalcij, v rjavi maščobi pa proizvajajo toploto.</w:t>
      </w:r>
    </w:p>
    <w:p>
      <w:pPr>
        <w:spacing w:after="120" w:line="300"/>
        <w:jc w:val="left"/>
      </w:pPr>
      <w:r>
        <w:t xml:space="preserve">Importantly, mitochondria have their own DNA, and this DNA is invariably inherited from the mother and not the father, because eggs have large numbers of mitochondria and sperm have almost none. The size and number of mitochondria vary widely between cell types, usually according to energy demand. The outer membrane also contains enzymes involved in other activities, such as the elongation of fatty acids and the oxidation of adrenalin.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Mitohondriji imajo lastno DNK, ki se deduje samo po materi (jajčece ima veliko mitohondrijev, semenčica skoraj nič). Število je odvisno od energijskih potreb celice.</w:t>
      </w:r>
    </w:p>
    <w:p>
      <w:pPr>
        <w:pStyle w:val="Heading2"/>
      </w:pPr>
      <w:r>
        <w:t xml:space="preserve">The Centriole (Centriola)</w:t>
      </w:r>
    </w:p>
    <w:p>
      <w:pPr>
        <w:spacing w:after="120" w:line="300"/>
        <w:jc w:val="left"/>
      </w:pPr>
      <w:r>
        <w:rPr>
          <w:b/>
          <w:bCs/>
        </w:rPr>
        <w:t xml:space="preserve">Centrioles</w:t>
      </w:r>
      <w:r>
        <w:t xml:space="preserve"> are short tubular arrays of microtubules, usually found in pairs positioned 90 degrees apart. Together, a pair forms a </w:t>
      </w:r>
      <w:r>
        <w:rPr>
          <w:b/>
          <w:bCs/>
        </w:rPr>
        <w:t xml:space="preserve">centrosome</w:t>
      </w:r>
      <w:r>
        <w:t xml:space="preserve">. They are involved primarily in cell division. For cell division to occur, the centrosome duplicates itself and the two centrosomes move to opposite poles of the cell. From each, a microtubular array forms that attaches to the chromosomes and pulls one set toward itself, allowing the cell to divide in the middle.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Centrioli so kratke cevke iz mikrotubulov, v parih pod kotom 90°; par tvori centrosom. Pri delitvi se centrosom podvoji, se premakne na nasprotna pola in povleče kromosome narazen.</w:t>
      </w:r>
    </w:p>
    <w:p>
      <w:pPr>
        <w:pStyle w:val="Heading3"/>
      </w:pPr>
      <w:r>
        <w:t xml:space="preserve">Clinical note (Klinična opomba)</w:t>
      </w:r>
    </w:p>
    <w:p>
      <w:pPr>
        <w:spacing w:after="120" w:line="300"/>
        <w:jc w:val="left"/>
      </w:pPr>
      <w:r>
        <w:t xml:space="preserve">Chemically interfering with centriole function and microtubule formation is one of the main ways used to prevent cell division in cancer.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Zdravila, ki motijo delovanje centriolov in nastanek mikrotubulov, so eden glavnih načinov zaviranja delitve rakavih celic.</w:t>
      </w:r>
    </w:p>
    <w:p>
      <w:pPr>
        <w:pStyle w:val="Heading2"/>
      </w:pPr>
      <w:r>
        <w:t xml:space="preserve">Lysosomes (Lizosomi)</w:t>
      </w:r>
    </w:p>
    <w:p>
      <w:pPr>
        <w:spacing w:after="120" w:line="300"/>
        <w:jc w:val="left"/>
      </w:pPr>
      <w:r>
        <w:t xml:space="preserve">There are primary and secondary lysosomes. </w:t>
      </w:r>
      <w:r>
        <w:rPr>
          <w:b/>
          <w:bCs/>
        </w:rPr>
        <w:t xml:space="preserve">Primary lysosomes</w:t>
      </w:r>
      <w:r>
        <w:t xml:space="preserve"> are membrane-bound vesicles that contain a very acidic environment, including enzymes that operate at low pH like those we see in the stomach. They are used for the digestion of macromolecules, old cell components and microorganisms, and they are formed by the Golgi apparatus.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Primarni lizosomi so vezikli z zelo kislo vsebino in encimi; nastanejo v Golgijevem aparatu in razgrajujejo makromolekule, stare celične dele in mikroorganizme.</w:t>
      </w:r>
    </w:p>
    <w:p>
      <w:pPr>
        <w:spacing w:after="120" w:line="300"/>
        <w:jc w:val="left"/>
      </w:pPr>
      <w:r>
        <w:t xml:space="preserve">These primary vesicles fuse with larger, membrane-bound vesicles called </w:t>
      </w:r>
      <w:r>
        <w:rPr>
          <w:b/>
          <w:bCs/>
        </w:rPr>
        <w:t xml:space="preserve">phagosomes</w:t>
      </w:r>
      <w:r>
        <w:t xml:space="preserve">, which contain material arising from three main processes: endocytosis, autophagocytosis and phagocytosis. Once the primary lysosome and the phagosome fuse, the resulting structure is called a </w:t>
      </w:r>
      <w:r>
        <w:rPr>
          <w:b/>
          <w:bCs/>
        </w:rPr>
        <w:t xml:space="preserve">secondary lysosome</w:t>
      </w:r>
      <w:r>
        <w:t xml:space="preserve">, and it is within the secondary lysosome that the material in the phagosome is digested. The secondary lysosome can then export the digested material from the cell.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Primarni lizosom se zlije s fagosomom (vsebuje snovi iz endocitoze, avtofagocitoze in fagocitoze); nastane sekundarni lizosom, v katerem poteka prebava.</w:t>
      </w:r>
    </w:p>
    <w:p>
      <w:pPr>
        <w:pStyle w:val="Heading3"/>
      </w:pPr>
      <w:r>
        <w:t xml:space="preserve">Clinical note (Klinična opomba)</w:t>
      </w:r>
    </w:p>
    <w:p>
      <w:pPr>
        <w:spacing w:after="120" w:line="300"/>
        <w:jc w:val="left"/>
      </w:pPr>
      <w:r>
        <w:rPr>
          <w:b/>
          <w:bCs/>
        </w:rPr>
        <w:t xml:space="preserve">Lysosomal storage diseases</w:t>
      </w:r>
      <w:r>
        <w:t xml:space="preserve"> are genetically inherited deficiencies that leave material undegraded, so that it builds up in various tissues and organs. One of these is </w:t>
      </w:r>
      <w:r>
        <w:rPr>
          <w:b/>
          <w:bCs/>
        </w:rPr>
        <w:t xml:space="preserve">Hurler's syndrome</w:t>
      </w:r>
      <w:r>
        <w:t xml:space="preserve">, in which mucopolysaccharides accumulate in many tissues, including the cornea. As Freddo puts it in the lecture: you could be the one who makes the diagnosis of this disease.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Lizosomske bolezni kopičenja so dedne — material se ne razgradi in se nabira v tkivih. Primer je Hurlerjev sindrom, pri katerem se mukopolisaharidi kopičijo tudi v roženici, zato ga lahko prvi opazi prav optometrist.</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State the key structural difference between a prokaryotic and a eukaryotic cell, and explain how this difference is exploited by antibiotics.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evkariont ima jedro in membranske organele, prokariont ne, ima pa togo celično steno — antibiotiki jo lahko uničijo, ne da bi škodovali našim membranam.</w:t>
      </w:r>
    </w:p>
    <w:p>
      <w:pPr>
        <w:spacing w:after="120" w:line="300"/>
        <w:jc w:val="left"/>
      </w:pPr>
      <w:r>
        <w:rPr>
          <w:b/>
          <w:bCs/>
        </w:rPr>
        <w:t xml:space="preserve">2.</w:t>
      </w:r>
      <w:r>
        <w:t xml:space="preserve"> Is a virus a cell? Justify your answer.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ne — virus je neživ delec brez lastne presnove, ki se lahko razmnožuje samo znotraj žive gostiteljske celice.</w:t>
      </w:r>
    </w:p>
    <w:p>
      <w:pPr>
        <w:spacing w:after="120" w:line="300"/>
        <w:jc w:val="left"/>
      </w:pPr>
      <w:r>
        <w:rPr>
          <w:b/>
          <w:bCs/>
        </w:rPr>
        <w:t xml:space="preserve">3.</w:t>
      </w:r>
      <w:r>
        <w:t xml:space="preserve"> Which organelle is the principal site of protein synthesis and folding, and what gives its "rough" subtype that appearance?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hrapavi endoplazemski retikulum (RER); "hrapav" je zaradi ribosomov na svoji površini.</w:t>
      </w:r>
    </w:p>
    <w:p>
      <w:pPr>
        <w:spacing w:after="120" w:line="300"/>
        <w:jc w:val="left"/>
      </w:pPr>
      <w:r>
        <w:rPr>
          <w:b/>
          <w:bCs/>
        </w:rPr>
        <w:t xml:space="preserve">4.</w:t>
      </w:r>
      <w:r>
        <w:t xml:space="preserve"> Distinguish transcription from translation in protein synthesis.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transkripcija je prepis DNK v mRNA (isti jezik nukleotidov); translacija je prevod mRNA v zaporedje aminokislin (nov jezik).</w:t>
      </w:r>
    </w:p>
    <w:p>
      <w:pPr>
        <w:spacing w:after="120" w:line="300"/>
        <w:jc w:val="left"/>
      </w:pPr>
      <w:r>
        <w:rPr>
          <w:b/>
          <w:bCs/>
        </w:rPr>
        <w:t xml:space="preserve">5.</w:t>
      </w:r>
      <w:r>
        <w:t xml:space="preserve"> Why is mitochondrial DNA inherited exclusively from the mother?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jajčece vsebuje okoli četrt milijona mitohondrijev, semenčica pa jih ima le 75–100 in v zarodek praktično ne prispeva.</w:t>
      </w:r>
    </w:p>
    <w:p>
      <w:pPr>
        <w:spacing w:after="120" w:line="300"/>
        <w:jc w:val="left"/>
      </w:pPr>
      <w:r>
        <w:rPr>
          <w:b/>
          <w:bCs/>
        </w:rPr>
        <w:t xml:space="preserve">6.</w:t>
      </w:r>
      <w:r>
        <w:t xml:space="preserve"> A child presents with corneal clouding caused by accumulation of undegraded mucopolysaccharides. Which organelle is dysfunctional, what is this class of disease called, and name the specific syndrome.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lizosom; gre za lizosomsko bolezen kopičenja; konkretno Hurlerjev sindrom.</w:t>
      </w:r>
    </w:p>
    <w:p>
      <w:pPr>
        <w:pStyle w:val="Heading1"/>
        <w:pageBreakBefore/>
      </w:pPr>
      <w:r>
        <w:t xml:space="preserve">Chapter 4: Embryonic Tissue Types — Early Differentiation and Development (Embrionalna tkiva — zgodnja diferenciacija in razvoj)</w:t>
      </w:r>
    </w:p>
    <w:p>
      <w:pPr>
        <w:spacing w:after="120" w:line="300"/>
        <w:jc w:val="left"/>
      </w:pPr>
      <w:r>
        <w:t xml:space="preserve">This chapter follows the embryo from the moment of fertilization to the point at which the primary embryonic tissue types — the </w:t>
      </w:r>
      <w:r>
        <w:rPr>
          <w:b/>
          <w:bCs/>
        </w:rPr>
        <w:t xml:space="preserve">germ layers</w:t>
      </w:r>
      <w:r>
        <w:t xml:space="preserve"> — have been established and have begun to build organs. The whole story is a sequence in time, so it is best learned as a narrative: fertilization, then </w:t>
      </w:r>
      <w:r>
        <w:rPr>
          <w:b/>
          <w:bCs/>
        </w:rPr>
        <w:t xml:space="preserve">cleavage</w:t>
      </w:r>
      <w:r>
        <w:t xml:space="preserve">, then </w:t>
      </w:r>
      <w:r>
        <w:rPr>
          <w:b/>
          <w:bCs/>
        </w:rPr>
        <w:t xml:space="preserve">blastulation</w:t>
      </w:r>
      <w:r>
        <w:t xml:space="preserve">, then </w:t>
      </w:r>
      <w:r>
        <w:rPr>
          <w:b/>
          <w:bCs/>
        </w:rPr>
        <w:t xml:space="preserve">gastrulation</w:t>
      </w:r>
      <w:r>
        <w:t xml:space="preserve">, then </w:t>
      </w:r>
      <w:r>
        <w:rPr>
          <w:b/>
          <w:bCs/>
        </w:rPr>
        <w:t xml:space="preserve">neurulation</w:t>
      </w:r>
      <w:r>
        <w:t xml:space="preserve">. Everything that the eye is made of comes out of the tissues formed in these few weeks, which is why an optometrist needs this material.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Poglavje sledi zarodku od oploditve do nastanka zarodnih listov. Zaporedje je: oploditev, cepitev, blastulacija, gastrulacija, nevrulacija. Vsa tkiva očesa izhajajo iz teh zgodnjih listov.</w:t>
      </w:r>
    </w:p>
    <w:p>
      <w:pPr>
        <w:pStyle w:val="Heading2"/>
      </w:pPr>
      <w:r>
        <w:t xml:space="preserve">The Four Stages after Fertilization (Štiri stopnje po oploditvi)</w:t>
      </w:r>
    </w:p>
    <w:p>
      <w:pPr>
        <w:spacing w:after="120" w:line="300"/>
        <w:jc w:val="left"/>
      </w:pPr>
      <w:r>
        <w:t xml:space="preserve">Development of the primary embryonic tissue types after fertilization proceeds through four named stages:</w:t>
      </w:r>
    </w:p>
    <w:p>
      <w:pPr>
        <w:pStyle w:val="ListParagraph"/>
        <w:numPr>
          <w:ilvl w:val="0"/>
          <w:numId w:val="2"/>
        </w:numPr>
        <w:spacing w:after="60" w:line="288"/>
      </w:pPr>
      <w:r>
        <w:rPr>
          <w:b/>
          <w:bCs/>
        </w:rPr>
        <w:t xml:space="preserve">Cleavage</w:t>
      </w:r>
      <w:r>
        <w:t xml:space="preserve"> — rapid cell division without growth</w:t>
      </w:r>
    </w:p>
    <w:p>
      <w:pPr>
        <w:pStyle w:val="ListParagraph"/>
        <w:numPr>
          <w:ilvl w:val="0"/>
          <w:numId w:val="2"/>
        </w:numPr>
        <w:spacing w:after="60" w:line="288"/>
      </w:pPr>
      <w:r>
        <w:rPr>
          <w:b/>
          <w:bCs/>
        </w:rPr>
        <w:t xml:space="preserve">Blastulation</w:t>
      </w:r>
      <w:r>
        <w:t xml:space="preserve"> — formation of a fluid-filled blastocyst with a first true differentiation of cell types</w:t>
      </w:r>
    </w:p>
    <w:p>
      <w:pPr>
        <w:pStyle w:val="ListParagraph"/>
        <w:numPr>
          <w:ilvl w:val="0"/>
          <w:numId w:val="2"/>
        </w:numPr>
        <w:spacing w:after="60" w:line="288"/>
      </w:pPr>
      <w:r>
        <w:rPr>
          <w:b/>
          <w:bCs/>
        </w:rPr>
        <w:t xml:space="preserve">Gastrulation</w:t>
      </w:r>
      <w:r>
        <w:t xml:space="preserve"> — formation of the three germ layers, ending with a trilaminar disc</w:t>
      </w:r>
    </w:p>
    <w:p>
      <w:pPr>
        <w:pStyle w:val="ListParagraph"/>
        <w:numPr>
          <w:ilvl w:val="0"/>
          <w:numId w:val="2"/>
        </w:numPr>
        <w:spacing w:after="60" w:line="288"/>
      </w:pPr>
      <w:r>
        <w:rPr>
          <w:b/>
          <w:bCs/>
        </w:rPr>
        <w:t xml:space="preserve">Neurulation</w:t>
      </w:r>
      <w:r>
        <w:t xml:space="preserve"> — formation of the notochord, neural plate, neural tube and neural crest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Štiri stopnje po oploditvi so cepitev, blastulacija, gastrulacija in nevrulacija. Ta vrstni red si je treba dobro zapomniti.</w:t>
      </w:r>
    </w:p>
    <w:p>
      <w:pPr>
        <w:pStyle w:val="Heading2"/>
      </w:pPr>
      <w:r>
        <w:t xml:space="preserve">Fertilization — Anatomy of the Egg and the Sperm (Oploditev — zgradba jajčeca in semenčice)</w:t>
      </w:r>
    </w:p>
    <w:p>
      <w:pPr>
        <w:spacing w:after="120" w:line="300"/>
        <w:jc w:val="left"/>
      </w:pPr>
      <w:r>
        <w:t xml:space="preserve">The </w:t>
      </w:r>
      <w:r>
        <w:rPr>
          <w:b/>
          <w:bCs/>
        </w:rPr>
        <w:t xml:space="preserve">egg (ovum)</w:t>
      </w:r>
      <w:r>
        <w:t xml:space="preserve"> is the largest cell in the human body. Around its plasma membrane lies a thick glycoprotein coat, the </w:t>
      </w:r>
      <w:r>
        <w:rPr>
          <w:b/>
          <w:bCs/>
        </w:rPr>
        <w:t xml:space="preserve">zona pellucida</w:t>
      </w:r>
      <w:r>
        <w:t xml:space="preserve">, and outside that a layer of follicle cells called the </w:t>
      </w:r>
      <w:r>
        <w:rPr>
          <w:b/>
          <w:bCs/>
        </w:rPr>
        <w:t xml:space="preserve">corona radiata</w:t>
      </w:r>
      <w:r>
        <w:t xml:space="preserve">. Inside, the large egg cytoplasm surrounds a prominent nucleus containing a nucleolus. The size of the egg matters practically: it carries essentially all of the cytoplasmic material, including the organelles, that the new embryo will start life with.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Jajčece je največja človeška celica. Obdaja ga zona pellucida, zunaj nje pa corona radiata. Prispeva skoraj vso citoplazmo zarodka.</w:t>
      </w:r>
    </w:p>
    <w:p>
      <w:pPr>
        <w:spacing w:after="120" w:line="300"/>
        <w:jc w:val="left"/>
      </w:pPr>
      <w:r>
        <w:t xml:space="preserve">The </w:t>
      </w:r>
      <w:r>
        <w:rPr>
          <w:b/>
          <w:bCs/>
        </w:rPr>
        <w:t xml:space="preserve">sperm</w:t>
      </w:r>
      <w:r>
        <w:t xml:space="preserve"> is built for a single purpose — delivering DNA — and is divided into head, mid piece, tail and end piece. The head contains the nucleus capped by the </w:t>
      </w:r>
      <w:r>
        <w:rPr>
          <w:b/>
          <w:bCs/>
        </w:rPr>
        <w:t xml:space="preserve">acrosome</w:t>
      </w:r>
      <w:r>
        <w:t xml:space="preserve">, a lysosome-like vesicle of digestive enzymes. The mid piece contains the </w:t>
      </w:r>
      <w:r>
        <w:rPr>
          <w:b/>
          <w:bCs/>
        </w:rPr>
        <w:t xml:space="preserve">centriole</w:t>
      </w:r>
      <w:r>
        <w:t xml:space="preserve"> and a helical sheath of </w:t>
      </w:r>
      <w:r>
        <w:rPr>
          <w:b/>
          <w:bCs/>
        </w:rPr>
        <w:t xml:space="preserve">mitochondria</w:t>
      </w:r>
      <w:r>
        <w:t xml:space="preserve"> that power movement. The tail is a </w:t>
      </w:r>
      <w:r>
        <w:rPr>
          <w:b/>
          <w:bCs/>
        </w:rPr>
        <w:t xml:space="preserve">flagellum</w:t>
      </w:r>
      <w:r>
        <w:t xml:space="preserve"> built around the </w:t>
      </w:r>
      <w:r>
        <w:rPr>
          <w:b/>
          <w:bCs/>
        </w:rPr>
        <w:t xml:space="preserve">axial filament</w:t>
      </w:r>
      <w:r>
        <w:t xml:space="preserve">, the microtubule core that generates the beating motion.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Semenčica ima glavo (jedro in akrosom), srednji del (centriol in mitohondrije) ter rep (bičkovo os iz mikrotubulov).</w:t>
      </w:r>
    </w:p>
    <w:p>
      <w:pPr>
        <w:pStyle w:val="Heading3"/>
      </w:pPr>
      <w:r>
        <w:t xml:space="preserve">Clinical note (Klinična opomba)</w:t>
      </w:r>
    </w:p>
    <w:p>
      <w:pPr>
        <w:spacing w:after="120" w:line="300"/>
        <w:jc w:val="left"/>
      </w:pPr>
      <w:r>
        <w:t xml:space="preserve">The sperm cell carries only about 75 to 100 mitochondria, while the egg carries roughly a quarter of a million. Because of this enormous asymmetry, </w:t>
      </w:r>
      <w:r>
        <w:rPr>
          <w:b/>
          <w:bCs/>
        </w:rPr>
        <w:t xml:space="preserve">mitochondrial DNA — and therefore mitochondrial diseases — are inherited from the mother</w:t>
      </w:r>
      <w:r>
        <w:t xml:space="preserve">. When a pedigree shows a condition passed from an affected mother to all of her children, but never from an affected father, mitochondrial inheritance should come to mind. Several mitochondrial disorders have ocular manifestations, so this is directly relevant to optometry.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Semenčica ima 75–100 mitohondrijev, jajčece pa okoli četrt milijona. Zato se mitohondrijska DNK in mitohondrijske bolezni dedujejo po materi.</w:t>
      </w:r>
    </w:p>
    <w:p>
      <w:pPr>
        <w:pStyle w:val="Heading3"/>
      </w:pPr>
      <w:r>
        <w:t xml:space="preserve">Clinical note (Klinična opomba)</w:t>
      </w:r>
    </w:p>
    <w:p>
      <w:pPr>
        <w:spacing w:after="120" w:line="300"/>
        <w:jc w:val="left"/>
      </w:pPr>
      <w:r>
        <w:t xml:space="preserve">The sperm tail is a good moment to compare two microtubule arrangements. </w:t>
      </w:r>
      <w:r>
        <w:rPr>
          <w:b/>
          <w:bCs/>
        </w:rPr>
        <w:t xml:space="preserve">Motile cilia</w:t>
      </w:r>
      <w:r>
        <w:t xml:space="preserve">, such as the sperm tail, have a ring of nine microtubule doublets plus a </w:t>
      </w:r>
      <w:r>
        <w:rPr>
          <w:b/>
          <w:bCs/>
        </w:rPr>
        <w:t xml:space="preserve">central pair</w:t>
      </w:r>
      <w:r>
        <w:t xml:space="preserve"> — the classic </w:t>
      </w:r>
      <w:r>
        <w:rPr>
          <w:b/>
          <w:bCs/>
        </w:rPr>
        <w:t xml:space="preserve">9 + 2</w:t>
      </w:r>
      <w:r>
        <w:t xml:space="preserve"> pattern, with outer and inner dynein arms, nexin bridges and radial links that allow the doublets to slide past one another and bend the cilium. </w:t>
      </w:r>
      <w:r>
        <w:rPr>
          <w:b/>
          <w:bCs/>
        </w:rPr>
        <w:t xml:space="preserve">Non-motile cilia</w:t>
      </w:r>
      <w:r>
        <w:t xml:space="preserve"> have the same ring of nine doublets but </w:t>
      </w:r>
      <w:r>
        <w:rPr>
          <w:b/>
          <w:bCs/>
        </w:rPr>
        <w:t xml:space="preserve">no central pair</w:t>
      </w:r>
      <w:r>
        <w:t xml:space="preserve"> — the </w:t>
      </w:r>
      <w:r>
        <w:rPr>
          <w:b/>
          <w:bCs/>
        </w:rPr>
        <w:t xml:space="preserve">9 + 0</w:t>
      </w:r>
      <w:r>
        <w:t xml:space="preserve"> pattern. The clinically important example is the </w:t>
      </w:r>
      <w:r>
        <w:rPr>
          <w:b/>
          <w:bCs/>
        </w:rPr>
        <w:t xml:space="preserve">connecting cilium</w:t>
      </w:r>
      <w:r>
        <w:t xml:space="preserve"> of the retinal photoreceptor, the narrow bridge through which everything made in the inner segment must pass to reach the outer segment. That cilium does not beat; it conducts. A photoreceptor is therefore organised as outer segment, connecting cilium and basal body, then the inner segment with its mitochondria, endoplasmic reticulum and Golgi, then the nucleus, axon and synapse.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Gibljive cilije (rep semenčice) imajo vzorec 9 + 2, negibljive pa 9 + 0. Primer negibljive cilije je povezovalna cilija fotoreceptorja v mrežnici.</w:t>
      </w:r>
    </w:p>
    <w:p>
      <w:pPr>
        <w:pStyle w:val="Heading2"/>
      </w:pPr>
      <w:r>
        <w:t xml:space="preserve">Fertilization — The Four Basic Steps (Oploditev — štirje osnovni koraki)</w:t>
      </w:r>
    </w:p>
    <w:p>
      <w:pPr>
        <w:spacing w:after="120" w:line="300"/>
        <w:jc w:val="left"/>
      </w:pPr>
      <w:r>
        <w:t xml:space="preserve">Fertilization itself can be reduced to four events that happen in a fixed order:</w:t>
      </w:r>
    </w:p>
    <w:p>
      <w:pPr>
        <w:pStyle w:val="ListParagraph"/>
        <w:numPr>
          <w:ilvl w:val="0"/>
          <w:numId w:val="2"/>
        </w:numPr>
        <w:spacing w:after="60" w:line="288"/>
      </w:pPr>
      <w:r>
        <w:rPr>
          <w:b/>
          <w:bCs/>
        </w:rPr>
        <w:t xml:space="preserve">Sperm binding in the zona pellucida</w:t>
      </w:r>
      <w:r>
        <w:t xml:space="preserve"> — the sperm attaches to specific glycoprotein binding sites in the zona</w:t>
      </w:r>
    </w:p>
    <w:p>
      <w:pPr>
        <w:pStyle w:val="ListParagraph"/>
        <w:numPr>
          <w:ilvl w:val="0"/>
          <w:numId w:val="2"/>
        </w:numPr>
        <w:spacing w:after="60" w:line="288"/>
      </w:pPr>
      <w:r>
        <w:rPr>
          <w:b/>
          <w:bCs/>
        </w:rPr>
        <w:t xml:space="preserve">Acrosome reaction</w:t>
      </w:r>
      <w:r>
        <w:t xml:space="preserve"> — release of acrosomal enzymes into the zona pellucida, digesting it so that the sperm plasma membrane can reach the egg plasma membrane</w:t>
      </w:r>
    </w:p>
    <w:p>
      <w:pPr>
        <w:pStyle w:val="ListParagraph"/>
        <w:numPr>
          <w:ilvl w:val="0"/>
          <w:numId w:val="2"/>
        </w:numPr>
        <w:spacing w:after="60" w:line="288"/>
      </w:pPr>
      <w:r>
        <w:rPr>
          <w:b/>
          <w:bCs/>
        </w:rPr>
        <w:t xml:space="preserve">Cortical reaction</w:t>
      </w:r>
      <w:r>
        <w:t xml:space="preserve"> — binding of the sperm to the egg plasma membrane triggers release of cytoplasmic granules bearing enzymes</w:t>
      </w:r>
    </w:p>
    <w:p>
      <w:pPr>
        <w:pStyle w:val="ListParagraph"/>
        <w:numPr>
          <w:ilvl w:val="0"/>
          <w:numId w:val="2"/>
        </w:numPr>
        <w:spacing w:after="60" w:line="288"/>
      </w:pPr>
      <w:r>
        <w:rPr>
          <w:b/>
          <w:bCs/>
        </w:rPr>
        <w:t xml:space="preserve">Delivery of the male chromatids into the egg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Štirje koraki oploditve: vezava semenčice na zono pellucido, akrosomska reakcija, kortikalna reakcija in vnos očetovih kromatid v jajčece.</w:t>
      </w:r>
    </w:p>
    <w:p>
      <w:pPr>
        <w:pStyle w:val="Heading3"/>
      </w:pPr>
      <w:r>
        <w:t xml:space="preserve">Clinical note (Klinična opomba)</w:t>
      </w:r>
    </w:p>
    <w:p>
      <w:pPr>
        <w:spacing w:after="120" w:line="300"/>
        <w:jc w:val="left"/>
      </w:pPr>
      <w:r>
        <w:t xml:space="preserve">The </w:t>
      </w:r>
      <w:r>
        <w:rPr>
          <w:b/>
          <w:bCs/>
        </w:rPr>
        <w:t xml:space="preserve">cortical reaction</w:t>
      </w:r>
      <w:r>
        <w:t xml:space="preserve"> is the block to </w:t>
      </w:r>
      <w:r>
        <w:rPr>
          <w:b/>
          <w:bCs/>
        </w:rPr>
        <w:t xml:space="preserve">polyspermy</w:t>
      </w:r>
      <w:r>
        <w:t xml:space="preserve">. The enzymes released from the cortical granules are poured into the zona pellucida, where they specifically digest the portion of the zona glycoprotein that binds sperm. Once that binding site is destroyed, no additional sperm can attach, and the egg is protected from being fertilized by more than one sperm. Polyspermy would give a triploid or higher-ploidy zygote, which is not viable — so this is not a minor housekeeping detail but the mechanism that makes normal development possible at all.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Kortikalna reakcija razgradi vezavna mesta v zoni pellucidi in tako prepreči polispermijo, torej vstop več semenčic hkrati.</w:t>
      </w:r>
    </w:p>
    <w:p>
      <w:pPr>
        <w:pStyle w:val="Heading2"/>
      </w:pPr>
      <w:r>
        <w:t xml:space="preserve">Cleavage (Cepitev)</w:t>
      </w:r>
    </w:p>
    <w:p>
      <w:pPr>
        <w:spacing w:after="120" w:line="300"/>
        <w:jc w:val="left"/>
      </w:pPr>
      <w:r>
        <w:t xml:space="preserve">After fertilization the DNA of the egg and the sperm merge into a </w:t>
      </w:r>
      <w:r>
        <w:rPr>
          <w:b/>
          <w:bCs/>
        </w:rPr>
        <w:t xml:space="preserve">zygote</w:t>
      </w:r>
      <w:r>
        <w:t xml:space="preserve">, which remains enveloped within the zona pellucida. What follows is a period of very rapid division in which no time is spent on growth. Because of this, the overall size of the zygote does not change: one cell becomes two, two become four, four become eight, eight become sixteen and sixteen become thirty-two in rapid succession, each daughter cell smaller than its parent. The individual cells produced in this way are the </w:t>
      </w:r>
      <w:r>
        <w:rPr>
          <w:b/>
          <w:bCs/>
        </w:rPr>
        <w:t xml:space="preserve">blastomeres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Zigota se hitro deli, a ne raste, zato se velikost zarodka ne spremeni. Nastale celice imenujemo blastomere.</w:t>
      </w:r>
    </w:p>
    <w:p>
      <w:pPr>
        <w:spacing w:after="120" w:line="300"/>
        <w:jc w:val="left"/>
      </w:pPr>
      <w:r>
        <w:t xml:space="preserve">At the 32-cell stage the name changes from zygote to </w:t>
      </w:r>
      <w:r>
        <w:rPr>
          <w:b/>
          <w:bCs/>
        </w:rPr>
        <w:t xml:space="preserve">morula</w:t>
      </w:r>
      <w:r>
        <w:t xml:space="preserve">, from the Latin word for mulberry, because the cluster of cells looks like a berry. Formation of the morula defines the </w:t>
      </w:r>
      <w:r>
        <w:rPr>
          <w:b/>
          <w:bCs/>
        </w:rPr>
        <w:t xml:space="preserve">end of the cleavage stage</w:t>
      </w:r>
      <w:r>
        <w:t xml:space="preserve">. As division continues, the cells undergo </w:t>
      </w:r>
      <w:r>
        <w:rPr>
          <w:b/>
          <w:bCs/>
        </w:rPr>
        <w:t xml:space="preserve">compaction</w:t>
      </w:r>
      <w:r>
        <w:t xml:space="preserve">, pressing tightly together so that the outline of the individual blastomeres becomes hard to distinguish.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32 celicah zarodek imenujemo morula (latinsko murva); njen nastanek pomeni konec cepitve. Nato se celice stisnejo — kompakcija.</w:t>
      </w:r>
    </w:p>
    <w:p>
      <w:pPr>
        <w:spacing w:after="120" w:line="300"/>
        <w:jc w:val="left"/>
      </w:pPr>
      <w:r>
        <w:t xml:space="preserve">The whole cleavage stage occurs while the embryo is travelling along the </w:t>
      </w:r>
      <w:r>
        <w:rPr>
          <w:b/>
          <w:bCs/>
        </w:rPr>
        <w:t xml:space="preserve">Fallopian tube</w:t>
      </w:r>
      <w:r>
        <w:t xml:space="preserve">. Ovulation and fertilization define day 0; the first cleavage division has occurred by day 1, the four-cell stage by about day 2, the early morula by day 3 and the advanced morula by day 4. The embryo then </w:t>
      </w:r>
      <w:r>
        <w:rPr>
          <w:b/>
          <w:bCs/>
        </w:rPr>
        <w:t xml:space="preserve">hatches</w:t>
      </w:r>
      <w:r>
        <w:t xml:space="preserve"> from the zona pellucida and reaches the </w:t>
      </w:r>
      <w:r>
        <w:rPr>
          <w:b/>
          <w:bCs/>
        </w:rPr>
        <w:t xml:space="preserve">blastocyst</w:t>
      </w:r>
      <w:r>
        <w:t xml:space="preserve"> stage around day 6, with implantation in the uterine wall on days 7 to 10. The two </w:t>
      </w:r>
      <w:r>
        <w:rPr>
          <w:b/>
          <w:bCs/>
        </w:rPr>
        <w:t xml:space="preserve">polar bodies</w:t>
      </w:r>
      <w:r>
        <w:t xml:space="preserve">, the small discarded products of the meiotic divisions of the oocyte, can still be seen alongside the early embryo.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Cepitev poteka med potovanjem po jajcevodu: dan 0 oploditev, dan 3–4 morula, dan 6 blastocista, dan 7–10 vgnezditev v steno maternice.</w:t>
      </w:r>
    </w:p>
    <w:p>
      <w:pPr>
        <w:pStyle w:val="Heading2"/>
      </w:pPr>
      <w:r>
        <w:t xml:space="preserve">Blastulation (Blastulacija)</w:t>
      </w:r>
    </w:p>
    <w:p>
      <w:pPr>
        <w:spacing w:after="120" w:line="300"/>
        <w:jc w:val="left"/>
      </w:pPr>
      <w:r>
        <w:t xml:space="preserve">As compaction continues, the </w:t>
      </w:r>
      <w:r>
        <w:rPr>
          <w:b/>
          <w:bCs/>
        </w:rPr>
        <w:t xml:space="preserve">first differentiation</w:t>
      </w:r>
      <w:r>
        <w:t xml:space="preserve"> away from a uniform cell mass takes place. A single layer of cells, clearly different from the cells inside, comes to surround the compacted morula. The outer layer cells are the </w:t>
      </w:r>
      <w:r>
        <w:rPr>
          <w:b/>
          <w:bCs/>
        </w:rPr>
        <w:t xml:space="preserve">trophoblasts</w:t>
      </w:r>
      <w:r>
        <w:t xml:space="preserve"> and the inner cells are the </w:t>
      </w:r>
      <w:r>
        <w:rPr>
          <w:b/>
          <w:bCs/>
        </w:rPr>
        <w:t xml:space="preserve">embryoblasts</w:t>
      </w:r>
      <w:r>
        <w:t xml:space="preserve">, also called the </w:t>
      </w:r>
      <w:r>
        <w:rPr>
          <w:b/>
          <w:bCs/>
        </w:rPr>
        <w:t xml:space="preserve">inner cell mass</w:t>
      </w:r>
      <w:r>
        <w:t xml:space="preserve">. The names are worth reading literally: the trophoblasts will nourish (they build the fetal side of the placenta), while the embryoblasts will build the embryo itself.</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Prva diferenciacija loči zunanje trofoblaste od notranje celične mase — embrioblastov. Trofoblasti gradijo posteljico, embrioblasti pa zarodek.</w:t>
      </w:r>
    </w:p>
    <w:p>
      <w:pPr>
        <w:spacing w:after="120" w:line="300"/>
        <w:jc w:val="left"/>
      </w:pPr>
      <w:r>
        <w:t xml:space="preserve">As further compaction of the inner cell mass occurs within the sphere of trophoblasts, the inner mass of embryoblasts shifts to one pole of the sphere, and a fluid-filled cavity called the </w:t>
      </w:r>
      <w:r>
        <w:rPr>
          <w:b/>
          <w:bCs/>
        </w:rPr>
        <w:t xml:space="preserve">blastocoel</w:t>
      </w:r>
      <w:r>
        <w:t xml:space="preserve"> develops beside it. At this point the embryo is a </w:t>
      </w:r>
      <w:r>
        <w:rPr>
          <w:b/>
          <w:bCs/>
        </w:rPr>
        <w:t xml:space="preserve">blastocyst</w:t>
      </w:r>
      <w:r>
        <w:t xml:space="preserve">: a hollow ball of trophoblasts, a blastocoel and an eccentrically placed inner cell mass. The zona pellucida degenerates and dissolves away, and it is at this stage, with the trophoblasts now exposed, that </w:t>
      </w:r>
      <w:r>
        <w:rPr>
          <w:b/>
          <w:bCs/>
        </w:rPr>
        <w:t xml:space="preserve">implantation</w:t>
      </w:r>
      <w:r>
        <w:t xml:space="preserve"> usually occurs.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Notranja celična masa se premakne na en pol, nastane votlina blastocel — to je blastocista. Ko zona pellucida razpade, pride do vgnezditve.</w:t>
      </w:r>
    </w:p>
    <w:p>
      <w:pPr>
        <w:pStyle w:val="Heading2"/>
      </w:pPr>
      <w:r>
        <w:t xml:space="preserve">The Bilaminar Disc and the Primitive Streak (Dvoplastni disk in primitivna proga)</w:t>
      </w:r>
    </w:p>
    <w:p>
      <w:pPr>
        <w:spacing w:after="120" w:line="300"/>
        <w:jc w:val="left"/>
      </w:pPr>
      <w:r>
        <w:t xml:space="preserve">As implantation proceeds, at about day 8 to 9, the inner cell mass of embryoblasts hollows out a second cavity, the </w:t>
      </w:r>
      <w:r>
        <w:rPr>
          <w:b/>
          <w:bCs/>
        </w:rPr>
        <w:t xml:space="preserve">amniotic cavity</w:t>
      </w:r>
      <w:r>
        <w:t xml:space="preserve">. The row of cells lying closest to the blastocyst cavity differentiates into a single plate of cells called the </w:t>
      </w:r>
      <w:r>
        <w:rPr>
          <w:b/>
          <w:bCs/>
        </w:rPr>
        <w:t xml:space="preserve">hypoblasts</w:t>
      </w:r>
      <w:r>
        <w:t xml:space="preserve">, while the remaining cells of the inner cell mass, the ones cleaving out the amniotic cavity, are now called the </w:t>
      </w:r>
      <w:r>
        <w:rPr>
          <w:b/>
          <w:bCs/>
        </w:rPr>
        <w:t xml:space="preserve">epiblasts</w:t>
      </w:r>
      <w:r>
        <w:t xml:space="preserve">. Meanwhile the trophoblast has itself divided into an inner </w:t>
      </w:r>
      <w:r>
        <w:rPr>
          <w:b/>
          <w:bCs/>
        </w:rPr>
        <w:t xml:space="preserve">cytotrophoblast</w:t>
      </w:r>
      <w:r>
        <w:t xml:space="preserve"> and an outer invasive </w:t>
      </w:r>
      <w:r>
        <w:rPr>
          <w:b/>
          <w:bCs/>
        </w:rPr>
        <w:t xml:space="preserve">syncytiotrophoblast</w:t>
      </w:r>
      <w:r>
        <w:t xml:space="preserve">, which erodes into the maternal tissue, opens </w:t>
      </w:r>
      <w:r>
        <w:rPr>
          <w:b/>
          <w:bCs/>
        </w:rPr>
        <w:t xml:space="preserve">trophoblastic lacunae</w:t>
      </w:r>
      <w:r>
        <w:t xml:space="preserve"> and comes into relation with maternal capillaries and uterine glands. </w:t>
      </w:r>
      <w:r>
        <w:rPr>
          <w:b/>
          <w:bCs/>
        </w:rPr>
        <w:t xml:space="preserve">Heuser's membrane</w:t>
      </w:r>
      <w:r>
        <w:t xml:space="preserve"> forms along the inner surface of the blastocyst cavity, and a </w:t>
      </w:r>
      <w:r>
        <w:rPr>
          <w:b/>
          <w:bCs/>
        </w:rPr>
        <w:t xml:space="preserve">coagulation plug</w:t>
      </w:r>
      <w:r>
        <w:t xml:space="preserve"> seals the point of entry into the endometrium.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Okoli 8.–9. dne nastane amnijska votlina. Notranja celična masa se razdeli na hipoblast (spodaj) in epiblast (zgoraj), trofoblast pa na citotrofoblast in sinciciotrofoblast.</w:t>
      </w:r>
    </w:p>
    <w:p>
      <w:pPr>
        <w:spacing w:after="120" w:line="300"/>
        <w:jc w:val="left"/>
      </w:pPr>
      <w:r>
        <w:t xml:space="preserve">The embryo has now been compressed down to just two layers of cells separating the blastocoel from the amniotic cavity: an upper layer of epiblast cells and a lower layer of hypoblast cells. This two-layered structure is the </w:t>
      </w:r>
      <w:r>
        <w:rPr>
          <w:b/>
          <w:bCs/>
        </w:rPr>
        <w:t xml:space="preserve">bilaminar disc</w:t>
      </w:r>
      <w:r>
        <w:t xml:space="preserve">, and the hypoblast layer is continuous with the wall of the </w:t>
      </w:r>
      <w:r>
        <w:rPr>
          <w:b/>
          <w:bCs/>
        </w:rPr>
        <w:t xml:space="preserve">yolk sac</w:t>
      </w:r>
      <w:r>
        <w:t xml:space="preserve">. A useful mental image is a person lying flat on their back: the epiblast is the front of the body, the hypoblast the back, and the disc has a head end and a tail end.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Zarodek je zdaj dvoplastni disk: zgoraj epiblast, spodaj hipoblast. Hipoblast se nadaljuje v steno rumenjakove vreče.</w:t>
      </w:r>
    </w:p>
    <w:p>
      <w:pPr>
        <w:spacing w:after="120" w:line="300"/>
        <w:jc w:val="left"/>
      </w:pPr>
      <w:r>
        <w:t xml:space="preserve">A linear, focal proliferation then appears along the epiblastic layer, running lengthwise down the midline. This is the </w:t>
      </w:r>
      <w:r>
        <w:rPr>
          <w:b/>
          <w:bCs/>
        </w:rPr>
        <w:t xml:space="preserve">primitive streak</w:t>
      </w:r>
      <w:r>
        <w:t xml:space="preserve">. Its importance is that it establishes the body axes — the streak defines top and bottom, left and right, and therefore where every later structure will be placed. Near the head end of the disc lies the </w:t>
      </w:r>
      <w:r>
        <w:rPr>
          <w:b/>
          <w:bCs/>
        </w:rPr>
        <w:t xml:space="preserve">prochordal plate</w:t>
      </w:r>
      <w:r>
        <w:t xml:space="preserve">, marking the future oral region.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Vzdolž epiblasta nastane primitivna proga, ki določi osi telesa: zgoraj–spodaj in levo–desno.</w:t>
      </w:r>
    </w:p>
    <w:p>
      <w:pPr>
        <w:pStyle w:val="Heading2"/>
      </w:pPr>
      <w:r>
        <w:t xml:space="preserve">Gastrulation (Gastrulacija)</w:t>
      </w:r>
    </w:p>
    <w:p>
      <w:pPr>
        <w:spacing w:after="120" w:line="300"/>
        <w:jc w:val="left"/>
      </w:pPr>
      <w:r>
        <w:rPr>
          <w:b/>
          <w:bCs/>
        </w:rPr>
        <w:t xml:space="preserve">Gastrulation</w:t>
      </w:r>
      <w:r>
        <w:t xml:space="preserve"> is the inward migration of cells through the primitive streak, and it converts the bilaminar disc into a </w:t>
      </w:r>
      <w:r>
        <w:rPr>
          <w:b/>
          <w:bCs/>
        </w:rPr>
        <w:t xml:space="preserve">trilaminar disc</w:t>
      </w:r>
      <w:r>
        <w:t xml:space="preserve"> — a disc of three layers. Epiblast cells move medially towards the streak, sink through it and spread out beneath the surface. The first cells to invaginate displace the hypoblast and become the </w:t>
      </w:r>
      <w:r>
        <w:rPr>
          <w:b/>
          <w:bCs/>
        </w:rPr>
        <w:t xml:space="preserve">endoderm</w:t>
      </w:r>
      <w:r>
        <w:t xml:space="preserve">. The next wave of cells spreads out between the two existing layers to form the </w:t>
      </w:r>
      <w:r>
        <w:rPr>
          <w:b/>
          <w:bCs/>
        </w:rPr>
        <w:t xml:space="preserve">mesoderm</w:t>
      </w:r>
      <w:r>
        <w:t xml:space="preserve">. The epiblast cells that remain on the surface become the </w:t>
      </w:r>
      <w:r>
        <w:rPr>
          <w:b/>
          <w:bCs/>
        </w:rPr>
        <w:t xml:space="preserve">ectoderm</w:t>
      </w:r>
      <w:r>
        <w:t xml:space="preserve">. So all three germ layers derive from the epiblast, and after gastrulation the embryo possesses the three primary embryonic tissue types from which every adult tissue will be built.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gastrulaciji celice epiblasta potujejo skozi primitivno progo navznoter. Nastanejo endoderm, mezoderm in ektoderm — troplastni disk.</w:t>
      </w:r>
    </w:p>
    <w:p>
      <w:pPr>
        <w:spacing w:after="120" w:line="300"/>
        <w:jc w:val="left"/>
      </w:pPr>
      <w:r>
        <w:t xml:space="preserve">In outline the germ layers become the following: the </w:t>
      </w:r>
      <w:r>
        <w:rPr>
          <w:b/>
          <w:bCs/>
        </w:rPr>
        <w:t xml:space="preserve">ectoderm</w:t>
      </w:r>
      <w:r>
        <w:t xml:space="preserve"> forms the outer layer of skin and hair, the lining of the nose and mouth, and the nervous system; the </w:t>
      </w:r>
      <w:r>
        <w:rPr>
          <w:b/>
          <w:bCs/>
        </w:rPr>
        <w:t xml:space="preserve">endoderm</w:t>
      </w:r>
      <w:r>
        <w:t xml:space="preserve"> forms the digestive tract, the respiratory tract, the liver and the pancreas; and the </w:t>
      </w:r>
      <w:r>
        <w:rPr>
          <w:b/>
          <w:bCs/>
        </w:rPr>
        <w:t xml:space="preserve">mesoderm</w:t>
      </w:r>
      <w:r>
        <w:t xml:space="preserve"> forms muscles and skeleton.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Ektoderm da kožo, sluznico nosu in ust ter živčevje; endoderm prebavila, dihala, jetra in trebušno slinavko; mezoderm mišice in okostje.</w:t>
      </w:r>
    </w:p>
    <w:p>
      <w:pPr>
        <w:pStyle w:val="Heading2"/>
      </w:pPr>
      <w:r>
        <w:t xml:space="preserve">Neurulation — The Notochord (Nevrulacija — hrbtna struna)</w:t>
      </w:r>
    </w:p>
    <w:p>
      <w:pPr>
        <w:spacing w:after="120" w:line="300"/>
        <w:jc w:val="left"/>
      </w:pPr>
      <w:r>
        <w:t xml:space="preserve">In the mesoderm underlying the primitive streak, a cord of tissue develops called the </w:t>
      </w:r>
      <w:r>
        <w:rPr>
          <w:b/>
          <w:bCs/>
        </w:rPr>
        <w:t xml:space="preserve">notochord</w:t>
      </w:r>
      <w:r>
        <w:t xml:space="preserve">. It first appears as a </w:t>
      </w:r>
      <w:r>
        <w:rPr>
          <w:b/>
          <w:bCs/>
        </w:rPr>
        <w:t xml:space="preserve">notochordal plate</w:t>
      </w:r>
      <w:r>
        <w:t xml:space="preserve"> and then rounds up into a solid rod lying between the intraembryonic mesoderm and the endoderm. The function of the notochord is to establish the plane along which the spinal cord and the vertebral column will form. It is essential to understand that the spinal cord and vertebral column do </w:t>
      </w:r>
      <w:r>
        <w:rPr>
          <w:b/>
          <w:bCs/>
        </w:rPr>
        <w:t xml:space="preserve">not</w:t>
      </w:r>
      <w:r>
        <w:t xml:space="preserve"> form by building on the notochord — they form by using it as an </w:t>
      </w:r>
      <w:r>
        <w:rPr>
          <w:b/>
          <w:bCs/>
        </w:rPr>
        <w:t xml:space="preserve">orientation marker</w:t>
      </w:r>
      <w:r>
        <w:t xml:space="preserve">, an inductive signpost. The notochord itself largely degenerates, and in the adult it contributes only to the </w:t>
      </w:r>
      <w:r>
        <w:rPr>
          <w:b/>
          <w:bCs/>
        </w:rPr>
        <w:t xml:space="preserve">intervertebral discs</w:t>
      </w:r>
      <w:r>
        <w:t xml:space="preserve">, persisting as the nucleus pulposus.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mezodermu pod primitivno progo nastane hrbtna struna (notohorda). Ta služi le kot orientacijski znak za hrbtenjačo in hrbtenico; pri odraslem ostane le v medvretenčnih ploščicah.</w:t>
      </w:r>
    </w:p>
    <w:p>
      <w:pPr>
        <w:pStyle w:val="Heading2"/>
      </w:pPr>
      <w:r>
        <w:t xml:space="preserve">Neurulation — Neural Plate and Neuroectoderm (Nevrulacija — nevralna plošča in nevroektoderm)</w:t>
      </w:r>
    </w:p>
    <w:p>
      <w:pPr>
        <w:spacing w:after="120" w:line="300"/>
        <w:jc w:val="left"/>
      </w:pPr>
      <w:r>
        <w:t xml:space="preserve">The presence of the notochord </w:t>
      </w:r>
      <w:r>
        <w:rPr>
          <w:b/>
          <w:bCs/>
        </w:rPr>
        <w:t xml:space="preserve">induces</w:t>
      </w:r>
      <w:r>
        <w:t xml:space="preserve"> differentiation and proliferation of a linear strip of surface ectoderm lying directly over it in the midline. This thickened plate of surface ectodermal cells is the </w:t>
      </w:r>
      <w:r>
        <w:rPr>
          <w:b/>
          <w:bCs/>
        </w:rPr>
        <w:t xml:space="preserve">neural plate</w:t>
      </w:r>
      <w:r>
        <w:t xml:space="preserve">, and the portion of surface ectoderm that forms this plate is from now on called </w:t>
      </w:r>
      <w:r>
        <w:rPr>
          <w:b/>
          <w:bCs/>
        </w:rPr>
        <w:t xml:space="preserve">neuroectoderm</w:t>
      </w:r>
      <w:r>
        <w:t xml:space="preserve">. This is a critical naming point for the eye: neuroectoderm is not a separate germ layer, but a regionally specialised part of the ectoderm, committed to becoming nervous tissue. By about day 18 the neural plate is clearly visible in the midline, with the primitive streak behind it and the notochord beneath it, and the </w:t>
      </w:r>
      <w:r>
        <w:rPr>
          <w:b/>
          <w:bCs/>
        </w:rPr>
        <w:t xml:space="preserve">neural plate border</w:t>
      </w:r>
      <w:r>
        <w:t xml:space="preserve"> separates the neural plate from the rest of the surface ectoderm.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Notohorda inducira zadebelitev površinskega ektoderma nad seboj — nevralno ploščo. Ta del ektoderma se odslej imenuje nevroektoderm.</w:t>
      </w:r>
    </w:p>
    <w:p>
      <w:pPr>
        <w:pStyle w:val="Heading2"/>
      </w:pPr>
      <w:r>
        <w:t xml:space="preserve">Neural Groove, Neural Tube and Neural Crest (Nevralni žleb, nevralna cev in nevralni greben)</w:t>
      </w:r>
    </w:p>
    <w:p>
      <w:pPr>
        <w:spacing w:after="120" w:line="300"/>
        <w:jc w:val="left"/>
      </w:pPr>
      <w:r>
        <w:t xml:space="preserve">The neural plate then bends dorsally. Its lateral edges rise up as </w:t>
      </w:r>
      <w:r>
        <w:rPr>
          <w:b/>
          <w:bCs/>
        </w:rPr>
        <w:t xml:space="preserve">neural folds</w:t>
      </w:r>
      <w:r>
        <w:t xml:space="preserve"> and its centre sinks to form the </w:t>
      </w:r>
      <w:r>
        <w:rPr>
          <w:b/>
          <w:bCs/>
        </w:rPr>
        <w:t xml:space="preserve">neural groove</w:t>
      </w:r>
      <w:r>
        <w:t xml:space="preserve">, while the two edges converge towards the midline. The cells sitting at the neural plate borders, at the crests of the rising folds, are now referred to as the </w:t>
      </w:r>
      <w:r>
        <w:rPr>
          <w:b/>
          <w:bCs/>
        </w:rPr>
        <w:t xml:space="preserve">neural crest</w:t>
      </w:r>
      <w:r>
        <w:t xml:space="preserve">. When the two folds meet and fuse, the </w:t>
      </w:r>
      <w:r>
        <w:rPr>
          <w:b/>
          <w:bCs/>
        </w:rPr>
        <w:t xml:space="preserve">neural tube</w:t>
      </w:r>
      <w:r>
        <w:t xml:space="preserve"> is formed and pinched off from the overlying epidermis, and this closure simultaneously disconnects the neural crest cells from both the epidermis and the neural tube. The neural crest cells then sit dorsolateral to the tube as two masses and begin to migrate widely through the embryo, where they form most of the peripheral nervous system and a great deal else besides.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Nevralna plošča se upogne v nevralni žleb, robova se združita v nevralno cev. Celice na robovih tvorijo nevralni greben, ki se odcepi in migrira po zarodku.</w:t>
      </w:r>
    </w:p>
    <w:p>
      <w:pPr>
        <w:spacing w:after="120" w:line="300"/>
        <w:jc w:val="left"/>
      </w:pPr>
      <w:r>
        <w:t xml:space="preserve">An important mechanical detail is the </w:t>
      </w:r>
      <w:r>
        <w:rPr>
          <w:b/>
          <w:bCs/>
        </w:rPr>
        <w:t xml:space="preserve">order of closure</w:t>
      </w:r>
      <w:r>
        <w:t xml:space="preserve">. The neural groove does not zip shut from one end to the other. It </w:t>
      </w:r>
      <w:r>
        <w:rPr>
          <w:b/>
          <w:bCs/>
        </w:rPr>
        <w:t xml:space="preserve">closes first at its midpoint</w:t>
      </w:r>
      <w:r>
        <w:t xml:space="preserve">, and then closure proceeds both upward (cranially) and downward (caudally) from that point. The two ends — the cranial and caudal neuropores — are therefore the last regions to close, and they are the sites where closure most often fails.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Nevralni žleb se najprej zapre na sredini, nato pa navzgor in navzdol. Zato se najpogosteje ne zapreta konca cevi.</w:t>
      </w:r>
    </w:p>
    <w:p>
      <w:pPr>
        <w:spacing w:after="120" w:line="300"/>
        <w:jc w:val="left"/>
      </w:pPr>
      <w:r>
        <w:t xml:space="preserve">After the tube has closed, the notochord degenerates as described, the surface ectoderm above the tube becomes the </w:t>
      </w:r>
      <w:r>
        <w:rPr>
          <w:b/>
          <w:bCs/>
        </w:rPr>
        <w:t xml:space="preserve">epidermis</w:t>
      </w:r>
      <w:r>
        <w:t xml:space="preserve">, and other mesoderm cells beside the tube organise into the </w:t>
      </w:r>
      <w:r>
        <w:rPr>
          <w:b/>
          <w:bCs/>
        </w:rPr>
        <w:t xml:space="preserve">somites</w:t>
      </w:r>
      <w:r>
        <w:t xml:space="preserve">, the precursors of the axial skeleton and skeletal muscle. Neurulation takes place during the third week of development, and it is completed with the formation of the neural tube; the </w:t>
      </w:r>
      <w:r>
        <w:rPr>
          <w:b/>
          <w:bCs/>
        </w:rPr>
        <w:t xml:space="preserve">somites</w:t>
      </w:r>
      <w:r>
        <w:t xml:space="preserve"> and the </w:t>
      </w:r>
      <w:r>
        <w:rPr>
          <w:b/>
          <w:bCs/>
        </w:rPr>
        <w:t xml:space="preserve">coelom</w:t>
      </w:r>
      <w:r>
        <w:t xml:space="preserve"> (the body cavity) develop from the mesoderm at the same time.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 zaprtju cevi nastanejo iz mezoderma somiti (osnova za skelet in mišice) in celom. Nevrulacija poteka v tretjem tednu.</w:t>
      </w:r>
    </w:p>
    <w:p>
      <w:pPr>
        <w:pStyle w:val="Heading2"/>
      </w:pPr>
      <w:r>
        <w:t xml:space="preserve">Failure of Neural Tube Closure (Motnje zapiranja nevralne cevi)</w:t>
      </w:r>
    </w:p>
    <w:p>
      <w:pPr>
        <w:pStyle w:val="Heading3"/>
      </w:pPr>
      <w:r>
        <w:t xml:space="preserve">Clinical note (Klinična opomba)</w:t>
      </w:r>
    </w:p>
    <w:p>
      <w:pPr>
        <w:spacing w:after="120" w:line="300"/>
        <w:jc w:val="left"/>
      </w:pPr>
      <w:r>
        <w:t xml:space="preserve">Because the neural tube closes from the midpoint outwards, defects are classified by whether the failure is above or below that midpoint. If the neural tube fails to close completely </w:t>
      </w:r>
      <w:r>
        <w:rPr>
          <w:b/>
          <w:bCs/>
        </w:rPr>
        <w:t xml:space="preserve">above</w:t>
      </w:r>
      <w:r>
        <w:t xml:space="preserve"> the mid-point, the result is </w:t>
      </w:r>
      <w:r>
        <w:rPr>
          <w:b/>
          <w:bCs/>
        </w:rPr>
        <w:t xml:space="preserve">anencephaly</w:t>
      </w:r>
      <w:r>
        <w:t xml:space="preserve"> — the absence of a major portion of the brain, the skull and the scalp. Anencephaly is generally </w:t>
      </w:r>
      <w:r>
        <w:rPr>
          <w:b/>
          <w:bCs/>
        </w:rPr>
        <w:t xml:space="preserve">incompatible with life</w:t>
      </w:r>
      <w:r>
        <w:t xml:space="preserve">. A related, less extreme failure at the cranial end produces a protruding sac of neural tissue through a skull defect.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Če se cev ne zapre nad sredino, nastane anencefalija — manjka velik del možganov, lobanje in lasišča. Praviloma ni združljiva z življenjem.</w:t>
      </w:r>
    </w:p>
    <w:p>
      <w:pPr>
        <w:pStyle w:val="Heading3"/>
      </w:pPr>
      <w:r>
        <w:t xml:space="preserve">Clinical note (Klinična opomba)</w:t>
      </w:r>
    </w:p>
    <w:p>
      <w:pPr>
        <w:spacing w:after="120" w:line="300"/>
        <w:jc w:val="left"/>
      </w:pPr>
      <w:r>
        <w:t xml:space="preserve">If the neural tube fails to close completely </w:t>
      </w:r>
      <w:r>
        <w:rPr>
          <w:b/>
          <w:bCs/>
        </w:rPr>
        <w:t xml:space="preserve">below</w:t>
      </w:r>
      <w:r>
        <w:t xml:space="preserve"> the mid-point, the result is </w:t>
      </w:r>
      <w:r>
        <w:rPr>
          <w:b/>
          <w:bCs/>
        </w:rPr>
        <w:t xml:space="preserve">spina bifida</w:t>
      </w:r>
      <w:r>
        <w:t xml:space="preserve">. The severity depends on what, if anything, comes through the vertebral defect. In </w:t>
      </w:r>
      <w:r>
        <w:rPr>
          <w:b/>
          <w:bCs/>
        </w:rPr>
        <w:t xml:space="preserve">spina bifida occulta</w:t>
      </w:r>
      <w:r>
        <w:t xml:space="preserve"> the vertebral arch is incomplete but nothing herniates, and the only external sign may be a tuft of hair over the site. A </w:t>
      </w:r>
      <w:r>
        <w:rPr>
          <w:b/>
          <w:bCs/>
        </w:rPr>
        <w:t xml:space="preserve">meningocele</w:t>
      </w:r>
      <w:r>
        <w:t xml:space="preserve"> is a bulge in the dura that contains </w:t>
      </w:r>
      <w:r>
        <w:rPr>
          <w:b/>
          <w:bCs/>
        </w:rPr>
        <w:t xml:space="preserve">no spinal cord tissue</w:t>
      </w:r>
      <w:r>
        <w:t xml:space="preserve">. A </w:t>
      </w:r>
      <w:r>
        <w:rPr>
          <w:b/>
          <w:bCs/>
        </w:rPr>
        <w:t xml:space="preserve">myelomeningocele</w:t>
      </w:r>
      <w:r>
        <w:t xml:space="preserve"> is a bulge in the dura that </w:t>
      </w:r>
      <w:r>
        <w:rPr>
          <w:b/>
          <w:bCs/>
        </w:rPr>
        <w:t xml:space="preserve">does contain spinal cord tissue</w:t>
      </w:r>
      <w:r>
        <w:t xml:space="preserve">, and it is therefore the more severe lesion, because the neural tissue inside the sac is displaced and damaged. Unlike anencephaly, spina bifida is </w:t>
      </w:r>
      <w:r>
        <w:rPr>
          <w:b/>
          <w:bCs/>
        </w:rPr>
        <w:t xml:space="preserve">compatible with life</w:t>
      </w:r>
      <w:r>
        <w:t xml:space="preserve">, with varying degrees of physical disability depending on the level and the type of the defect.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Če se cev ne zapre pod sredino, nastane spina bifida. Meningokela je izboklina dure brez tkiva hrbtenjače, mielomeningokela pa vsebuje tkivo hrbtenjače in je hujša.</w:t>
      </w:r>
    </w:p>
    <w:p>
      <w:pPr>
        <w:pStyle w:val="Heading3"/>
      </w:pPr>
      <w:r>
        <w:t xml:space="preserve">Clinical note (Klinična opomba)</w:t>
      </w:r>
    </w:p>
    <w:p>
      <w:pPr>
        <w:spacing w:after="120" w:line="300"/>
        <w:jc w:val="left"/>
      </w:pPr>
      <w:r>
        <w:t xml:space="preserve">There is a direct analogy in the eye, and Prof. Freddo uses it deliberately: the distinction between a bulge that contains a particular tissue and one that does not. An </w:t>
      </w:r>
      <w:r>
        <w:rPr>
          <w:b/>
          <w:bCs/>
        </w:rPr>
        <w:t xml:space="preserve">ectasia</w:t>
      </w:r>
      <w:r>
        <w:t xml:space="preserve"> is a bulge of the eye wall that does </w:t>
      </w:r>
      <w:r>
        <w:rPr>
          <w:b/>
          <w:bCs/>
        </w:rPr>
        <w:t xml:space="preserve">NOT</w:t>
      </w:r>
      <w:r>
        <w:t xml:space="preserve"> contain uveal tissue — the classic example being the thinning and forward bulging of the cornea in </w:t>
      </w:r>
      <w:r>
        <w:rPr>
          <w:b/>
          <w:bCs/>
        </w:rPr>
        <w:t xml:space="preserve">keratoconus</w:t>
      </w:r>
      <w:r>
        <w:t xml:space="preserve">, an ocular ectasia. A </w:t>
      </w:r>
      <w:r>
        <w:rPr>
          <w:b/>
          <w:bCs/>
        </w:rPr>
        <w:t xml:space="preserve">staphyloma</w:t>
      </w:r>
      <w:r>
        <w:t xml:space="preserve"> is a bulge of the eye wall that </w:t>
      </w:r>
      <w:r>
        <w:rPr>
          <w:b/>
          <w:bCs/>
        </w:rPr>
        <w:t xml:space="preserve">DOES</w:t>
      </w:r>
      <w:r>
        <w:t xml:space="preserve"> contain uveal tissue — a thinning and bulging of the sclera through which pigmented uveal tissue is visible, giving the characteristic dark blue-grey appearance. The logic is exactly the same as meningocele versus myelomeningocele: name the bulge according to whether the deeper tissue has come along with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Ektazija je izboklina očesne stene brez uvealnega tkiva (npr. keratokonus), stafilom pa izboklina, ki uvealno tkivo vsebuje. Logika je enaka kot pri meningokeli in mielomeningokeli.</w:t>
      </w:r>
    </w:p>
    <w:p>
      <w:pPr>
        <w:pStyle w:val="Heading2"/>
      </w:pPr>
      <w:r>
        <w:t xml:space="preserve">The Eye — Contributions from Four Tissues, but NOT Endoderm (Oko — prispevek štirih tkiv, brez endoderma)</w:t>
      </w:r>
    </w:p>
    <w:p>
      <w:pPr>
        <w:spacing w:after="120" w:line="300"/>
        <w:jc w:val="left"/>
      </w:pPr>
      <w:r>
        <w:t xml:space="preserve">This is one of the classic examination points of the whole course, so it deserves to be stated plainly. The eye receives contributions from </w:t>
      </w:r>
      <w:r>
        <w:rPr>
          <w:b/>
          <w:bCs/>
        </w:rPr>
        <w:t xml:space="preserve">surface ectoderm</w:t>
      </w:r>
      <w:r>
        <w:t xml:space="preserve">, </w:t>
      </w:r>
      <w:r>
        <w:rPr>
          <w:b/>
          <w:bCs/>
        </w:rPr>
        <w:t xml:space="preserve">neuroectoderm</w:t>
      </w:r>
      <w:r>
        <w:t xml:space="preserve">, </w:t>
      </w:r>
      <w:r>
        <w:rPr>
          <w:b/>
          <w:bCs/>
        </w:rPr>
        <w:t xml:space="preserve">mesoderm</w:t>
      </w:r>
      <w:r>
        <w:t xml:space="preserve"> and </w:t>
      </w:r>
      <w:r>
        <w:rPr>
          <w:b/>
          <w:bCs/>
        </w:rPr>
        <w:t xml:space="preserve">neural crest</w:t>
      </w:r>
      <w:r>
        <w:t xml:space="preserve"> — </w:t>
      </w:r>
      <w:r>
        <w:rPr>
          <w:b/>
          <w:bCs/>
        </w:rPr>
        <w:t xml:space="preserve">but NOT from endoderm</w:t>
      </w:r>
      <w:r>
        <w:t xml:space="preserve">. No part of the eye is endodermal in origin. If a question asks which germ layer does not contribute to the eye, the answer is always endoderm.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Oko nastane iz površinskega ektoderma, nevroektoderma, mezoderma in nevralnega grebena — NIKOLI iz endoderma. To je klasično izpitno vprašanje.</w:t>
      </w:r>
    </w:p>
    <w:p>
      <w:pPr>
        <w:spacing w:after="120" w:line="300"/>
        <w:jc w:val="left"/>
      </w:pPr>
      <w:r>
        <w:t xml:space="preserve">In cross-section through the developing anterior segment, these sources can be colour-coded and traced:</w:t>
      </w:r>
    </w:p>
    <w:p>
      <w:pPr>
        <w:pStyle w:val="ListParagraph"/>
        <w:numPr>
          <w:ilvl w:val="0"/>
          <w:numId w:val="2"/>
        </w:numPr>
        <w:spacing w:after="60" w:line="288"/>
      </w:pPr>
      <w:r>
        <w:rPr>
          <w:b/>
          <w:bCs/>
        </w:rPr>
        <w:t xml:space="preserve">Surface ectoderm</w:t>
      </w:r>
      <w:r>
        <w:t xml:space="preserve"> — the epithelium covering the front of the eye and the lens</w:t>
      </w:r>
    </w:p>
    <w:p>
      <w:pPr>
        <w:pStyle w:val="ListParagraph"/>
        <w:numPr>
          <w:ilvl w:val="0"/>
          <w:numId w:val="2"/>
        </w:numPr>
        <w:spacing w:after="60" w:line="288"/>
      </w:pPr>
      <w:r>
        <w:rPr>
          <w:b/>
          <w:bCs/>
        </w:rPr>
        <w:t xml:space="preserve">Inner neuroectoderm</w:t>
      </w:r>
      <w:r>
        <w:t xml:space="preserve"> and </w:t>
      </w:r>
      <w:r>
        <w:rPr>
          <w:b/>
          <w:bCs/>
        </w:rPr>
        <w:t xml:space="preserve">outer neuroectoderm</w:t>
      </w:r>
      <w:r>
        <w:t xml:space="preserve"> — the two layers derived from the optic cup, continuous around the rim of the cup</w:t>
      </w:r>
    </w:p>
    <w:p>
      <w:pPr>
        <w:pStyle w:val="ListParagraph"/>
        <w:numPr>
          <w:ilvl w:val="0"/>
          <w:numId w:val="2"/>
        </w:numPr>
        <w:spacing w:after="60" w:line="288"/>
      </w:pPr>
      <w:r>
        <w:rPr>
          <w:b/>
          <w:bCs/>
        </w:rPr>
        <w:t xml:space="preserve">Mesoderm</w:t>
      </w:r>
      <w:r>
        <w:t xml:space="preserve"> — the surrounding tissue in which the eye develops, and the vascular elements within it</w:t>
      </w:r>
    </w:p>
    <w:p>
      <w:pPr>
        <w:pStyle w:val="ListParagraph"/>
        <w:numPr>
          <w:ilvl w:val="0"/>
          <w:numId w:val="2"/>
        </w:numPr>
        <w:spacing w:after="60" w:line="288"/>
      </w:pPr>
      <w:r>
        <w:rPr>
          <w:b/>
          <w:bCs/>
        </w:rPr>
        <w:t xml:space="preserve">Neural crest, first wave</w:t>
      </w:r>
      <w:r>
        <w:t xml:space="preserve"> — the first migrating population, laid down deep to the surface ectoderm</w:t>
      </w:r>
    </w:p>
    <w:p>
      <w:pPr>
        <w:pStyle w:val="ListParagraph"/>
        <w:numPr>
          <w:ilvl w:val="0"/>
          <w:numId w:val="2"/>
        </w:numPr>
        <w:spacing w:after="60" w:line="288"/>
      </w:pPr>
      <w:r>
        <w:rPr>
          <w:b/>
          <w:bCs/>
        </w:rPr>
        <w:t xml:space="preserve">Neural crest, second wave, anterior portion</w:t>
      </w:r>
      <w:r>
        <w:t xml:space="preserve"> — the population filling the more anterior stroma</w:t>
      </w:r>
    </w:p>
    <w:p>
      <w:pPr>
        <w:pStyle w:val="ListParagraph"/>
        <w:numPr>
          <w:ilvl w:val="0"/>
          <w:numId w:val="2"/>
        </w:numPr>
        <w:spacing w:after="60" w:line="288"/>
      </w:pPr>
      <w:r>
        <w:rPr>
          <w:b/>
          <w:bCs/>
        </w:rPr>
        <w:t xml:space="preserve">Neural crest, second wave, posterior portion</w:t>
      </w:r>
      <w:r>
        <w:t xml:space="preserve"> — the population migrating into the angle region, arrowed on the diagram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očesu prepoznamo površinski ektoderm, notranji in zunanji nevroektoderm, mezoderm ter tri valove nevralnega grebena (prvi val in sprednji ter zadnji del drugega vala).</w:t>
      </w:r>
    </w:p>
    <w:p>
      <w:pPr>
        <w:spacing w:after="120" w:line="300"/>
        <w:jc w:val="left"/>
      </w:pPr>
      <w:r>
        <w:t xml:space="preserve">The practical consequence is that the neural crest is enormously important in ophthalmic development. Because so much of the anterior segment is neural crest in origin, disorders of neural crest migration show up in the eye — and this is the anatomical reason why the eye is so often affected in syndromes that also involve the face and the peripheral nervous system.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Ker velik del sprednjega segmenta izvira iz nevralnega grebena, se motnje njegove migracije pogosto kažejo prav v očesu.</w:t>
      </w:r>
    </w:p>
    <w:p>
      <w:pPr>
        <w:pStyle w:val="Heading2"/>
      </w:pPr>
      <w:r>
        <w:t xml:space="preserve">Overview of Germ Layer Derivatives (Pregled izvedenk zarodnih listov)</w:t>
      </w:r>
    </w:p>
    <w:p>
      <w:pPr>
        <w:spacing w:after="120" w:line="300"/>
        <w:jc w:val="left"/>
      </w:pPr>
      <w:r>
        <w:t xml:space="preserve">Each germ layer gives rise to a predictable set of adult tissues, and this list should be known cold:</w:t>
      </w:r>
    </w:p>
    <w:p>
      <w:pPr>
        <w:pStyle w:val="ListParagraph"/>
        <w:numPr>
          <w:ilvl w:val="0"/>
          <w:numId w:val="2"/>
        </w:numPr>
        <w:spacing w:after="60" w:line="288"/>
      </w:pPr>
      <w:r>
        <w:rPr>
          <w:b/>
          <w:bCs/>
        </w:rPr>
        <w:t xml:space="preserve">Endoderm</w:t>
      </w:r>
      <w:r>
        <w:t xml:space="preserve"> — the upper respiratory tract including the lungs, and the GI tract with its associated exocrine glands, including the liver and the pancreas</w:t>
      </w:r>
    </w:p>
    <w:p>
      <w:pPr>
        <w:pStyle w:val="ListParagraph"/>
        <w:numPr>
          <w:ilvl w:val="0"/>
          <w:numId w:val="2"/>
        </w:numPr>
        <w:spacing w:after="60" w:line="288"/>
      </w:pPr>
      <w:r>
        <w:rPr>
          <w:b/>
          <w:bCs/>
        </w:rPr>
        <w:t xml:space="preserve">Mesoderm</w:t>
      </w:r>
      <w:r>
        <w:t xml:space="preserve"> — muscles including the heart, the skeletal system, and the genital and urinary tracts</w:t>
      </w:r>
    </w:p>
    <w:p>
      <w:pPr>
        <w:pStyle w:val="ListParagraph"/>
        <w:numPr>
          <w:ilvl w:val="0"/>
          <w:numId w:val="2"/>
        </w:numPr>
        <w:spacing w:after="60" w:line="288"/>
      </w:pPr>
      <w:r>
        <w:rPr>
          <w:b/>
          <w:bCs/>
        </w:rPr>
        <w:t xml:space="preserve">Surface ectoderm</w:t>
      </w:r>
      <w:r>
        <w:t xml:space="preserve"> — skin and adnexal structures</w:t>
      </w:r>
    </w:p>
    <w:p>
      <w:pPr>
        <w:pStyle w:val="ListParagraph"/>
        <w:numPr>
          <w:ilvl w:val="0"/>
          <w:numId w:val="2"/>
        </w:numPr>
        <w:spacing w:after="60" w:line="288"/>
      </w:pPr>
      <w:r>
        <w:rPr>
          <w:b/>
          <w:bCs/>
        </w:rPr>
        <w:t xml:space="preserve">Neuroectoderm</w:t>
      </w:r>
      <w:r>
        <w:t xml:space="preserve"> — the central nervous system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Endoderm da dihala in prebavila z žlezami (jetra, trebušna slinavka), mezoderm mišice, srce, skelet ter spolovila in sečila, površinski ektoderm kožo in priveske, nevroektoderm pa osrednje živčevje.</w:t>
      </w:r>
    </w:p>
    <w:p>
      <w:pPr>
        <w:pStyle w:val="Heading2"/>
      </w:pPr>
      <w:r>
        <w:t xml:space="preserve">Exocrine Glands — from Liver to Meibomian Glands (Ekskretorne žleze — od jeter do meibomovih žlez)</w:t>
      </w:r>
    </w:p>
    <w:p>
      <w:pPr>
        <w:spacing w:after="120" w:line="300"/>
        <w:jc w:val="left"/>
      </w:pPr>
      <w:r>
        <w:t xml:space="preserve">The development of every </w:t>
      </w:r>
      <w:r>
        <w:rPr>
          <w:b/>
          <w:bCs/>
        </w:rPr>
        <w:t xml:space="preserve">exocrine gland</w:t>
      </w:r>
      <w:r>
        <w:t xml:space="preserve">, no matter how large or how small, follows one single plan. Development begins at the </w:t>
      </w:r>
      <w:r>
        <w:rPr>
          <w:b/>
          <w:bCs/>
        </w:rPr>
        <w:t xml:space="preserve">epithelial surface</w:t>
      </w:r>
      <w:r>
        <w:t xml:space="preserve"> — either ectodermal or endodermal — </w:t>
      </w:r>
      <w:r>
        <w:rPr>
          <w:b/>
          <w:bCs/>
        </w:rPr>
        <w:t xml:space="preserve">to which the gland's product will be delivered</w:t>
      </w:r>
      <w:r>
        <w:t xml:space="preserve">. The reason for this arrangement is elegantly logical: it ensures that you do not first build a gland somewhere in the body and only then try to find the target surface for its secretion. The gland grows backwards from its own destination.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Vsaka ekskretorna žleza začne rasti na tisti epitelni površini, kamor bo pozneje izločala svoj produkt. Tako ji ni treba naknadno iskati cilja.</w:t>
      </w:r>
    </w:p>
    <w:p>
      <w:pPr>
        <w:spacing w:after="120" w:line="300"/>
        <w:jc w:val="left"/>
      </w:pPr>
      <w:r>
        <w:t xml:space="preserve">Whether the organ in question is the liver or a </w:t>
      </w:r>
      <w:r>
        <w:rPr>
          <w:b/>
          <w:bCs/>
        </w:rPr>
        <w:t xml:space="preserve">Meibomian gland</w:t>
      </w:r>
      <w:r>
        <w:t xml:space="preserve"> of the eyelid, the mechanism is identical. A </w:t>
      </w:r>
      <w:r>
        <w:rPr>
          <w:b/>
          <w:bCs/>
        </w:rPr>
        <w:t xml:space="preserve">rod of cells</w:t>
      </w:r>
      <w:r>
        <w:t xml:space="preserve"> from the surface proliferates and drives down into the surrounding tissue. This rod then </w:t>
      </w:r>
      <w:r>
        <w:rPr>
          <w:b/>
          <w:bCs/>
        </w:rPr>
        <w:t xml:space="preserve">branches</w:t>
      </w:r>
      <w:r>
        <w:t xml:space="preserve">, and the branches </w:t>
      </w:r>
      <w:r>
        <w:rPr>
          <w:b/>
          <w:bCs/>
        </w:rPr>
        <w:t xml:space="preserve">differentiate</w:t>
      </w:r>
      <w:r>
        <w:t xml:space="preserve"> into the glandular elements — the secretory acini or tubules. Finally the solid rod is </w:t>
      </w:r>
      <w:r>
        <w:rPr>
          <w:b/>
          <w:bCs/>
        </w:rPr>
        <w:t xml:space="preserve">hollowed out</w:t>
      </w:r>
      <w:r>
        <w:t xml:space="preserve"> (canalised), forming a duct that connects the product of the exocrine gland with its target surface, whether that is the lid margin in the case of the Meibomian gland or the lumen of the intestine via the bile duct in the case of the liver.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Iz površine zraste polni steber celic, ki se razveji in diferencira v žlezne dele, na koncu pa se izvotli v izvodilo. Enako velja za jetra in za meibomove žleze.</w:t>
      </w:r>
    </w:p>
    <w:p>
      <w:pPr>
        <w:spacing w:after="120" w:line="300"/>
        <w:jc w:val="left"/>
      </w:pPr>
      <w:r>
        <w:t xml:space="preserve">The same budding process, viewed along the primitive gut tube, explains the origin of a whole series of organs. From the </w:t>
      </w:r>
      <w:r>
        <w:rPr>
          <w:b/>
          <w:bCs/>
        </w:rPr>
        <w:t xml:space="preserve">foregut</w:t>
      </w:r>
      <w:r>
        <w:t xml:space="preserve"> arise </w:t>
      </w:r>
      <w:r>
        <w:rPr>
          <w:b/>
          <w:bCs/>
        </w:rPr>
        <w:t xml:space="preserve">Rathke's pouch</w:t>
      </w:r>
      <w:r>
        <w:t xml:space="preserve">, the </w:t>
      </w:r>
      <w:r>
        <w:rPr>
          <w:b/>
          <w:bCs/>
        </w:rPr>
        <w:t xml:space="preserve">pharyngeal pouches 1 to 4</w:t>
      </w:r>
      <w:r>
        <w:t xml:space="preserve">, the </w:t>
      </w:r>
      <w:r>
        <w:rPr>
          <w:b/>
          <w:bCs/>
        </w:rPr>
        <w:t xml:space="preserve">lung bud</w:t>
      </w:r>
      <w:r>
        <w:t xml:space="preserve">, the oesophagus and stomach, the </w:t>
      </w:r>
      <w:r>
        <w:rPr>
          <w:b/>
          <w:bCs/>
        </w:rPr>
        <w:t xml:space="preserve">liver</w:t>
      </w:r>
      <w:r>
        <w:t xml:space="preserve"> and </w:t>
      </w:r>
      <w:r>
        <w:rPr>
          <w:b/>
          <w:bCs/>
        </w:rPr>
        <w:t xml:space="preserve">gallbladder</w:t>
      </w:r>
      <w:r>
        <w:t xml:space="preserve">, and both the </w:t>
      </w:r>
      <w:r>
        <w:rPr>
          <w:b/>
          <w:bCs/>
        </w:rPr>
        <w:t xml:space="preserve">ventral</w:t>
      </w:r>
      <w:r>
        <w:t xml:space="preserve"> and </w:t>
      </w:r>
      <w:r>
        <w:rPr>
          <w:b/>
          <w:bCs/>
        </w:rPr>
        <w:t xml:space="preserve">dorsal pancreatic buds</w:t>
      </w:r>
      <w:r>
        <w:t xml:space="preserve">. The </w:t>
      </w:r>
      <w:r>
        <w:rPr>
          <w:b/>
          <w:bCs/>
        </w:rPr>
        <w:t xml:space="preserve">midgut</w:t>
      </w:r>
      <w:r>
        <w:t xml:space="preserve"> communicates with the </w:t>
      </w:r>
      <w:r>
        <w:rPr>
          <w:b/>
          <w:bCs/>
        </w:rPr>
        <w:t xml:space="preserve">yolk sac</w:t>
      </w:r>
      <w:r>
        <w:t xml:space="preserve"> through the vitelline duct and gives rise to the </w:t>
      </w:r>
      <w:r>
        <w:rPr>
          <w:b/>
          <w:bCs/>
        </w:rPr>
        <w:t xml:space="preserve">cecal bud</w:t>
      </w:r>
      <w:r>
        <w:t xml:space="preserve">. The </w:t>
      </w:r>
      <w:r>
        <w:rPr>
          <w:b/>
          <w:bCs/>
        </w:rPr>
        <w:t xml:space="preserve">hindgut</w:t>
      </w:r>
      <w:r>
        <w:t xml:space="preserve"> ends at the </w:t>
      </w:r>
      <w:r>
        <w:rPr>
          <w:b/>
          <w:bCs/>
        </w:rPr>
        <w:t xml:space="preserve">cloaca</w:t>
      </w:r>
      <w:r>
        <w:t xml:space="preserve">, with the </w:t>
      </w:r>
      <w:r>
        <w:rPr>
          <w:b/>
          <w:bCs/>
        </w:rPr>
        <w:t xml:space="preserve">allantois</w:t>
      </w:r>
      <w:r>
        <w:t xml:space="preserve"> projecting from it. The three regions are conveniently defined by their arteries: the coeliac artery supplies the foregut, the superior mesenteric artery the midgut and the inferior mesenteric artery the hindgut.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Iz sprednjega črevesa nastanejo Rathkejev žep, žrelne vreče, pljučni brst, jetra, žolčnik in trebušna slinavka; iz srednjega slepo črevo, iz zadnjega pa kloaka z alantoisom.</w:t>
      </w:r>
    </w:p>
    <w:p>
      <w:pPr>
        <w:pStyle w:val="Heading2"/>
      </w:pPr>
      <w:r>
        <w:t xml:space="preserve">Further Study Resources (Dodatni viri za učenje)</w:t>
      </w:r>
    </w:p>
    <w:p>
      <w:pPr>
        <w:spacing w:after="120" w:line="300"/>
        <w:jc w:val="left"/>
      </w:pPr>
      <w:r>
        <w:t xml:space="preserve">Prof. Freddo recommends supplementing these slides with three Khan Academy and video resources: one on </w:t>
      </w:r>
      <w:r>
        <w:rPr>
          <w:b/>
          <w:bCs/>
        </w:rPr>
        <w:t xml:space="preserve">oogenesis</w:t>
      </w:r>
      <w:r>
        <w:t xml:space="preserve">, one on </w:t>
      </w:r>
      <w:r>
        <w:rPr>
          <w:b/>
          <w:bCs/>
        </w:rPr>
        <w:t xml:space="preserve">spermatogenesis</w:t>
      </w:r>
      <w:r>
        <w:t xml:space="preserve">, and one covering the sequence </w:t>
      </w:r>
      <w:r>
        <w:rPr>
          <w:b/>
          <w:bCs/>
        </w:rPr>
        <w:t xml:space="preserve">from zygote to neurulation</w:t>
      </w:r>
      <w:r>
        <w:t xml:space="preserve"> — that is, early embryogenesis through cleavage, blastulation, gastrulation and neurulation. Watching the last of these once through is a good way to fix the order of the four stages in memory before revising the details.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Profesor priporoča videe Khan Academy o oogenezi, spermatogenezi in o poti od zigote do nevrulacije. Koristni so za utrjevanje vrstnega reda štirih stopenj.</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List, in order, the four major stages of early embryonic development, and state what defines each one.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cepitev (delitve brez rasti), blastulacija (nastanek votle blastociste), gastrulacija (nastanek treh zarodnih listov), nevrulacija (nastanek nevralne cevi).</w:t>
      </w:r>
    </w:p>
    <w:p>
      <w:pPr>
        <w:spacing w:after="120" w:line="300"/>
        <w:jc w:val="left"/>
      </w:pPr>
      <w:r>
        <w:rPr>
          <w:b/>
          <w:bCs/>
        </w:rPr>
        <w:t xml:space="preserve">2.</w:t>
      </w:r>
      <w:r>
        <w:t xml:space="preserve"> What prevents polyspermy, and why would polyspermy be fatal to the embryo?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kortikalna reakcija spremeni zono pellucido in prepreči vstop dodatnih semenčic; ob polispermiji bi bilo kromosomov preveč in razvoj ne bi bil mogoč.</w:t>
      </w:r>
    </w:p>
    <w:p>
      <w:pPr>
        <w:spacing w:after="120" w:line="300"/>
        <w:jc w:val="left"/>
      </w:pPr>
      <w:r>
        <w:rPr>
          <w:b/>
          <w:bCs/>
        </w:rPr>
        <w:t xml:space="preserve">3.</w:t>
      </w:r>
      <w:r>
        <w:t xml:space="preserve"> A newborn has a neural tube defect below the midpoint of closure, and spinal cord tissue protrudes through the defect. Name the condition.</w:t>
      </w:r>
    </w:p>
    <w:p>
      <w:pPr>
        <w:pStyle w:val="ListParagraph"/>
        <w:numPr>
          <w:ilvl w:val="0"/>
          <w:numId w:val="2"/>
        </w:numPr>
        <w:spacing w:after="60" w:line="288"/>
      </w:pPr>
      <w:r>
        <w:t xml:space="preserve">A) Anencephaly</w:t>
      </w:r>
    </w:p>
    <w:p>
      <w:pPr>
        <w:pStyle w:val="ListParagraph"/>
        <w:numPr>
          <w:ilvl w:val="0"/>
          <w:numId w:val="2"/>
        </w:numPr>
        <w:spacing w:after="60" w:line="288"/>
      </w:pPr>
      <w:r>
        <w:t xml:space="preserve">B) Meningocele</w:t>
      </w:r>
    </w:p>
    <w:p>
      <w:pPr>
        <w:pStyle w:val="ListParagraph"/>
        <w:numPr>
          <w:ilvl w:val="0"/>
          <w:numId w:val="2"/>
        </w:numPr>
        <w:spacing w:after="60" w:line="288"/>
      </w:pPr>
      <w:r>
        <w:t xml:space="preserve">C) Myelomeningocele</w:t>
      </w:r>
    </w:p>
    <w:p>
      <w:pPr>
        <w:pStyle w:val="ListParagraph"/>
        <w:numPr>
          <w:ilvl w:val="0"/>
          <w:numId w:val="2"/>
        </w:numPr>
        <w:spacing w:after="60" w:line="288"/>
      </w:pPr>
      <w:r>
        <w:t xml:space="preserve">D) Encephalocele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C – mielomeningokela: izboklina vsebuje tudi tkivo hrbtenjače (meningokela ga ne).</w:t>
      </w:r>
    </w:p>
    <w:p>
      <w:pPr>
        <w:spacing w:after="120" w:line="300"/>
        <w:jc w:val="left"/>
      </w:pPr>
      <w:r>
        <w:rPr>
          <w:b/>
          <w:bCs/>
        </w:rPr>
        <w:t xml:space="preserve">4.</w:t>
      </w:r>
      <w:r>
        <w:t xml:space="preserve"> Which tissue sources contribute to the eye, and which classical germ layer does not contribute at all?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prispevajo površinski ektoderm, nevroektoderm, mezoderm in nevralni greben; endoderm NE prispeva ničesar.</w:t>
      </w:r>
    </w:p>
    <w:p>
      <w:pPr>
        <w:spacing w:after="120" w:line="300"/>
        <w:jc w:val="left"/>
      </w:pPr>
      <w:r>
        <w:rPr>
          <w:b/>
          <w:bCs/>
        </w:rPr>
        <w:t xml:space="preserve">5.</w:t>
      </w:r>
      <w:r>
        <w:t xml:space="preserve"> Compare ectasia and staphyloma with respect to tissue content, and give an ocular example of each.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ektazija ne vsebuje uvealnega tkiva (npr. keratokonus), stafilom pa ga vsebuje (npr. izbočena stanjšana sklera z uveo).</w:t>
      </w:r>
    </w:p>
    <w:p>
      <w:pPr>
        <w:spacing w:after="120" w:line="300"/>
        <w:jc w:val="left"/>
      </w:pPr>
      <w:r>
        <w:rPr>
          <w:b/>
          <w:bCs/>
        </w:rPr>
        <w:t xml:space="preserve">6.</w:t>
      </w:r>
      <w:r>
        <w:t xml:space="preserve"> Describe the general principle by which an exocrine gland develops, using either the liver or the Meibomian gland as your example.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žleza vedno zraste od ciljne epitelijske površine navznoter kot poln celični popek, se razveji in se šele nazadnje izvotli (kanalizacija), da nastane izvodilo.</w:t>
      </w:r>
    </w:p>
    <w:p>
      <w:pPr>
        <w:pStyle w:val="Heading1"/>
        <w:pageBreakBefore/>
      </w:pPr>
      <w:r>
        <w:t xml:space="preserve">Chapter 5: Histology of Epithelia (Histologija epitelijev)</w:t>
      </w:r>
    </w:p>
    <w:p>
      <w:pPr>
        <w:pStyle w:val="Heading2"/>
      </w:pPr>
      <w:r>
        <w:t xml:space="preserve">Functions of Epithelia (Funkcije epitelijev)</w:t>
      </w:r>
    </w:p>
    <w:p>
      <w:pPr>
        <w:spacing w:after="120" w:line="300"/>
        <w:jc w:val="left"/>
      </w:pPr>
      <w:r>
        <w:t xml:space="preserve">The principal function of an </w:t>
      </w:r>
      <w:r>
        <w:rPr>
          <w:b/>
          <w:bCs/>
        </w:rPr>
        <w:t xml:space="preserve">epithelium</w:t>
      </w:r>
      <w:r>
        <w:t xml:space="preserve"> is to separate two different environments while still allowing those two environments to interact in a controlled fashion. In most cases an epithelium separates a surface — either an internal surface such as the lumen of a duct, or an external surface such as the skin — from an underlying connective tissue space. The epithelium is therefore never just a passive wall: it is a selective, regulated interface, and almost everything an epithelium does can be understood as controlling </w:t>
      </w:r>
      <w:r>
        <w:rPr>
          <w:i/>
          <w:iCs/>
        </w:rPr>
        <w:t xml:space="preserve">what</w:t>
      </w:r>
      <w:r>
        <w:t xml:space="preserve"> crosses it, </w:t>
      </w:r>
      <w:r>
        <w:rPr>
          <w:i/>
          <w:iCs/>
        </w:rPr>
        <w:t xml:space="preserve">in which direction</w:t>
      </w:r>
      <w:r>
        <w:t xml:space="preserve">, and </w:t>
      </w:r>
      <w:r>
        <w:rPr>
          <w:i/>
          <w:iCs/>
        </w:rPr>
        <w:t xml:space="preserve">how fast</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Glavna naloga epitelija je ločiti dve različni okolji in hkrati omogočiti nadzorovano izmenjavo med njima. Običajno loči neko površino od vezivnega tkiva pod njo.</w:t>
      </w:r>
    </w:p>
    <w:p>
      <w:pPr>
        <w:spacing w:after="120" w:line="300"/>
        <w:jc w:val="left"/>
      </w:pPr>
      <w:r>
        <w:t xml:space="preserve">The controlled interaction between the two environments can occur through several mechanisms:</w:t>
      </w:r>
    </w:p>
    <w:p>
      <w:pPr>
        <w:pStyle w:val="ListParagraph"/>
        <w:numPr>
          <w:ilvl w:val="0"/>
          <w:numId w:val="2"/>
        </w:numPr>
        <w:spacing w:after="60" w:line="288"/>
      </w:pPr>
      <w:r>
        <w:rPr>
          <w:b/>
          <w:bCs/>
        </w:rPr>
        <w:t xml:space="preserve">Selective secretion</w:t>
      </w:r>
      <w:r>
        <w:t xml:space="preserve"> — the epithelium releases specific substances into one of the two compartments</w:t>
      </w:r>
    </w:p>
    <w:p>
      <w:pPr>
        <w:pStyle w:val="ListParagraph"/>
        <w:numPr>
          <w:ilvl w:val="0"/>
          <w:numId w:val="2"/>
        </w:numPr>
        <w:spacing w:after="60" w:line="288"/>
      </w:pPr>
      <w:r>
        <w:rPr>
          <w:b/>
          <w:bCs/>
        </w:rPr>
        <w:t xml:space="preserve">Selective absorption</w:t>
      </w:r>
      <w:r>
        <w:t xml:space="preserve"> — the epithelium takes up specific substances from one compartment</w:t>
      </w:r>
    </w:p>
    <w:p>
      <w:pPr>
        <w:pStyle w:val="ListParagraph"/>
        <w:numPr>
          <w:ilvl w:val="0"/>
          <w:numId w:val="2"/>
        </w:numPr>
        <w:spacing w:after="60" w:line="288"/>
      </w:pPr>
      <w:r>
        <w:rPr>
          <w:b/>
          <w:bCs/>
        </w:rPr>
        <w:t xml:space="preserve">Transcellular transport</w:t>
      </w:r>
      <w:r>
        <w:t xml:space="preserve"> — material is moved </w:t>
      </w:r>
      <w:r>
        <w:rPr>
          <w:i/>
          <w:iCs/>
        </w:rPr>
        <w:t xml:space="preserve">through</w:t>
      </w:r>
      <w:r>
        <w:t xml:space="preserve"> the cell, entering at one surface and leaving at the other</w:t>
      </w:r>
    </w:p>
    <w:p>
      <w:pPr>
        <w:pStyle w:val="ListParagraph"/>
        <w:numPr>
          <w:ilvl w:val="0"/>
          <w:numId w:val="2"/>
        </w:numPr>
        <w:spacing w:after="60" w:line="288"/>
      </w:pPr>
      <w:r>
        <w:t xml:space="preserve">Picking up messages, either chemical or sensory, and conveying them to other systems so that a response can be generated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Nadzorovana izmenjava poteka s selektivnim izločanjem, selektivno absorpcijo, transcelularnim transportom in s sprejemanjem kemičnih ali senzoričnih signalov.</w:t>
      </w:r>
    </w:p>
    <w:p>
      <w:pPr>
        <w:spacing w:after="120" w:line="300"/>
        <w:jc w:val="left"/>
      </w:pPr>
      <w:r>
        <w:t xml:space="preserve">Epithelial tissues are </w:t>
      </w:r>
      <w:r>
        <w:rPr>
          <w:b/>
          <w:bCs/>
        </w:rPr>
        <w:t xml:space="preserve">polarised</w:t>
      </w:r>
      <w:r>
        <w:t xml:space="preserve">. Every epithelial cell has an </w:t>
      </w:r>
      <w:r>
        <w:rPr>
          <w:b/>
          <w:bCs/>
        </w:rPr>
        <w:t xml:space="preserve">apical surface</w:t>
      </w:r>
      <w:r>
        <w:t xml:space="preserve"> facing the extracellular environment (the lumen, the tear film, the air) and a </w:t>
      </w:r>
      <w:r>
        <w:rPr>
          <w:b/>
          <w:bCs/>
        </w:rPr>
        <w:t xml:space="preserve">basal surface</w:t>
      </w:r>
      <w:r>
        <w:t xml:space="preserve"> that elaborates a </w:t>
      </w:r>
      <w:r>
        <w:rPr>
          <w:b/>
          <w:bCs/>
        </w:rPr>
        <w:t xml:space="preserve">basement membrane</w:t>
      </w:r>
      <w:r>
        <w:t xml:space="preserve"> binding the epithelium to the underlying connective tissue. This polarity is not a cosmetic detail — it is what makes directional transport possible. If a cell did not know which end was "up", it could not pump ions in one specific direction, and vectorial transport would collapse.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Epitelijske celice so polarizirane: imajo apikalno površino proti svetlini in bazalno površino, ki tvori bazalno membrano. Polarnost omogoča usmerjen transport.</w:t>
      </w:r>
    </w:p>
    <w:p>
      <w:pPr>
        <w:spacing w:after="120" w:line="300"/>
        <w:jc w:val="left"/>
      </w:pPr>
      <w:r>
        <w:t xml:space="preserve">Two further general rules apply to essentially all epithelia:</w:t>
      </w:r>
    </w:p>
    <w:p>
      <w:pPr>
        <w:pStyle w:val="ListParagraph"/>
        <w:numPr>
          <w:ilvl w:val="0"/>
          <w:numId w:val="2"/>
        </w:numPr>
        <w:spacing w:after="60" w:line="288"/>
      </w:pPr>
      <w:r>
        <w:t xml:space="preserve">Epithelia invariably contain </w:t>
      </w:r>
      <w:r>
        <w:rPr>
          <w:b/>
          <w:bCs/>
        </w:rPr>
        <w:t xml:space="preserve">sensory nerves</w:t>
      </w:r>
      <w:r>
        <w:t xml:space="preserve">. In some cases, such as the cornea, these nerves also provide a necessary </w:t>
      </w:r>
      <w:r>
        <w:rPr>
          <w:b/>
          <w:bCs/>
        </w:rPr>
        <w:t xml:space="preserve">trophic effect</w:t>
      </w:r>
      <w:r>
        <w:t xml:space="preserve"> — without them the epithelium does not stay healthy</w:t>
      </w:r>
    </w:p>
    <w:p>
      <w:pPr>
        <w:pStyle w:val="ListParagraph"/>
        <w:numPr>
          <w:ilvl w:val="0"/>
          <w:numId w:val="2"/>
        </w:numPr>
        <w:spacing w:after="60" w:line="288"/>
      </w:pPr>
      <w:r>
        <w:t xml:space="preserve">Epithelial layers do not generally contain blood vessels; they are </w:t>
      </w:r>
      <w:r>
        <w:rPr>
          <w:b/>
          <w:bCs/>
        </w:rPr>
        <w:t xml:space="preserve">avascular</w:t>
      </w:r>
      <w:r>
        <w:t xml:space="preserve"> and must be nourished by diffusion from the underlying connective tissue or from the fluid bathing the apical surface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Epiteliji vedno vsebujejo senzorične živce (v roženici imajo tudi trofično vlogo), praviloma pa nimajo krvnih žil.</w:t>
      </w:r>
    </w:p>
    <w:p>
      <w:pPr>
        <w:pStyle w:val="Heading2"/>
      </w:pPr>
      <w:r>
        <w:t xml:space="preserve">Types of Epithelium — the Classification Scheme (Vrste epitelija — razvrstitev)</w:t>
      </w:r>
    </w:p>
    <w:p>
      <w:pPr>
        <w:spacing w:after="120" w:line="300"/>
        <w:jc w:val="left"/>
      </w:pPr>
      <w:r>
        <w:t xml:space="preserve">Epithelia are classified using two criteria at once: the </w:t>
      </w:r>
      <w:r>
        <w:rPr>
          <w:b/>
          <w:bCs/>
        </w:rPr>
        <w:t xml:space="preserve">number of cell layers</w:t>
      </w:r>
      <w:r>
        <w:t xml:space="preserve"> and the </w:t>
      </w:r>
      <w:r>
        <w:rPr>
          <w:b/>
          <w:bCs/>
        </w:rPr>
        <w:t xml:space="preserve">shape of the cells</w:t>
      </w:r>
      <w:r>
        <w:t xml:space="preserve">. Combining the two gives the familiar list of named epithelia — simple squamous, simple cuboidal, simple columnar, stratified squamous, stratified cuboidal, pseudostratified columnar and transitional. Learning the classification means learning to ask these two questions of every micrograph you look at.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Epitelije razvrščamo po dveh merilih hkrati: po številu plasti celic in po obliki celic.</w:t>
      </w:r>
    </w:p>
    <w:p>
      <w:pPr>
        <w:spacing w:after="120" w:line="300"/>
        <w:jc w:val="left"/>
      </w:pPr>
      <w:r>
        <w:t xml:space="preserve">The basic architectural categories are:</w:t>
      </w:r>
    </w:p>
    <w:p>
      <w:pPr>
        <w:pStyle w:val="ListParagraph"/>
        <w:numPr>
          <w:ilvl w:val="0"/>
          <w:numId w:val="2"/>
        </w:numPr>
        <w:spacing w:after="60" w:line="288"/>
      </w:pPr>
      <w:r>
        <w:rPr>
          <w:b/>
          <w:bCs/>
        </w:rPr>
        <w:t xml:space="preserve">Simple</w:t>
      </w:r>
      <w:r>
        <w:t xml:space="preserve"> — a single layer of polarised cells resting on a basement membrane</w:t>
      </w:r>
    </w:p>
    <w:p>
      <w:pPr>
        <w:pStyle w:val="ListParagraph"/>
        <w:numPr>
          <w:ilvl w:val="0"/>
          <w:numId w:val="2"/>
        </w:numPr>
        <w:spacing w:after="60" w:line="288"/>
      </w:pPr>
      <w:r>
        <w:rPr>
          <w:b/>
          <w:bCs/>
        </w:rPr>
        <w:t xml:space="preserve">Stratified</w:t>
      </w:r>
      <w:r>
        <w:t xml:space="preserve"> (also called </w:t>
      </w:r>
      <w:r>
        <w:rPr>
          <w:i/>
          <w:iCs/>
        </w:rPr>
        <w:t xml:space="preserve">compound</w:t>
      </w:r>
      <w:r>
        <w:t xml:space="preserve">) — multiple layers, all of which differentiate from a basal layer</w:t>
      </w:r>
    </w:p>
    <w:p>
      <w:pPr>
        <w:pStyle w:val="ListParagraph"/>
        <w:numPr>
          <w:ilvl w:val="0"/>
          <w:numId w:val="2"/>
        </w:numPr>
        <w:spacing w:after="60" w:line="288"/>
      </w:pPr>
      <w:r>
        <w:rPr>
          <w:b/>
          <w:bCs/>
        </w:rPr>
        <w:t xml:space="preserve">Pseudostratified</w:t>
      </w:r>
      <w:r>
        <w:t xml:space="preserve"> — a single layer of cells of various heights, which only </w:t>
      </w:r>
      <w:r>
        <w:rPr>
          <w:i/>
          <w:iCs/>
        </w:rPr>
        <w:t xml:space="preserve">looks</w:t>
      </w:r>
      <w:r>
        <w:t xml:space="preserve"> layered</w:t>
      </w:r>
    </w:p>
    <w:p>
      <w:pPr>
        <w:pStyle w:val="ListParagraph"/>
        <w:numPr>
          <w:ilvl w:val="0"/>
          <w:numId w:val="2"/>
        </w:numPr>
        <w:spacing w:after="60" w:line="288"/>
      </w:pPr>
      <w:r>
        <w:rPr>
          <w:b/>
          <w:bCs/>
        </w:rPr>
        <w:t xml:space="preserve">Transitional</w:t>
      </w:r>
      <w:r>
        <w:t xml:space="preserve"> — an epithelium that changes between two morphological categories with repeating functional cycles</w:t>
      </w:r>
    </w:p>
    <w:p>
      <w:pPr>
        <w:pStyle w:val="ListParagraph"/>
        <w:numPr>
          <w:ilvl w:val="0"/>
          <w:numId w:val="2"/>
        </w:numPr>
        <w:spacing w:after="60" w:line="288"/>
      </w:pPr>
      <w:r>
        <w:rPr>
          <w:b/>
          <w:bCs/>
        </w:rPr>
        <w:t xml:space="preserve">Myoepithelium</w:t>
      </w:r>
      <w:r>
        <w:t xml:space="preserve"> — a cell with an epithelial portion (usually toward the apical surface) and a modified smooth-muscle-like portion (usually toward the basal surface)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Osnovne oblike: enoslojni, večskladni (stratificirani), navidezno večskladni, prehodni in mioepitelij.</w:t>
      </w:r>
    </w:p>
    <w:p>
      <w:pPr>
        <w:spacing w:after="120" w:line="300"/>
        <w:jc w:val="left"/>
      </w:pPr>
      <w:r>
        <w:t xml:space="preserve">The cell shapes used in the naming are:</w:t>
      </w:r>
    </w:p>
    <w:p>
      <w:pPr>
        <w:pStyle w:val="ListParagraph"/>
        <w:numPr>
          <w:ilvl w:val="0"/>
          <w:numId w:val="2"/>
        </w:numPr>
        <w:spacing w:after="60" w:line="288"/>
      </w:pPr>
      <w:r>
        <w:rPr>
          <w:b/>
          <w:bCs/>
        </w:rPr>
        <w:t xml:space="preserve">Squamous</w:t>
      </w:r>
      <w:r>
        <w:t xml:space="preserve"> — flattened, plate-like cells, wider than they are tall</w:t>
      </w:r>
    </w:p>
    <w:p>
      <w:pPr>
        <w:pStyle w:val="ListParagraph"/>
        <w:numPr>
          <w:ilvl w:val="0"/>
          <w:numId w:val="2"/>
        </w:numPr>
        <w:spacing w:after="60" w:line="288"/>
      </w:pPr>
      <w:r>
        <w:rPr>
          <w:b/>
          <w:bCs/>
        </w:rPr>
        <w:t xml:space="preserve">Cuboidal</w:t>
      </w:r>
      <w:r>
        <w:t xml:space="preserve"> — box-like cells, with roughly equal height and width</w:t>
      </w:r>
    </w:p>
    <w:p>
      <w:pPr>
        <w:pStyle w:val="ListParagraph"/>
        <w:numPr>
          <w:ilvl w:val="0"/>
          <w:numId w:val="2"/>
        </w:numPr>
        <w:spacing w:after="60" w:line="288"/>
      </w:pPr>
      <w:r>
        <w:rPr>
          <w:b/>
          <w:bCs/>
        </w:rPr>
        <w:t xml:space="preserve">Columnar</w:t>
      </w:r>
      <w:r>
        <w:t xml:space="preserve"> — cells that are taller than they are wide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Oblike celic: ploščate (squamous), kubične (cuboidal) in cilindrične (columnar).</w:t>
      </w:r>
    </w:p>
    <w:p>
      <w:pPr>
        <w:pStyle w:val="Heading2"/>
      </w:pPr>
      <w:r>
        <w:t xml:space="preserve">Simple Squamous Epithelium (Enoslojni ploščati epitelij)</w:t>
      </w:r>
    </w:p>
    <w:p>
      <w:pPr>
        <w:spacing w:after="120" w:line="300"/>
        <w:jc w:val="left"/>
      </w:pPr>
      <w:r>
        <w:rPr>
          <w:b/>
          <w:bCs/>
        </w:rPr>
        <w:t xml:space="preserve">Simple squamous epithelium</w:t>
      </w:r>
      <w:r>
        <w:t xml:space="preserve"> is a single layer of flattened, polarised cells resting on a basement membrane. In </w:t>
      </w:r>
      <w:r>
        <w:rPr>
          <w:i/>
          <w:iCs/>
        </w:rPr>
        <w:t xml:space="preserve">en-face</w:t>
      </w:r>
      <w:r>
        <w:t xml:space="preserve"> view — that is, looking down onto the sheet from above — normal healthy squamous epithelial cells have a roughly </w:t>
      </w:r>
      <w:r>
        <w:rPr>
          <w:b/>
          <w:bCs/>
        </w:rPr>
        <w:t xml:space="preserve">hexagonal</w:t>
      </w:r>
      <w:r>
        <w:t xml:space="preserve"> shape. In cross-section the nuclei are thin and elongated, a shape described as </w:t>
      </w:r>
      <w:r>
        <w:rPr>
          <w:b/>
          <w:bCs/>
        </w:rPr>
        <w:t xml:space="preserve">fusiform</w:t>
      </w:r>
      <w:r>
        <w:t xml:space="preserve">. Recognising these two appearances of the same tissue is a standard laboratory skill: the hexagonal mosaic and the thin dark nuclear slivers are the same cells seen from two different angles.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Enoslojni ploščati epitelij je ena plast sploščenih celic. Od zgoraj so celice šesterokotne, v prerezu pa so jedra tanka in podolgovata (fusiformna).</w:t>
      </w:r>
    </w:p>
    <w:p>
      <w:pPr>
        <w:spacing w:after="120" w:line="300"/>
        <w:jc w:val="left"/>
      </w:pPr>
      <w:r>
        <w:t xml:space="preserve">Examples throughout the body:</w:t>
      </w:r>
    </w:p>
    <w:p>
      <w:pPr>
        <w:pStyle w:val="ListParagraph"/>
        <w:numPr>
          <w:ilvl w:val="0"/>
          <w:numId w:val="2"/>
        </w:numPr>
        <w:spacing w:after="60" w:line="288"/>
      </w:pPr>
      <w:r>
        <w:rPr>
          <w:b/>
          <w:bCs/>
        </w:rPr>
        <w:t xml:space="preserve">Vascular endothelial cells</w:t>
      </w:r>
      <w:r>
        <w:t xml:space="preserve">, lining every blood vessel</w:t>
      </w:r>
    </w:p>
    <w:p>
      <w:pPr>
        <w:pStyle w:val="ListParagraph"/>
        <w:numPr>
          <w:ilvl w:val="0"/>
          <w:numId w:val="2"/>
        </w:numPr>
        <w:spacing w:after="60" w:line="288"/>
      </w:pPr>
      <w:r>
        <w:rPr>
          <w:b/>
          <w:bCs/>
        </w:rPr>
        <w:t xml:space="preserve">Lymphatic endothelial cells</w:t>
      </w:r>
    </w:p>
    <w:p>
      <w:pPr>
        <w:pStyle w:val="ListParagraph"/>
        <w:numPr>
          <w:ilvl w:val="0"/>
          <w:numId w:val="2"/>
        </w:numPr>
        <w:spacing w:after="60" w:line="288"/>
      </w:pPr>
      <w:r>
        <w:rPr>
          <w:b/>
          <w:bCs/>
        </w:rPr>
        <w:t xml:space="preserve">Pulmonary epithelium</w:t>
      </w:r>
      <w:r>
        <w:t xml:space="preserve"> of the lung</w:t>
      </w:r>
    </w:p>
    <w:p>
      <w:pPr>
        <w:pStyle w:val="ListParagraph"/>
        <w:numPr>
          <w:ilvl w:val="0"/>
          <w:numId w:val="2"/>
        </w:numPr>
        <w:spacing w:after="60" w:line="288"/>
      </w:pPr>
      <w:r>
        <w:t xml:space="preserve">The </w:t>
      </w:r>
      <w:r>
        <w:rPr>
          <w:b/>
          <w:bCs/>
        </w:rPr>
        <w:t xml:space="preserve">glomerulus</w:t>
      </w:r>
      <w:r>
        <w:t xml:space="preserve"> of the kidney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telesu: endotelij krvnih in limfnih žil, pljučni epitelij in ledvični glomerul.</w:t>
      </w:r>
    </w:p>
    <w:p>
      <w:pPr>
        <w:spacing w:after="120" w:line="300"/>
        <w:jc w:val="left"/>
      </w:pPr>
      <w:r>
        <w:t xml:space="preserve">Examples in the eye:</w:t>
      </w:r>
    </w:p>
    <w:p>
      <w:pPr>
        <w:pStyle w:val="ListParagraph"/>
        <w:numPr>
          <w:ilvl w:val="0"/>
          <w:numId w:val="2"/>
        </w:numPr>
        <w:spacing w:after="60" w:line="288"/>
      </w:pPr>
      <w:r>
        <w:rPr>
          <w:b/>
          <w:bCs/>
        </w:rPr>
        <w:t xml:space="preserve">Corneal endothelium</w:t>
      </w:r>
    </w:p>
    <w:p>
      <w:pPr>
        <w:pStyle w:val="ListParagraph"/>
        <w:numPr>
          <w:ilvl w:val="0"/>
          <w:numId w:val="2"/>
        </w:numPr>
        <w:spacing w:after="60" w:line="288"/>
      </w:pPr>
      <w:r>
        <w:rPr>
          <w:b/>
          <w:bCs/>
        </w:rPr>
        <w:t xml:space="preserve">Trabecular endothelium</w:t>
      </w:r>
    </w:p>
    <w:p>
      <w:pPr>
        <w:pStyle w:val="ListParagraph"/>
        <w:numPr>
          <w:ilvl w:val="0"/>
          <w:numId w:val="2"/>
        </w:numPr>
        <w:spacing w:after="60" w:line="288"/>
      </w:pPr>
      <w:r>
        <w:t xml:space="preserve">The inner and outer wall of </w:t>
      </w:r>
      <w:r>
        <w:rPr>
          <w:b/>
          <w:bCs/>
        </w:rPr>
        <w:t xml:space="preserve">Schlemm's canal</w:t>
      </w:r>
    </w:p>
    <w:p>
      <w:pPr>
        <w:pStyle w:val="ListParagraph"/>
        <w:numPr>
          <w:ilvl w:val="0"/>
          <w:numId w:val="2"/>
        </w:numPr>
        <w:spacing w:after="60" w:line="288"/>
      </w:pPr>
      <w:r>
        <w:t xml:space="preserve">Vascular endothelial cells of the ocular blood vessels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očesu: endotelij roženice, trabekularni endotelij, notranja in zunanja stena Schlemmovega kanala ter endotelij očesnih žil.</w:t>
      </w:r>
    </w:p>
    <w:p>
      <w:pPr>
        <w:spacing w:after="120" w:line="300"/>
        <w:jc w:val="left"/>
      </w:pPr>
      <w:r>
        <w:t xml:space="preserve">The functional rule that ties all of these together is simple: simple squamous epithelia tend to occur wherever there is </w:t>
      </w:r>
      <w:r>
        <w:rPr>
          <w:b/>
          <w:bCs/>
        </w:rPr>
        <w:t xml:space="preserve">rapid exchange of fluid, of fluid-soluble ions, or of gases</w:t>
      </w:r>
      <w:r>
        <w:t xml:space="preserve">. A thin, single-cell barrier is the shortest possible diffusion path, so the body places it exactly where diffusion must be fast.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Pravilo: enoslojni ploščati epitelij najdemo tam, kjer poteka hitra izmenjava tekočine, ionov ali plinov.</w:t>
      </w:r>
    </w:p>
    <w:p>
      <w:pPr>
        <w:pStyle w:val="Heading3"/>
      </w:pPr>
      <w:r>
        <w:t xml:space="preserve">Clinical note (Klinična opomba)</w:t>
      </w:r>
    </w:p>
    <w:p>
      <w:pPr>
        <w:spacing w:after="120" w:line="300"/>
        <w:jc w:val="left"/>
      </w:pPr>
      <w:r>
        <w:t xml:space="preserve">The </w:t>
      </w:r>
      <w:r>
        <w:rPr>
          <w:b/>
          <w:bCs/>
        </w:rPr>
        <w:t xml:space="preserve">corneal endothelium</w:t>
      </w:r>
      <w:r>
        <w:t xml:space="preserve"> is a simple squamous epithelium lining the posterior surface of the cornea, and it is the layer responsible for controlling the water content of the corneal stroma. Because it is a single layer of flat cells, it can be examined clinically </w:t>
      </w:r>
      <w:r>
        <w:rPr>
          <w:i/>
          <w:iCs/>
        </w:rPr>
        <w:t xml:space="preserve">en face</w:t>
      </w:r>
      <w:r>
        <w:t xml:space="preserve"> by specular microscopy, where the healthy hexagonal mosaic is directly visible. Loss of the regular hexagonal pattern, or a fall in cell number, is a warning sign, since these cells are not readily replaced. Note also that the corneal endothelium and the inner wall of Schlemm's canal — the two structures most central to corneal clarity and to aqueous outflow — are both examples of this same thin, exchange-oriented epithelial type.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Endotelij roženice je enoslojni ploščati epitelij, ki uravnava vsebnost vode v roženici. Klinično ga ocenjujemo po pravilnem šesterokotnem vzorcu celic.</w:t>
      </w:r>
    </w:p>
    <w:p>
      <w:pPr>
        <w:pStyle w:val="Heading2"/>
      </w:pPr>
      <w:r>
        <w:t xml:space="preserve">Simple Cuboidal Epithelium (Enoslojni kubični epitelij)</w:t>
      </w:r>
    </w:p>
    <w:p>
      <w:pPr>
        <w:spacing w:after="120" w:line="300"/>
        <w:jc w:val="left"/>
      </w:pPr>
      <w:r>
        <w:rPr>
          <w:b/>
          <w:bCs/>
        </w:rPr>
        <w:t xml:space="preserve">Simple cuboidal epithelium</w:t>
      </w:r>
      <w:r>
        <w:t xml:space="preserve"> is again a single layer of polarised cells resting on a basement membrane, but here the cells are box-like, with similar height and width. In cross-section the nuclei are round and centrally placed within the cell — a useful contrast with the basally-placed nuclei of columnar epithelium.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Enoslojni kubični epitelij je ena plast kockastih celic; jedra so okrogla in ležijo v sredini celice.</w:t>
      </w:r>
    </w:p>
    <w:p>
      <w:pPr>
        <w:spacing w:after="120" w:line="300"/>
        <w:jc w:val="left"/>
      </w:pPr>
      <w:r>
        <w:t xml:space="preserve">Examples throughout the body:</w:t>
      </w:r>
    </w:p>
    <w:p>
      <w:pPr>
        <w:pStyle w:val="ListParagraph"/>
        <w:numPr>
          <w:ilvl w:val="0"/>
          <w:numId w:val="2"/>
        </w:numPr>
        <w:spacing w:after="60" w:line="288"/>
      </w:pPr>
      <w:r>
        <w:rPr>
          <w:b/>
          <w:bCs/>
        </w:rPr>
        <w:t xml:space="preserve">Glandular epithelium</w:t>
      </w:r>
    </w:p>
    <w:p>
      <w:pPr>
        <w:pStyle w:val="ListParagraph"/>
        <w:numPr>
          <w:ilvl w:val="0"/>
          <w:numId w:val="2"/>
        </w:numPr>
        <w:spacing w:after="60" w:line="288"/>
      </w:pPr>
      <w:r>
        <w:t xml:space="preserve">The lining of </w:t>
      </w:r>
      <w:r>
        <w:rPr>
          <w:b/>
          <w:bCs/>
        </w:rPr>
        <w:t xml:space="preserve">glandular ducts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telesu: žlezni epitelij in obloga žleznih izvodil.</w:t>
      </w:r>
    </w:p>
    <w:p>
      <w:pPr>
        <w:spacing w:after="120" w:line="300"/>
        <w:jc w:val="left"/>
      </w:pPr>
      <w:r>
        <w:t xml:space="preserve">Examples in the eye:</w:t>
      </w:r>
    </w:p>
    <w:p>
      <w:pPr>
        <w:pStyle w:val="ListParagraph"/>
        <w:numPr>
          <w:ilvl w:val="0"/>
          <w:numId w:val="2"/>
        </w:numPr>
        <w:spacing w:after="60" w:line="288"/>
      </w:pPr>
      <w:r>
        <w:rPr>
          <w:b/>
          <w:bCs/>
        </w:rPr>
        <w:t xml:space="preserve">Retinal pigment epithelium (RPE)</w:t>
      </w:r>
    </w:p>
    <w:p>
      <w:pPr>
        <w:pStyle w:val="ListParagraph"/>
        <w:numPr>
          <w:ilvl w:val="0"/>
          <w:numId w:val="2"/>
        </w:numPr>
        <w:spacing w:after="60" w:line="288"/>
      </w:pPr>
      <w:r>
        <w:rPr>
          <w:b/>
          <w:bCs/>
        </w:rPr>
        <w:t xml:space="preserve">Pigmented epithelium of the ciliary body</w:t>
      </w:r>
    </w:p>
    <w:p>
      <w:pPr>
        <w:pStyle w:val="ListParagraph"/>
        <w:numPr>
          <w:ilvl w:val="0"/>
          <w:numId w:val="2"/>
        </w:numPr>
        <w:spacing w:after="60" w:line="288"/>
      </w:pPr>
      <w:r>
        <w:rPr>
          <w:b/>
          <w:bCs/>
        </w:rPr>
        <w:t xml:space="preserve">Non-pigmented epithelium of the ciliary body</w:t>
      </w:r>
    </w:p>
    <w:p>
      <w:pPr>
        <w:pStyle w:val="ListParagraph"/>
        <w:numPr>
          <w:ilvl w:val="0"/>
          <w:numId w:val="2"/>
        </w:numPr>
        <w:spacing w:after="60" w:line="288"/>
      </w:pPr>
      <w:r>
        <w:rPr>
          <w:b/>
          <w:bCs/>
        </w:rPr>
        <w:t xml:space="preserve">Pigmented epithelium of the iris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očesu: pigmentni epitelij mrežnice (RPE), pigmentirani in nepigmentirani epitelij ciliarnika ter pigmentni epitelij šarenice.</w:t>
      </w:r>
    </w:p>
    <w:p>
      <w:pPr>
        <w:spacing w:after="120" w:line="300"/>
        <w:jc w:val="left"/>
      </w:pPr>
      <w:r>
        <w:t xml:space="preserve">Like simple squamous epithelium, simple cuboidal epithelium tends to occur where there is rapid exchange of fluid and ions. The eye is unusually rich in this type because so much of ocular physiology consists of moving water and ions across a boundary: the ciliary epithelium produces aqueous humour, and the retinal pigment epithelium continually pumps fluid out of the subretinal space.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Tudi ta epitelij se pojavlja tam, kjer je hitra izmenjava tekočine in ionov — v očesu zlasti pri nastajanju prekatne vodke in črpanju tekočine iz podmrežnične reže.</w:t>
      </w:r>
    </w:p>
    <w:p>
      <w:pPr>
        <w:pStyle w:val="Heading3"/>
      </w:pPr>
      <w:r>
        <w:t xml:space="preserve">Clinical note (Klinična opomba)</w:t>
      </w:r>
    </w:p>
    <w:p>
      <w:pPr>
        <w:spacing w:after="120" w:line="300"/>
        <w:jc w:val="left"/>
      </w:pPr>
      <w:r>
        <w:t xml:space="preserve">The </w:t>
      </w:r>
      <w:r>
        <w:rPr>
          <w:b/>
          <w:bCs/>
        </w:rPr>
        <w:t xml:space="preserve">retinal pigment epithelium</w:t>
      </w:r>
      <w:r>
        <w:t xml:space="preserve"> deserves special attention because it is a single cuboidal layer carrying an enormous functional load. It absorbs stray light with its melanin, it phagocytoses the shed outer segment discs of the photoreceptors, it participates in the visual cycle, and — because its cells are joined by tight junctions — it forms the </w:t>
      </w:r>
      <w:r>
        <w:rPr>
          <w:b/>
          <w:bCs/>
        </w:rPr>
        <w:t xml:space="preserve">outer blood-retinal barrier</w:t>
      </w:r>
      <w:r>
        <w:t xml:space="preserve">. Note also the arrangement of the ciliary body: the pigmented and non-pigmented ciliary epithelia lie apex-to-apex as a </w:t>
      </w:r>
      <w:r>
        <w:rPr>
          <w:i/>
          <w:iCs/>
        </w:rPr>
        <w:t xml:space="preserve">bilayer</w:t>
      </w:r>
      <w:r>
        <w:t xml:space="preserve">. This is a bilayer of two simple cuboidal epithelia, not a true stratified epithelium, and confusing the two is a classic examination error.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RPE je enoslojni kubični epitelij: absorbira svetlobo, fagocitira zunanje segmente fotoreceptorjev in tvori zunanjo krvno-mrežnično pregrado. Epitelija ciliarnika sta dva enoslojna epitelija, obrnjena z apikalnima stranema drug proti drugemu.</w:t>
      </w:r>
    </w:p>
    <w:p>
      <w:pPr>
        <w:pStyle w:val="Heading2"/>
      </w:pPr>
      <w:r>
        <w:t xml:space="preserve">Simple Columnar Epithelium (Enoslojni cilindrični epitelij)</w:t>
      </w:r>
    </w:p>
    <w:p>
      <w:pPr>
        <w:spacing w:after="120" w:line="300"/>
        <w:jc w:val="left"/>
      </w:pPr>
      <w:r>
        <w:rPr>
          <w:b/>
          <w:bCs/>
        </w:rPr>
        <w:t xml:space="preserve">Simple columnar epithelium</w:t>
      </w:r>
      <w:r>
        <w:t xml:space="preserve"> is a single layer of polarised cells resting on a basement membrane in which the cells are taller than they are wide. In cross-section the nuclei are round or oval and are placed near the basal surface — the tall cell body above the nucleus is where the secretory and absorptive machinery sits.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Enoslojni cilindrični epitelij ima celice, ki so višje kot široke; jedra so okrogla ali ovalna in ležijo blizu bazalne strani.</w:t>
      </w:r>
    </w:p>
    <w:p>
      <w:pPr>
        <w:spacing w:after="120" w:line="300"/>
        <w:jc w:val="left"/>
      </w:pPr>
      <w:r>
        <w:t xml:space="preserve">Examples throughout the body:</w:t>
      </w:r>
    </w:p>
    <w:p>
      <w:pPr>
        <w:pStyle w:val="ListParagraph"/>
        <w:numPr>
          <w:ilvl w:val="0"/>
          <w:numId w:val="2"/>
        </w:numPr>
        <w:spacing w:after="60" w:line="288"/>
      </w:pPr>
      <w:r>
        <w:t xml:space="preserve">Lining of the </w:t>
      </w:r>
      <w:r>
        <w:rPr>
          <w:b/>
          <w:bCs/>
        </w:rPr>
        <w:t xml:space="preserve">uterus</w:t>
      </w:r>
    </w:p>
    <w:p>
      <w:pPr>
        <w:pStyle w:val="ListParagraph"/>
        <w:numPr>
          <w:ilvl w:val="0"/>
          <w:numId w:val="2"/>
        </w:numPr>
        <w:spacing w:after="60" w:line="288"/>
      </w:pPr>
      <w:r>
        <w:t xml:space="preserve">Lining of the </w:t>
      </w:r>
      <w:r>
        <w:rPr>
          <w:b/>
          <w:bCs/>
        </w:rPr>
        <w:t xml:space="preserve">gastrointestinal system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telesu: sluznica maternice in prebavil.</w:t>
      </w:r>
    </w:p>
    <w:p>
      <w:pPr>
        <w:spacing w:after="120" w:line="300"/>
        <w:jc w:val="left"/>
      </w:pPr>
      <w:r>
        <w:t xml:space="preserve">Examples in the eye:</w:t>
      </w:r>
    </w:p>
    <w:p>
      <w:pPr>
        <w:pStyle w:val="ListParagraph"/>
        <w:numPr>
          <w:ilvl w:val="0"/>
          <w:numId w:val="2"/>
        </w:numPr>
        <w:spacing w:after="60" w:line="288"/>
      </w:pPr>
      <w:r>
        <w:t xml:space="preserve">None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očesu ga ni.</w:t>
      </w:r>
    </w:p>
    <w:p>
      <w:pPr>
        <w:spacing w:after="120" w:line="300"/>
        <w:jc w:val="left"/>
      </w:pPr>
      <w:r>
        <w:t xml:space="preserve">This type tends to occur where there is exchange of fluid or of metabolites. The taller cell gives more cytoplasmic volume for organelles, which suits tissues that must both absorb and secrete on a large scale, such as the intestinal lining.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Pojavlja se tam, kjer poteka izmenjava tekočine ali presnovkov; višje celice imajo več prostora za organele.</w:t>
      </w:r>
    </w:p>
    <w:p>
      <w:pPr>
        <w:pStyle w:val="Heading3"/>
      </w:pPr>
      <w:r>
        <w:t xml:space="preserve">Ciliated Simple Columnar Epithelium (Enoslojni cilindrični epitelij s cilijami)</w:t>
      </w:r>
    </w:p>
    <w:p>
      <w:pPr>
        <w:spacing w:after="120" w:line="300"/>
        <w:jc w:val="left"/>
      </w:pPr>
      <w:r>
        <w:rPr>
          <w:b/>
          <w:bCs/>
        </w:rPr>
        <w:t xml:space="preserve">Ciliated simple columnar epithelium</w:t>
      </w:r>
      <w:r>
        <w:t xml:space="preserve"> is rare. The prime example in the body is the lining of the </w:t>
      </w:r>
      <w:r>
        <w:rPr>
          <w:b/>
          <w:bCs/>
        </w:rPr>
        <w:t xml:space="preserve">uterine (Fallopian) tube</w:t>
      </w:r>
      <w:r>
        <w:t xml:space="preserve">, where the coordinated beating of the cilia moves the ovum along the tube. Do not confuse this with the far more common </w:t>
      </w:r>
      <w:r>
        <w:rPr>
          <w:i/>
          <w:iCs/>
        </w:rPr>
        <w:t xml:space="preserve">ciliated pseudostratified</w:t>
      </w:r>
      <w:r>
        <w:t xml:space="preserve"> columnar epithelium of the respiratory tract.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Enoslojni cilindrični epitelij s cilijami je redek; glavni primer je jajcevod. Ne zamenjuj ga z navidezno večskladnim cilindričnim epitelijem dihal.</w:t>
      </w:r>
    </w:p>
    <w:p>
      <w:pPr>
        <w:pStyle w:val="Heading2"/>
      </w:pPr>
      <w:r>
        <w:t xml:space="preserve">Nomenclature of Stratified Epithelia (Poimenovanje večskladnih epitelijev)</w:t>
      </w:r>
    </w:p>
    <w:p>
      <w:pPr>
        <w:spacing w:after="120" w:line="300"/>
        <w:jc w:val="left"/>
      </w:pPr>
      <w:r>
        <w:t xml:space="preserve">There are two rules for stratified epithelia that must simply be memorised, because almost every question about stratified epithelium depends on them.</w:t>
      </w:r>
    </w:p>
    <w:p>
      <w:pPr>
        <w:spacing w:after="120" w:line="300"/>
        <w:jc w:val="left"/>
      </w:pPr>
      <w:r>
        <w:t xml:space="preserve">The first rule is the naming rule: a stratified epithelium is </w:t>
      </w:r>
      <w:r>
        <w:rPr>
          <w:b/>
          <w:bCs/>
        </w:rPr>
        <w:t xml:space="preserve">named for the morphology of its surface cells</w:t>
      </w:r>
      <w:r>
        <w:t xml:space="preserve">, not for the shape of the cells in the deeper layers. This is why the basal cells of stratified squamous epithelium are columnar or cuboidal and the cells above them are polyhedral, and yet the whole tissue is still called "stratified squamous" — the surface cells are flat.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Prvo pravilo: večskladni epitelij poimenujemo po obliki povrhnjih celic, ne po globljih plasteh.</w:t>
      </w:r>
    </w:p>
    <w:p>
      <w:pPr>
        <w:spacing w:after="120" w:line="300"/>
        <w:jc w:val="left"/>
      </w:pPr>
      <w:r>
        <w:t xml:space="preserve">The second rule concerns cell division: if the epithelium is normal, </w:t>
      </w:r>
      <w:r>
        <w:rPr>
          <w:b/>
          <w:bCs/>
        </w:rPr>
        <w:t xml:space="preserve">mitotic division is found ONLY in the basal layer</w:t>
      </w:r>
      <w:r>
        <w:t xml:space="preserve">. New cells are produced at the bottom, they differentiate as they are pushed upward, and they are eventually shed from the surface. The practical consequence is diagnostic — mitotic figures seen above the basal layer are a sign that the epithelium is not normal.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Drugo pravilo: v normalnem epiteliju poteka mitoza samo v bazalni plasti. Mitoze v višjih plasteh so znak nenormalnosti.</w:t>
      </w:r>
    </w:p>
    <w:p>
      <w:pPr>
        <w:pStyle w:val="Heading2"/>
      </w:pPr>
      <w:r>
        <w:t xml:space="preserve">Stratified Squamous Epithelium (Večskladni ploščati epitelij)</w:t>
      </w:r>
    </w:p>
    <w:p>
      <w:pPr>
        <w:spacing w:after="120" w:line="300"/>
        <w:jc w:val="left"/>
      </w:pPr>
      <w:r>
        <w:rPr>
          <w:b/>
          <w:bCs/>
        </w:rPr>
        <w:t xml:space="preserve">Stratified squamous epithelium</w:t>
      </w:r>
      <w:r>
        <w:t xml:space="preserve"> is well suited to areas of the body that are subject to constant abrasion. It is the thickest of the epithelia, and its layers can be sequentially sloughed off and replaced before the basement membrane is ever exposed. This is the key mechanical idea: the tissue protects itself by being expendable at the top and regenerative at the bottom.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Večskladni ploščati epitelij je najdebelejši in je prilagojen na stalno drgnjenje: povrhnje plasti se luščijo in nadomeščajo, preden bi se razgalila bazalna membrana.</w:t>
      </w:r>
    </w:p>
    <w:p>
      <w:pPr>
        <w:spacing w:after="120" w:line="300"/>
        <w:jc w:val="left"/>
      </w:pPr>
      <w:r>
        <w:t xml:space="preserve">Reading a section of stratified squamous epithelium from the bottom upward, you identify:</w:t>
      </w:r>
    </w:p>
    <w:p>
      <w:pPr>
        <w:pStyle w:val="ListParagraph"/>
        <w:numPr>
          <w:ilvl w:val="0"/>
          <w:numId w:val="2"/>
        </w:numPr>
        <w:spacing w:after="60" w:line="288"/>
      </w:pPr>
      <w:r>
        <w:t xml:space="preserve">The </w:t>
      </w:r>
      <w:r>
        <w:rPr>
          <w:b/>
          <w:bCs/>
        </w:rPr>
        <w:t xml:space="preserve">basement membrane</w:t>
      </w:r>
      <w:r>
        <w:t xml:space="preserve">, separating the epithelium from the underlying connective tissue (</w:t>
      </w:r>
      <w:r>
        <w:rPr>
          <w:b/>
          <w:bCs/>
        </w:rPr>
        <w:t xml:space="preserve">lamina propria</w:t>
      </w:r>
      <w:r>
        <w:t xml:space="preserve">)</w:t>
      </w:r>
    </w:p>
    <w:p>
      <w:pPr>
        <w:pStyle w:val="ListParagraph"/>
        <w:numPr>
          <w:ilvl w:val="0"/>
          <w:numId w:val="2"/>
        </w:numPr>
        <w:spacing w:after="60" w:line="288"/>
      </w:pPr>
      <w:r>
        <w:t xml:space="preserve">The </w:t>
      </w:r>
      <w:r>
        <w:rPr>
          <w:b/>
          <w:bCs/>
        </w:rPr>
        <w:t xml:space="preserve">basal cells</w:t>
      </w:r>
      <w:r>
        <w:t xml:space="preserve">, the only layer in which </w:t>
      </w:r>
      <w:r>
        <w:rPr>
          <w:b/>
          <w:bCs/>
        </w:rPr>
        <w:t xml:space="preserve">mitoses</w:t>
      </w:r>
      <w:r>
        <w:t xml:space="preserve"> normally occur</w:t>
      </w:r>
    </w:p>
    <w:p>
      <w:pPr>
        <w:pStyle w:val="ListParagraph"/>
        <w:numPr>
          <w:ilvl w:val="0"/>
          <w:numId w:val="2"/>
        </w:numPr>
        <w:spacing w:after="60" w:line="288"/>
      </w:pPr>
      <w:r>
        <w:t xml:space="preserve">The </w:t>
      </w:r>
      <w:r>
        <w:rPr>
          <w:b/>
          <w:bCs/>
        </w:rPr>
        <w:t xml:space="preserve">polyhedral cells</w:t>
      </w:r>
      <w:r>
        <w:t xml:space="preserve"> of the intermediate layers</w:t>
      </w:r>
    </w:p>
    <w:p>
      <w:pPr>
        <w:pStyle w:val="ListParagraph"/>
        <w:numPr>
          <w:ilvl w:val="0"/>
          <w:numId w:val="2"/>
        </w:numPr>
        <w:spacing w:after="60" w:line="288"/>
      </w:pPr>
      <w:r>
        <w:t xml:space="preserve">The flattened </w:t>
      </w:r>
      <w:r>
        <w:rPr>
          <w:b/>
          <w:bCs/>
        </w:rPr>
        <w:t xml:space="preserve">squamous cells</w:t>
      </w:r>
      <w:r>
        <w:t xml:space="preserve"> at the surface</w:t>
      </w:r>
    </w:p>
    <w:p>
      <w:pPr>
        <w:pStyle w:val="ListParagraph"/>
        <w:numPr>
          <w:ilvl w:val="0"/>
          <w:numId w:val="2"/>
        </w:numPr>
        <w:spacing w:after="60" w:line="288"/>
      </w:pPr>
      <w:r>
        <w:t xml:space="preserve">Beneath the epithelium, the </w:t>
      </w:r>
      <w:r>
        <w:rPr>
          <w:b/>
          <w:bCs/>
        </w:rPr>
        <w:t xml:space="preserve">papillae</w:t>
      </w:r>
      <w:r>
        <w:t xml:space="preserve"> of connective tissue, with collagen fibres, fibrocytes, capillaries and arterioles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 spodaj navzgor: bazalna membrana, bazalne celice (edine se delijo), poligonalne celice, ploščate povrhnje celice; pod epitelijem so papile veziva z žilami.</w:t>
      </w:r>
    </w:p>
    <w:p>
      <w:pPr>
        <w:pStyle w:val="Heading3"/>
      </w:pPr>
      <w:r>
        <w:t xml:space="preserve">Keratinized versus Non-keratinized (Poroženeli in neporoženeli)</w:t>
      </w:r>
    </w:p>
    <w:p>
      <w:pPr>
        <w:spacing w:after="120" w:line="300"/>
        <w:jc w:val="left"/>
      </w:pPr>
      <w:r>
        <w:t xml:space="preserve">The great functional division within stratified squamous epithelium is whether or not the surface cells </w:t>
      </w:r>
      <w:r>
        <w:rPr>
          <w:b/>
          <w:bCs/>
        </w:rPr>
        <w:t xml:space="preserve">keratinize</w:t>
      </w:r>
      <w:r>
        <w:t xml:space="preserve">. In a keratinized epithelium the surface cells lose their nuclei and become flattened plates of keratin, forming a dry, tough, largely impermeable surface. In a non-keratinized epithelium the surface cells keep their nuclei and remain moist. The distinction matters clinically because a wet surface such as the cornea must remain transparent and permeable, and keratinization of such a surface is pathological.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Ključna razlika: pri poroženelem epiteliju povrhnje celice izgubijo jedra in tvorijo suho keratinsko plast, pri neporoženelem pa jedra ohranijo in ostanejo vlažne.</w:t>
      </w:r>
    </w:p>
    <w:p>
      <w:pPr>
        <w:spacing w:after="120" w:line="300"/>
        <w:jc w:val="left"/>
      </w:pPr>
      <w:r>
        <w:t xml:space="preserve">Where each form is found:</w:t>
      </w:r>
    </w:p>
    <w:p>
      <w:pPr>
        <w:pStyle w:val="ListParagraph"/>
        <w:numPr>
          <w:ilvl w:val="0"/>
          <w:numId w:val="2"/>
        </w:numPr>
        <w:spacing w:after="60" w:line="288"/>
      </w:pPr>
      <w:r>
        <w:rPr>
          <w:b/>
          <w:bCs/>
        </w:rPr>
        <w:t xml:space="preserve">Keratinized</w:t>
      </w:r>
      <w:r>
        <w:t xml:space="preserve"> — the skin</w:t>
      </w:r>
    </w:p>
    <w:p>
      <w:pPr>
        <w:pStyle w:val="ListParagraph"/>
        <w:numPr>
          <w:ilvl w:val="0"/>
          <w:numId w:val="2"/>
        </w:numPr>
        <w:spacing w:after="60" w:line="288"/>
      </w:pPr>
      <w:r>
        <w:rPr>
          <w:b/>
          <w:bCs/>
        </w:rPr>
        <w:t xml:space="preserve">Non-keratinized</w:t>
      </w:r>
      <w:r>
        <w:t xml:space="preserve"> — the surface of the </w:t>
      </w:r>
      <w:r>
        <w:rPr>
          <w:b/>
          <w:bCs/>
        </w:rPr>
        <w:t xml:space="preserve">cornea</w:t>
      </w:r>
      <w:r>
        <w:t xml:space="preserve">, the inner lining of the mouth, the oesophagus, the anal canal and the vagina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Poroženeli: koža. Neporoženeli: površina roženice, ustna votlina, požiralnik, analni kanal in nožnica.</w:t>
      </w:r>
    </w:p>
    <w:p>
      <w:pPr>
        <w:pStyle w:val="Heading2"/>
      </w:pPr>
      <w:r>
        <w:t xml:space="preserve">Stratified Cuboidal Epithelium (Večskladni kubični epitelij)</w:t>
      </w:r>
    </w:p>
    <w:p>
      <w:pPr>
        <w:spacing w:after="120" w:line="300"/>
        <w:jc w:val="left"/>
      </w:pPr>
      <w:r>
        <w:rPr>
          <w:b/>
          <w:bCs/>
        </w:rPr>
        <w:t xml:space="preserve">Stratified cuboidal epithelium</w:t>
      </w:r>
      <w:r>
        <w:t xml:space="preserve"> consists of more than one layer of box-like cells, with cuboidal cells at the surface. True stratified cuboidal epithelium is found for example in the ducts of larger glands. The important caution here is that some structures form </w:t>
      </w:r>
      <w:r>
        <w:rPr>
          <w:b/>
          <w:bCs/>
        </w:rPr>
        <w:t xml:space="preserve">bi-layers that look stratified but are not</w:t>
      </w:r>
      <w:r>
        <w:t xml:space="preserve">: two separate simple epithelia lying back-to-back, each with its own basement membrane, will appear in section as a two-layered sheet. The ciliary epithelium of the eye is exactly such a case. Whenever you suspect a stratified epithelium, look for a single shared basement membrane on one side only — that is what defines a genuinely stratified sheet.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Večskladni kubični epitelij ima več plasti kockastih celic. Pozor: nekateri dvoslojni epiteliji (npr. v ciliarniku) samo izgledajo večskladni, v resnici pa sta to dva enoslojna epitelija, vsak s svojo bazalno membrano.</w:t>
      </w:r>
    </w:p>
    <w:p>
      <w:pPr>
        <w:pStyle w:val="Heading2"/>
      </w:pPr>
      <w:r>
        <w:t xml:space="preserve">Pseudostratified Columnar Epithelium (Navidezno večskladni cilindrični epitelij)</w:t>
      </w:r>
    </w:p>
    <w:p>
      <w:pPr>
        <w:spacing w:after="120" w:line="300"/>
        <w:jc w:val="left"/>
      </w:pPr>
      <w:r>
        <w:rPr>
          <w:b/>
          <w:bCs/>
        </w:rPr>
        <w:t xml:space="preserve">Pseudostratified columnar epithelium</w:t>
      </w:r>
      <w:r>
        <w:t xml:space="preserve"> is a single layer of cells of various heights. Every cell reaches the basement membrane, but not every cell reaches the apical surface, and because the nuclei sit at different levels the tissue gives the false impression of being layered. It is therefore </w:t>
      </w:r>
      <w:r>
        <w:rPr>
          <w:i/>
          <w:iCs/>
        </w:rPr>
        <w:t xml:space="preserve">pseudo</w:t>
      </w:r>
      <w:r>
        <w:t xml:space="preserve">-stratified: apparently multi-layered, genuinely simple. Practically, if you can see that all the cells touch the basement membrane while the nuclei lie at several different heights, you are looking at pseudostratified epithelium.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Navidezno večskladni cilindrični epitelij je ena plast celic različnih višin. Vse celice se dotikajo bazalne membrane, jedra pa ležijo na različnih višinah, zato je videti večslojen.</w:t>
      </w:r>
    </w:p>
    <w:p>
      <w:pPr>
        <w:spacing w:after="120" w:line="300"/>
        <w:jc w:val="left"/>
      </w:pPr>
      <w:r>
        <w:t xml:space="preserve">Two variants are recognised:</w:t>
      </w:r>
    </w:p>
    <w:p>
      <w:pPr>
        <w:pStyle w:val="ListParagraph"/>
        <w:numPr>
          <w:ilvl w:val="0"/>
          <w:numId w:val="2"/>
        </w:numPr>
        <w:spacing w:after="60" w:line="288"/>
      </w:pPr>
      <w:r>
        <w:rPr>
          <w:b/>
          <w:bCs/>
        </w:rPr>
        <w:t xml:space="preserve">Ciliated</w:t>
      </w:r>
      <w:r>
        <w:t xml:space="preserve"> pseudostratified columnar epithelium — the epithelium of the respiratory system</w:t>
      </w:r>
    </w:p>
    <w:p>
      <w:pPr>
        <w:pStyle w:val="ListParagraph"/>
        <w:numPr>
          <w:ilvl w:val="0"/>
          <w:numId w:val="2"/>
        </w:numPr>
        <w:spacing w:after="60" w:line="288"/>
      </w:pPr>
      <w:r>
        <w:rPr>
          <w:b/>
          <w:bCs/>
        </w:rPr>
        <w:t xml:space="preserve">Non-ciliated</w:t>
      </w:r>
      <w:r>
        <w:t xml:space="preserve"> pseudostratified columnar epithelium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Poznamo cilirano različico (dihala) in neciliarno različico.</w:t>
      </w:r>
    </w:p>
    <w:p>
      <w:pPr>
        <w:pStyle w:val="Heading2"/>
      </w:pPr>
      <w:r>
        <w:t xml:space="preserve">Cilia (Cilije)</w:t>
      </w:r>
    </w:p>
    <w:p>
      <w:pPr>
        <w:spacing w:after="120" w:line="300"/>
        <w:jc w:val="left"/>
      </w:pPr>
      <w:r>
        <w:rPr>
          <w:b/>
          <w:bCs/>
        </w:rPr>
        <w:t xml:space="preserve">Cilia</w:t>
      </w:r>
      <w:r>
        <w:t xml:space="preserve"> are motile or sensory projections of the apical cell surface. In the trachea they occur in dense tufts, and their coordinated beating moves the overlying blanket of mucus — together with the dust and debris trapped in it — up and out of the airway. Motile cilia also propel sperm cells and, in the Fallopian tube, move the ovum. The principle is the same in each case: the cell is stationary, and it moves the fluid past itself.</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Cilije so gibljivi ali senzorični izrastki apikalne površine. V sapniku premikajo sluz s prahom navzven, drugod pa premikajo spermije ali jajčece.</w:t>
      </w:r>
    </w:p>
    <w:p>
      <w:pPr>
        <w:spacing w:after="120" w:line="300"/>
        <w:jc w:val="left"/>
      </w:pPr>
      <w:r>
        <w:t xml:space="preserve">The internal skeleton of a cilium is the </w:t>
      </w:r>
      <w:r>
        <w:rPr>
          <w:b/>
          <w:bCs/>
        </w:rPr>
        <w:t xml:space="preserve">axoneme</w:t>
      </w:r>
      <w:r>
        <w:t xml:space="preserve">, an ordered bundle of microtubules. At its base the axoneme is anchored by the </w:t>
      </w:r>
      <w:r>
        <w:rPr>
          <w:b/>
          <w:bCs/>
        </w:rPr>
        <w:t xml:space="preserve">basal body</w:t>
      </w:r>
      <w:r>
        <w:t xml:space="preserve">, which is built of microtubular triplets, and between the basal body and the axoneme lies the </w:t>
      </w:r>
      <w:r>
        <w:rPr>
          <w:b/>
          <w:bCs/>
        </w:rPr>
        <w:t xml:space="preserve">transition zone</w:t>
      </w:r>
      <w:r>
        <w:t xml:space="preserve">, with </w:t>
      </w:r>
      <w:r>
        <w:rPr>
          <w:b/>
          <w:bCs/>
        </w:rPr>
        <w:t xml:space="preserve">distal appendages</w:t>
      </w:r>
      <w:r>
        <w:t xml:space="preserve"> (transition fibres) attaching the structure to the cell membrane. The axoneme's internal arrangement is what determines whether a cilium can beat.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Notranje ogrodje cilije je aksonema; na dnu jo sidra bazalno telesce, med njima pa je prehodno območje z distalnimi izrastki.</w:t>
      </w:r>
    </w:p>
    <w:p>
      <w:pPr>
        <w:spacing w:after="120" w:line="300"/>
        <w:jc w:val="left"/>
      </w:pPr>
      <w:r>
        <w:t xml:space="preserve">The two microtubular arrangements are:</w:t>
      </w:r>
    </w:p>
    <w:p>
      <w:pPr>
        <w:pStyle w:val="ListParagraph"/>
        <w:numPr>
          <w:ilvl w:val="0"/>
          <w:numId w:val="2"/>
        </w:numPr>
        <w:spacing w:after="60" w:line="288"/>
      </w:pPr>
      <w:r>
        <w:rPr>
          <w:b/>
          <w:bCs/>
        </w:rPr>
        <w:t xml:space="preserve">Motile cilia</w:t>
      </w:r>
      <w:r>
        <w:t xml:space="preserve"> have a </w:t>
      </w:r>
      <w:r>
        <w:rPr>
          <w:b/>
          <w:bCs/>
        </w:rPr>
        <w:t xml:space="preserve">9+2</w:t>
      </w:r>
      <w:r>
        <w:t xml:space="preserve"> pattern — nine peripheral microtubular doublets plus a central pair</w:t>
      </w:r>
    </w:p>
    <w:p>
      <w:pPr>
        <w:pStyle w:val="ListParagraph"/>
        <w:numPr>
          <w:ilvl w:val="0"/>
          <w:numId w:val="2"/>
        </w:numPr>
        <w:spacing w:after="60" w:line="288"/>
      </w:pPr>
      <w:r>
        <w:rPr>
          <w:b/>
          <w:bCs/>
        </w:rPr>
        <w:t xml:space="preserve">Non-motile (sensory) cilia</w:t>
      </w:r>
      <w:r>
        <w:t xml:space="preserve"> have a </w:t>
      </w:r>
      <w:r>
        <w:rPr>
          <w:b/>
          <w:bCs/>
        </w:rPr>
        <w:t xml:space="preserve">9+0</w:t>
      </w:r>
      <w:r>
        <w:t xml:space="preserve"> pattern — nine peripheral doublets and no central pair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Gibljive cilije imajo razporeditev 9+2, negibljive (senzorične) pa 9+0.</w:t>
      </w:r>
    </w:p>
    <w:p>
      <w:pPr>
        <w:spacing w:after="120" w:line="300"/>
        <w:jc w:val="left"/>
      </w:pPr>
      <w:r>
        <w:t xml:space="preserve">Non-motile cilia are found in the </w:t>
      </w:r>
      <w:r>
        <w:rPr>
          <w:b/>
          <w:bCs/>
        </w:rPr>
        <w:t xml:space="preserve">photoreceptor cells of the retina</w:t>
      </w:r>
      <w:r>
        <w:t xml:space="preserve">. This is one of the most important facts in ocular histology: the connecting cilium that joins the inner and outer segment of a rod or cone is a modified, non-motile 9+0 cilium. The entire outer segment is, developmentally, a highly specialised sensory cilium — which explains why disorders of cilia produce retinal disease.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Negibljive cilije najdemo v fotoreceptorjih mrežnice — povezovalna cilija med notranjim in zunanjim segmentom je senzorična cilija 9+0.</w:t>
      </w:r>
    </w:p>
    <w:p>
      <w:pPr>
        <w:pStyle w:val="Heading3"/>
      </w:pPr>
      <w:r>
        <w:t xml:space="preserve">Clinical note (Klinična opomba)</w:t>
      </w:r>
    </w:p>
    <w:p>
      <w:pPr>
        <w:spacing w:after="120" w:line="300"/>
        <w:jc w:val="left"/>
      </w:pPr>
      <w:r>
        <w:rPr>
          <w:b/>
          <w:bCs/>
        </w:rPr>
        <w:t xml:space="preserve">Bardet–Biedl syndrome</w:t>
      </w:r>
      <w:r>
        <w:t xml:space="preserve"> is one of several inherited </w:t>
      </w:r>
      <w:r>
        <w:rPr>
          <w:b/>
          <w:bCs/>
        </w:rPr>
        <w:t xml:space="preserve">ciliopathies</w:t>
      </w:r>
      <w:r>
        <w:t xml:space="preserve"> — diseases caused by defective cilia. Because cilia are used in many organs, the syndrome is multisystem. Two features are especially characteristic: </w:t>
      </w:r>
      <w:r>
        <w:rPr>
          <w:b/>
          <w:bCs/>
        </w:rPr>
        <w:t xml:space="preserve">polydactyly</w:t>
      </w:r>
      <w:r>
        <w:t xml:space="preserve">, an extra digit adjoining the little finger or the baby toe, and a retinal degeneration that presents as a </w:t>
      </w:r>
      <w:r>
        <w:rPr>
          <w:b/>
          <w:bCs/>
        </w:rPr>
        <w:t xml:space="preserve">variant of retinitis pigmentosa</w:t>
      </w:r>
      <w:r>
        <w:t xml:space="preserve">. The link between the two is the cilium: the same defective ciliary proteins that disturb limb development also disable the connecting cilium of the photoreceptors, so the outer segments cannot be maintained and the retina degenerates. For an optometrist, this is the practical lesson of ciliary ultrastructure — a patient with an unexplained retinitis-pigmentosa-like fundus and extra digits should raise the suspicion of a ciliopathy.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Bardet-Biedlov sindrom je dedna ciliopatija. Značilna sta dodatni prst in degeneracija mrežnice, podobna retinitis pigmentosa; vzrok je okvarjena cilija fotoreceptorjev.</w:t>
      </w:r>
    </w:p>
    <w:p>
      <w:pPr>
        <w:pStyle w:val="Heading2"/>
      </w:pPr>
      <w:r>
        <w:t xml:space="preserve">Transitional Epithelium (Prehodni epitelij)</w:t>
      </w:r>
    </w:p>
    <w:p>
      <w:pPr>
        <w:spacing w:after="120" w:line="300"/>
        <w:jc w:val="left"/>
      </w:pPr>
      <w:r>
        <w:rPr>
          <w:b/>
          <w:bCs/>
        </w:rPr>
        <w:t xml:space="preserve">Transitional epithelium</w:t>
      </w:r>
      <w:r>
        <w:t xml:space="preserve">, whose cells are sometimes called </w:t>
      </w:r>
      <w:r>
        <w:rPr>
          <w:b/>
          <w:bCs/>
        </w:rPr>
        <w:t xml:space="preserve">uroepithelial cells</w:t>
      </w:r>
      <w:r>
        <w:t xml:space="preserve">, is the epithelium that changes between two morphological categories as its organ goes through repeating functional cycles. It is the classic example of form following function over time rather than at a single moment.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Prehodni epitelij se med delovanjem organa spreminja med dvema oblikama; njegove celice imenujemo tudi urotelijske celice.</w:t>
      </w:r>
    </w:p>
    <w:p>
      <w:pPr>
        <w:spacing w:after="120" w:line="300"/>
        <w:jc w:val="left"/>
      </w:pPr>
      <w:r>
        <w:t xml:space="preserve">The two states are:</w:t>
      </w:r>
    </w:p>
    <w:p>
      <w:pPr>
        <w:pStyle w:val="ListParagraph"/>
        <w:numPr>
          <w:ilvl w:val="0"/>
          <w:numId w:val="2"/>
        </w:numPr>
        <w:spacing w:after="60" w:line="288"/>
      </w:pPr>
      <w:r>
        <w:t xml:space="preserve">In a </w:t>
      </w:r>
      <w:r>
        <w:rPr>
          <w:b/>
          <w:bCs/>
        </w:rPr>
        <w:t xml:space="preserve">relaxed (empty) bladder</w:t>
      </w:r>
      <w:r>
        <w:t xml:space="preserve">, the superficial cells are cuboidal with a dome-shaped apical surface, and the epithelium looks thick and rounded</w:t>
      </w:r>
    </w:p>
    <w:p>
      <w:pPr>
        <w:pStyle w:val="ListParagraph"/>
        <w:numPr>
          <w:ilvl w:val="0"/>
          <w:numId w:val="2"/>
        </w:numPr>
        <w:spacing w:after="60" w:line="288"/>
      </w:pPr>
      <w:r>
        <w:t xml:space="preserve">In a </w:t>
      </w:r>
      <w:r>
        <w:rPr>
          <w:b/>
          <w:bCs/>
        </w:rPr>
        <w:t xml:space="preserve">stretched (full) bladder</w:t>
      </w:r>
      <w:r>
        <w:t xml:space="preserve">, the volume of urine has stretched the lining so much that the epithelium appears flattened and resembles a stratified squamous epithelium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praznem mehurju so povrhnje celice kockaste in kupolaste; v polnem mehurju se raztegnejo in izgledajo ploščate.</w:t>
      </w:r>
    </w:p>
    <w:p>
      <w:pPr>
        <w:spacing w:after="120" w:line="300"/>
        <w:jc w:val="left"/>
      </w:pPr>
      <w:r>
        <w:t xml:space="preserve">Transitional epithelium is found in:</w:t>
      </w:r>
    </w:p>
    <w:p>
      <w:pPr>
        <w:pStyle w:val="ListParagraph"/>
        <w:numPr>
          <w:ilvl w:val="0"/>
          <w:numId w:val="2"/>
        </w:numPr>
        <w:spacing w:after="60" w:line="288"/>
      </w:pPr>
      <w:r>
        <w:t xml:space="preserve">The </w:t>
      </w:r>
      <w:r>
        <w:rPr>
          <w:b/>
          <w:bCs/>
        </w:rPr>
        <w:t xml:space="preserve">renal pelvis</w:t>
      </w:r>
    </w:p>
    <w:p>
      <w:pPr>
        <w:pStyle w:val="ListParagraph"/>
        <w:numPr>
          <w:ilvl w:val="0"/>
          <w:numId w:val="2"/>
        </w:numPr>
        <w:spacing w:after="60" w:line="288"/>
      </w:pPr>
      <w:r>
        <w:t xml:space="preserve">The </w:t>
      </w:r>
      <w:r>
        <w:rPr>
          <w:b/>
          <w:bCs/>
        </w:rPr>
        <w:t xml:space="preserve">urinary bladder</w:t>
      </w:r>
    </w:p>
    <w:p>
      <w:pPr>
        <w:pStyle w:val="ListParagraph"/>
        <w:numPr>
          <w:ilvl w:val="0"/>
          <w:numId w:val="2"/>
        </w:numPr>
        <w:spacing w:after="60" w:line="288"/>
      </w:pPr>
      <w:r>
        <w:t xml:space="preserve">The </w:t>
      </w:r>
      <w:r>
        <w:rPr>
          <w:b/>
          <w:bCs/>
        </w:rPr>
        <w:t xml:space="preserve">ureters</w:t>
      </w:r>
    </w:p>
    <w:p>
      <w:pPr>
        <w:pStyle w:val="ListParagraph"/>
        <w:numPr>
          <w:ilvl w:val="0"/>
          <w:numId w:val="2"/>
        </w:numPr>
        <w:spacing w:after="60" w:line="288"/>
      </w:pPr>
      <w:r>
        <w:t xml:space="preserve">The superior </w:t>
      </w:r>
      <w:r>
        <w:rPr>
          <w:b/>
          <w:bCs/>
        </w:rPr>
        <w:t xml:space="preserve">urethra</w:t>
      </w:r>
    </w:p>
    <w:p>
      <w:pPr>
        <w:pStyle w:val="ListParagraph"/>
        <w:numPr>
          <w:ilvl w:val="0"/>
          <w:numId w:val="2"/>
        </w:numPr>
        <w:spacing w:after="60" w:line="288"/>
      </w:pPr>
      <w:r>
        <w:t xml:space="preserve">The </w:t>
      </w:r>
      <w:r>
        <w:rPr>
          <w:b/>
          <w:bCs/>
        </w:rPr>
        <w:t xml:space="preserve">prostatic</w:t>
      </w:r>
      <w:r>
        <w:t xml:space="preserve"> and </w:t>
      </w:r>
      <w:r>
        <w:rPr>
          <w:b/>
          <w:bCs/>
        </w:rPr>
        <w:t xml:space="preserve">ejaculatory ducts</w:t>
      </w:r>
      <w:r>
        <w:t xml:space="preserve"> of the prostate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Najdemo ga v ledvičnem mehu, sečnem mehurju, sečevodih, zgornji sečnici ter v prostatičnih in ejakulatornih izvodilih.</w:t>
      </w:r>
    </w:p>
    <w:p>
      <w:pPr>
        <w:pStyle w:val="Heading2"/>
      </w:pPr>
      <w:r>
        <w:t xml:space="preserve">Myoepithelium (Mioepitelij)</w:t>
      </w:r>
    </w:p>
    <w:p>
      <w:pPr>
        <w:spacing w:after="120" w:line="300"/>
        <w:jc w:val="left"/>
      </w:pPr>
      <w:r>
        <w:t xml:space="preserve">A </w:t>
      </w:r>
      <w:r>
        <w:rPr>
          <w:b/>
          <w:bCs/>
        </w:rPr>
        <w:t xml:space="preserve">myoepithelial cell</w:t>
      </w:r>
      <w:r>
        <w:t xml:space="preserve"> exhibits an epithelial portion, usually toward the apical surface, and a modified smooth-muscle-like portion, usually toward the basal surface. It is therefore a hybrid: it behaves as part of an epithelial sheet, but it can also contract. Functionally, myoepithelial cells squeeze secretory units and ducts to expel their contents.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Mioepitelijska celica ima epitelijski del in del, podoben gladki mišici, zato se lahko krči in iztiska izloček.</w:t>
      </w:r>
    </w:p>
    <w:p>
      <w:pPr>
        <w:spacing w:after="120" w:line="300"/>
        <w:jc w:val="left"/>
      </w:pPr>
      <w:r>
        <w:t xml:space="preserve">Myoepithelial cells are found in various exocrine glands, especially around ducts:</w:t>
      </w:r>
    </w:p>
    <w:p>
      <w:pPr>
        <w:pStyle w:val="ListParagraph"/>
        <w:numPr>
          <w:ilvl w:val="0"/>
          <w:numId w:val="2"/>
        </w:numPr>
        <w:spacing w:after="60" w:line="288"/>
      </w:pPr>
      <w:r>
        <w:rPr>
          <w:b/>
          <w:bCs/>
        </w:rPr>
        <w:t xml:space="preserve">Sweat</w:t>
      </w:r>
      <w:r>
        <w:t xml:space="preserve"> glands</w:t>
      </w:r>
    </w:p>
    <w:p>
      <w:pPr>
        <w:pStyle w:val="ListParagraph"/>
        <w:numPr>
          <w:ilvl w:val="0"/>
          <w:numId w:val="2"/>
        </w:numPr>
        <w:spacing w:after="60" w:line="288"/>
      </w:pPr>
      <w:r>
        <w:rPr>
          <w:b/>
          <w:bCs/>
        </w:rPr>
        <w:t xml:space="preserve">Mammary</w:t>
      </w:r>
      <w:r>
        <w:t xml:space="preserve"> glands</w:t>
      </w:r>
    </w:p>
    <w:p>
      <w:pPr>
        <w:pStyle w:val="ListParagraph"/>
        <w:numPr>
          <w:ilvl w:val="0"/>
          <w:numId w:val="2"/>
        </w:numPr>
        <w:spacing w:after="60" w:line="288"/>
      </w:pPr>
      <w:r>
        <w:rPr>
          <w:b/>
          <w:bCs/>
        </w:rPr>
        <w:t xml:space="preserve">Lacrimal</w:t>
      </w:r>
      <w:r>
        <w:t xml:space="preserve"> glands</w:t>
      </w:r>
    </w:p>
    <w:p>
      <w:pPr>
        <w:pStyle w:val="ListParagraph"/>
        <w:numPr>
          <w:ilvl w:val="0"/>
          <w:numId w:val="2"/>
        </w:numPr>
        <w:spacing w:after="60" w:line="288"/>
      </w:pPr>
      <w:r>
        <w:rPr>
          <w:b/>
          <w:bCs/>
        </w:rPr>
        <w:t xml:space="preserve">Salivary</w:t>
      </w:r>
      <w:r>
        <w:t xml:space="preserve"> glands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Mioepitelijske celice so v znojnicah, mlečnih, solznih in slinavkah, zlasti okoli izvodil.</w:t>
      </w:r>
    </w:p>
    <w:p>
      <w:pPr>
        <w:spacing w:after="120" w:line="300"/>
        <w:jc w:val="left"/>
      </w:pPr>
      <w:r>
        <w:t xml:space="preserve">In the eye there is a further, very important example: a layer of </w:t>
      </w:r>
      <w:r>
        <w:rPr>
          <w:b/>
          <w:bCs/>
        </w:rPr>
        <w:t xml:space="preserve">pigmented myoepithelial cells</w:t>
      </w:r>
      <w:r>
        <w:t xml:space="preserve"> forms the </w:t>
      </w:r>
      <w:r>
        <w:rPr>
          <w:b/>
          <w:bCs/>
        </w:rPr>
        <w:t xml:space="preserve">dilator pupillae muscle</w:t>
      </w:r>
      <w:r>
        <w:t xml:space="preserve"> of the iris. The anterior myoepithelium (AME) sits in front of the posterior pigmented epithelium (PPE) of the iris, and its contractile processes pull the pupil open. The dilator muscle of the iris is thus not a conventional smooth muscle but a modified epithelium — a fact that follows directly from the neuroectodermal origin of the iris epithelia.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očesu plast pigmentiranih mioepitelijskih celic tvori mišico dilatator pupillae v šarenici — razširjevalka zenice torej ni prava gladka mišica, ampak spremenjen epitelij.</w:t>
      </w:r>
    </w:p>
    <w:p>
      <w:pPr>
        <w:pStyle w:val="Heading2"/>
      </w:pPr>
      <w:r>
        <w:t xml:space="preserve">Cells That Intersperse Within Epithelia (Celice, vrinjene med epitelijske celice)</w:t>
      </w:r>
    </w:p>
    <w:p>
      <w:pPr>
        <w:spacing w:after="120" w:line="300"/>
        <w:jc w:val="left"/>
      </w:pPr>
      <w:r>
        <w:t xml:space="preserve">Epithelia are rarely composed purely of the epithelial cells themselves. A number of other cell types live within the epithelial sheet, and several of them are of direct clinical importance in the eye.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Epiteliji redko vsebujejo samo epitelijske celice; med njimi živijo tudi druge vrste celic.</w:t>
      </w:r>
    </w:p>
    <w:p>
      <w:pPr>
        <w:spacing w:after="120" w:line="300"/>
        <w:jc w:val="left"/>
      </w:pPr>
      <w:r>
        <w:t xml:space="preserve">The main interspersed cell types are:</w:t>
      </w:r>
    </w:p>
    <w:p>
      <w:pPr>
        <w:pStyle w:val="ListParagraph"/>
        <w:numPr>
          <w:ilvl w:val="0"/>
          <w:numId w:val="2"/>
        </w:numPr>
        <w:spacing w:after="60" w:line="288"/>
      </w:pPr>
      <w:r>
        <w:rPr>
          <w:b/>
          <w:bCs/>
        </w:rPr>
        <w:t xml:space="preserve">Melanocytes</w:t>
      </w:r>
      <w:r>
        <w:t xml:space="preserve"> among the basal cells — in skin and conjunctiva — responsible for pigmentation</w:t>
      </w:r>
    </w:p>
    <w:p>
      <w:pPr>
        <w:pStyle w:val="ListParagraph"/>
        <w:numPr>
          <w:ilvl w:val="0"/>
          <w:numId w:val="2"/>
        </w:numPr>
        <w:spacing w:after="60" w:line="288"/>
      </w:pPr>
      <w:r>
        <w:rPr>
          <w:b/>
          <w:bCs/>
        </w:rPr>
        <w:t xml:space="preserve">Langerhans cells</w:t>
      </w:r>
      <w:r>
        <w:t xml:space="preserve"> — in skin and conjunctiva — responsible for antigen recognition and processing</w:t>
      </w:r>
    </w:p>
    <w:p>
      <w:pPr>
        <w:pStyle w:val="ListParagraph"/>
        <w:numPr>
          <w:ilvl w:val="0"/>
          <w:numId w:val="2"/>
        </w:numPr>
        <w:spacing w:after="60" w:line="288"/>
      </w:pPr>
      <w:r>
        <w:rPr>
          <w:b/>
          <w:bCs/>
        </w:rPr>
        <w:t xml:space="preserve">Goblet cells</w:t>
      </w:r>
      <w:r>
        <w:t xml:space="preserve"> — in conjunctival, gastrointestinal and respiratory epithelia — unicellular mucus-secreting glands</w:t>
      </w:r>
    </w:p>
    <w:p>
      <w:pPr>
        <w:pStyle w:val="ListParagraph"/>
        <w:numPr>
          <w:ilvl w:val="0"/>
          <w:numId w:val="2"/>
        </w:numPr>
        <w:spacing w:after="60" w:line="288"/>
      </w:pPr>
      <w:r>
        <w:rPr>
          <w:b/>
          <w:bCs/>
        </w:rPr>
        <w:t xml:space="preserve">M cells</w:t>
      </w:r>
      <w:r>
        <w:t xml:space="preserve"> — in various mucosae — antigen recognition and presentation</w:t>
      </w:r>
    </w:p>
    <w:p>
      <w:pPr>
        <w:pStyle w:val="ListParagraph"/>
        <w:numPr>
          <w:ilvl w:val="0"/>
          <w:numId w:val="2"/>
        </w:numPr>
        <w:spacing w:after="60" w:line="288"/>
      </w:pPr>
      <w:r>
        <w:t xml:space="preserve">Many others besides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Glavne vrinjene celice: melanociti (pigment), Langerhansove celice (imunska prepoznava), čašaste celice (sluz) in M-celice (predstavitev antigenov).</w:t>
      </w:r>
    </w:p>
    <w:p>
      <w:pPr>
        <w:pStyle w:val="Heading3"/>
      </w:pPr>
      <w:r>
        <w:t xml:space="preserve">Melanocytes (Melanociti)</w:t>
      </w:r>
    </w:p>
    <w:p>
      <w:pPr>
        <w:spacing w:after="120" w:line="300"/>
        <w:jc w:val="left"/>
      </w:pPr>
      <w:r>
        <w:rPr>
          <w:b/>
          <w:bCs/>
        </w:rPr>
        <w:t xml:space="preserve">Keratinocytes do not make melanin.</w:t>
      </w:r>
      <w:r>
        <w:t xml:space="preserve"> Melanocytes, distributed within the basal layers of the epithelium, extend numerous processes that infuse the formed pigment into the differentiating epithelial cells around them. The pigment is packaged into </w:t>
      </w:r>
      <w:r>
        <w:rPr>
          <w:b/>
          <w:bCs/>
        </w:rPr>
        <w:t xml:space="preserve">melanosomes</w:t>
      </w:r>
      <w:r>
        <w:t xml:space="preserve">, which are transferred through these processes into the keratinocytes. The consequence is that skin or conjunctival colour reflects the </w:t>
      </w:r>
      <w:r>
        <w:rPr>
          <w:i/>
          <w:iCs/>
        </w:rPr>
        <w:t xml:space="preserve">activity and distribution of melanosomes</w:t>
      </w:r>
      <w:r>
        <w:t xml:space="preserve">, not the number of melanocytes — which is broadly similar across individuals.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Keratinociti sami ne tvorijo melanina. Melanociti v bazalni plasti z izrastki prenašajo melanosome v okoliške epitelijske celice.</w:t>
      </w:r>
    </w:p>
    <w:p>
      <w:pPr>
        <w:pStyle w:val="Heading3"/>
      </w:pPr>
      <w:r>
        <w:t xml:space="preserve">Langerhans Cells (Langerhansove celice)</w:t>
      </w:r>
    </w:p>
    <w:p>
      <w:pPr>
        <w:spacing w:after="120" w:line="300"/>
        <w:jc w:val="left"/>
      </w:pPr>
      <w:r>
        <w:rPr>
          <w:b/>
          <w:bCs/>
        </w:rPr>
        <w:t xml:space="preserve">Langerhans cells</w:t>
      </w:r>
      <w:r>
        <w:t xml:space="preserve"> are found in certain but not all epithelia, where they play a central role in antigen recognition, processing and presentation to the subepithelial immune system. They are, in effect, the immune system's forward observers stationed inside the epithelial barrier.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Langerhansove celice prepoznavajo, obdelajo in predstavijo antigene podepitelijskemu imunskemu sistemu.</w:t>
      </w:r>
    </w:p>
    <w:p>
      <w:pPr>
        <w:spacing w:after="120" w:line="300"/>
        <w:jc w:val="left"/>
      </w:pPr>
      <w:r>
        <w:t xml:space="preserve">Their distribution in the ocular surface is a graded one:</w:t>
      </w:r>
    </w:p>
    <w:p>
      <w:pPr>
        <w:pStyle w:val="ListParagraph"/>
        <w:numPr>
          <w:ilvl w:val="0"/>
          <w:numId w:val="2"/>
        </w:numPr>
        <w:spacing w:after="60" w:line="288"/>
      </w:pPr>
      <w:r>
        <w:t xml:space="preserve">Very common in </w:t>
      </w:r>
      <w:r>
        <w:rPr>
          <w:b/>
          <w:bCs/>
        </w:rPr>
        <w:t xml:space="preserve">skin</w:t>
      </w:r>
      <w:r>
        <w:t xml:space="preserve"> and </w:t>
      </w:r>
      <w:r>
        <w:rPr>
          <w:b/>
          <w:bCs/>
        </w:rPr>
        <w:t xml:space="preserve">conjunctiva</w:t>
      </w:r>
    </w:p>
    <w:p>
      <w:pPr>
        <w:pStyle w:val="ListParagraph"/>
        <w:numPr>
          <w:ilvl w:val="0"/>
          <w:numId w:val="2"/>
        </w:numPr>
        <w:spacing w:after="60" w:line="288"/>
      </w:pPr>
      <w:r>
        <w:t xml:space="preserve">Some present in the </w:t>
      </w:r>
      <w:r>
        <w:rPr>
          <w:b/>
          <w:bCs/>
        </w:rPr>
        <w:t xml:space="preserve">peripheral cornea</w:t>
      </w:r>
    </w:p>
    <w:p>
      <w:pPr>
        <w:pStyle w:val="ListParagraph"/>
        <w:numPr>
          <w:ilvl w:val="0"/>
          <w:numId w:val="2"/>
        </w:numPr>
        <w:spacing w:after="60" w:line="288"/>
      </w:pPr>
      <w:r>
        <w:rPr>
          <w:b/>
          <w:bCs/>
        </w:rPr>
        <w:t xml:space="preserve">NONE</w:t>
      </w:r>
      <w:r>
        <w:t xml:space="preserve"> in the </w:t>
      </w:r>
      <w:r>
        <w:rPr>
          <w:b/>
          <w:bCs/>
        </w:rPr>
        <w:t xml:space="preserve">central cornea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Zelo pogoste v koži in veznici, nekaj jih je v obrobni roženici, v sredinski roženici pa jih ni.</w:t>
      </w:r>
    </w:p>
    <w:p>
      <w:pPr>
        <w:pStyle w:val="Heading3"/>
      </w:pPr>
      <w:r>
        <w:t xml:space="preserve">Clinical note (Klinična opomba)</w:t>
      </w:r>
    </w:p>
    <w:p>
      <w:pPr>
        <w:spacing w:after="120" w:line="300"/>
        <w:jc w:val="left"/>
      </w:pPr>
      <w:r>
        <w:t xml:space="preserve">The absence of Langerhans cells from the central cornea is not an accident or an oversight — it is a protective design. Their absence ensures that a severe inflammatory response, which would cause scarring, is mitigated in exactly the region where scarring would be visually devastating. The central cornea trades some immune surveillance for transparency. This is one component of the eye's </w:t>
      </w:r>
      <w:r>
        <w:rPr>
          <w:b/>
          <w:bCs/>
        </w:rPr>
        <w:t xml:space="preserve">immune privilege</w:t>
      </w:r>
      <w:r>
        <w:t xml:space="preserve">, and it also explains why corneal grafts placed centrally are tolerated far better than most other tissue transplants. Conversely, when inflammation does drive Langerhans cells centrally, the risk of scarring and of graft rejection rises accordingly.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sredinski roženici ni Langerhansovih celic, da se prepreči močno vnetje in brazgotinjenje. To je del imunske privilegiranosti očesa in razlog za dobro sprejemanje presadkov roženice.</w:t>
      </w:r>
    </w:p>
    <w:p>
      <w:pPr>
        <w:pStyle w:val="Heading3"/>
      </w:pPr>
      <w:r>
        <w:t xml:space="preserve">Goblet Cells (Čašaste celice)</w:t>
      </w:r>
    </w:p>
    <w:p>
      <w:pPr>
        <w:spacing w:after="120" w:line="300"/>
        <w:jc w:val="left"/>
      </w:pPr>
      <w:r>
        <w:rPr>
          <w:b/>
          <w:bCs/>
        </w:rPr>
        <w:t xml:space="preserve">Goblet cells</w:t>
      </w:r>
      <w:r>
        <w:t xml:space="preserve"> are unicellular mucus-secreting glands — each cell is a complete gland in itself, with no duct. Their shape gives them their name: the accumulated mucin granules swell the apical part of the cell into a rounded cup, while the nucleus is compressed into the narrow basal stem, so the cell resembles a wine goblet. In the eye they are found in the </w:t>
      </w:r>
      <w:r>
        <w:rPr>
          <w:b/>
          <w:bCs/>
        </w:rPr>
        <w:t xml:space="preserve">conjunctiva</w:t>
      </w:r>
      <w:r>
        <w:t xml:space="preserve">, and their density is not uniform: they are relatively sparse in the </w:t>
      </w:r>
      <w:r>
        <w:rPr>
          <w:b/>
          <w:bCs/>
        </w:rPr>
        <w:t xml:space="preserve">bulbar</w:t>
      </w:r>
      <w:r>
        <w:t xml:space="preserve"> and </w:t>
      </w:r>
      <w:r>
        <w:rPr>
          <w:b/>
          <w:bCs/>
        </w:rPr>
        <w:t xml:space="preserve">palpebral</w:t>
      </w:r>
      <w:r>
        <w:t xml:space="preserve"> conjunctiva and are concentrated in the </w:t>
      </w:r>
      <w:r>
        <w:rPr>
          <w:b/>
          <w:bCs/>
        </w:rPr>
        <w:t xml:space="preserve">conjunctival fornix</w:t>
      </w:r>
      <w:r>
        <w:t xml:space="preserve">. The mucin they secrete forms the innermost layer of the tear film and allows the aqueous tears to spread evenly across the hydrophobic corneal surface.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Čašaste celice so enocelične sluzne žleze. V očesu so v veznici, najgosteje v veznični vdolbini (forniksu), njihova sluz pa omogoča razporeditev solznega filma.</w:t>
      </w:r>
    </w:p>
    <w:p>
      <w:pPr>
        <w:pStyle w:val="Heading2"/>
      </w:pPr>
      <w:r>
        <w:t xml:space="preserve">Intercellular Junctions (Medcelični stiki)</w:t>
      </w:r>
    </w:p>
    <w:p>
      <w:pPr>
        <w:spacing w:after="120" w:line="300"/>
        <w:jc w:val="left"/>
      </w:pPr>
      <w:r>
        <w:t xml:space="preserve">Epithelial cells are bound to one another and to the basement membrane by a set of specialised </w:t>
      </w:r>
      <w:r>
        <w:rPr>
          <w:b/>
          <w:bCs/>
        </w:rPr>
        <w:t xml:space="preserve">intercellular junctions</w:t>
      </w:r>
      <w:r>
        <w:t xml:space="preserve">. The junctions fall into two architectural classes, and this distinction is the key to the whole topic. </w:t>
      </w:r>
      <w:r>
        <w:rPr>
          <w:b/>
          <w:bCs/>
        </w:rPr>
        <w:t xml:space="preserve">Zonular junctions</w:t>
      </w:r>
      <w:r>
        <w:t xml:space="preserve"> form a continuous belt around the entire circumference of each cell; </w:t>
      </w:r>
      <w:r>
        <w:rPr>
          <w:b/>
          <w:bCs/>
        </w:rPr>
        <w:t xml:space="preserve">focal junctions</w:t>
      </w:r>
      <w:r>
        <w:t xml:space="preserve"> are localised spots. A belt can seal; a spot can only fasten.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Medcelični stiki so dveh vrst: zonularni (pas okoli celotnega oboda celice) in fokalni (točkovni). Pas lahko tesni, točka lahko le pripenja.</w:t>
      </w:r>
    </w:p>
    <w:p>
      <w:pPr>
        <w:spacing w:after="120" w:line="300"/>
        <w:jc w:val="left"/>
      </w:pPr>
      <w:r>
        <w:t xml:space="preserve">The junctions of an epithelial cell, listed from apical to basal, are:</w:t>
      </w:r>
    </w:p>
    <w:p>
      <w:pPr>
        <w:pStyle w:val="ListParagraph"/>
        <w:numPr>
          <w:ilvl w:val="0"/>
          <w:numId w:val="2"/>
        </w:numPr>
        <w:spacing w:after="60" w:line="288"/>
      </w:pPr>
      <w:r>
        <w:rPr>
          <w:b/>
          <w:bCs/>
        </w:rPr>
        <w:t xml:space="preserve">Zonulae occludentes</w:t>
      </w:r>
      <w:r>
        <w:t xml:space="preserve"> (tight junctions) — zonular</w:t>
      </w:r>
    </w:p>
    <w:p>
      <w:pPr>
        <w:pStyle w:val="ListParagraph"/>
        <w:numPr>
          <w:ilvl w:val="0"/>
          <w:numId w:val="2"/>
        </w:numPr>
        <w:spacing w:after="60" w:line="288"/>
      </w:pPr>
      <w:r>
        <w:rPr>
          <w:b/>
          <w:bCs/>
        </w:rPr>
        <w:t xml:space="preserve">Zonulae adherentes</w:t>
      </w:r>
      <w:r>
        <w:t xml:space="preserve"> — zonular</w:t>
      </w:r>
    </w:p>
    <w:p>
      <w:pPr>
        <w:pStyle w:val="ListParagraph"/>
        <w:numPr>
          <w:ilvl w:val="0"/>
          <w:numId w:val="2"/>
        </w:numPr>
        <w:spacing w:after="60" w:line="288"/>
      </w:pPr>
      <w:r>
        <w:rPr>
          <w:b/>
          <w:bCs/>
        </w:rPr>
        <w:t xml:space="preserve">Gap junctions</w:t>
      </w:r>
      <w:r>
        <w:t xml:space="preserve"> — focal</w:t>
      </w:r>
    </w:p>
    <w:p>
      <w:pPr>
        <w:pStyle w:val="ListParagraph"/>
        <w:numPr>
          <w:ilvl w:val="0"/>
          <w:numId w:val="2"/>
        </w:numPr>
        <w:spacing w:after="60" w:line="288"/>
      </w:pPr>
      <w:r>
        <w:rPr>
          <w:b/>
          <w:bCs/>
        </w:rPr>
        <w:t xml:space="preserve">Desmosomes</w:t>
      </w:r>
      <w:r>
        <w:t xml:space="preserve"> — focal</w:t>
      </w:r>
    </w:p>
    <w:p>
      <w:pPr>
        <w:pStyle w:val="ListParagraph"/>
        <w:numPr>
          <w:ilvl w:val="0"/>
          <w:numId w:val="2"/>
        </w:numPr>
        <w:spacing w:after="60" w:line="288"/>
      </w:pPr>
      <w:r>
        <w:rPr>
          <w:b/>
          <w:bCs/>
        </w:rPr>
        <w:t xml:space="preserve">Hemidesmosomes</w:t>
      </w:r>
      <w:r>
        <w:t xml:space="preserve"> — focal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 apikalno navzdol: zonula occludens, zonula adherens, presledkovni stiki, dezmosomi in hemidezmosomi.</w:t>
      </w:r>
    </w:p>
    <w:p>
      <w:pPr>
        <w:spacing w:after="120" w:line="300"/>
        <w:jc w:val="left"/>
      </w:pPr>
      <w:r>
        <w:t xml:space="preserve">In epithelia these junctions often appear together, in a stereotyped apical-to-basal sequence visible in a single electron micrograph: the </w:t>
      </w:r>
      <w:r>
        <w:rPr>
          <w:b/>
          <w:bCs/>
        </w:rPr>
        <w:t xml:space="preserve">zonula occludens</w:t>
      </w:r>
      <w:r>
        <w:t xml:space="preserve"> most apically, immediately below it the </w:t>
      </w:r>
      <w:r>
        <w:rPr>
          <w:b/>
          <w:bCs/>
        </w:rPr>
        <w:t xml:space="preserve">zonula adherens</w:t>
      </w:r>
      <w:r>
        <w:t xml:space="preserve">, and beneath that the </w:t>
      </w:r>
      <w:r>
        <w:rPr>
          <w:b/>
          <w:bCs/>
        </w:rPr>
        <w:t xml:space="preserve">macula adherens</w:t>
      </w:r>
      <w:r>
        <w:t xml:space="preserve"> (desmosome). Together the first two, plus the desmosomes, are often called the junctional complex. Note also the </w:t>
      </w:r>
      <w:r>
        <w:rPr>
          <w:b/>
          <w:bCs/>
        </w:rPr>
        <w:t xml:space="preserve">microvilli</w:t>
      </w:r>
      <w:r>
        <w:t xml:space="preserve"> projecting from the apical surface above the junctional complex, and the extensive </w:t>
      </w:r>
      <w:r>
        <w:rPr>
          <w:b/>
          <w:bCs/>
        </w:rPr>
        <w:t xml:space="preserve">infoldings of the lateral and basal membranes</w:t>
      </w:r>
      <w:r>
        <w:t xml:space="preserve">, which greatly increase the membrane area available for transport.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elektronskih posnetkih se stiki pojavljajo v zaporedju: zonula occludens, zonula adherens in nato dezmosom (macula adherens).</w:t>
      </w:r>
    </w:p>
    <w:p>
      <w:pPr>
        <w:pStyle w:val="Heading3"/>
      </w:pPr>
      <w:r>
        <w:t xml:space="preserve">Zonula Occludens — Tight Junction (Zonula occludens — tesni stik)</w:t>
      </w:r>
    </w:p>
    <w:p>
      <w:pPr>
        <w:spacing w:after="120" w:line="300"/>
        <w:jc w:val="left"/>
      </w:pPr>
      <w:r>
        <w:t xml:space="preserve">The </w:t>
      </w:r>
      <w:r>
        <w:rPr>
          <w:b/>
          <w:bCs/>
        </w:rPr>
        <w:t xml:space="preserve">zonula occludens</w:t>
      </w:r>
      <w:r>
        <w:t xml:space="preserve"> (plural </w:t>
      </w:r>
      <w:r>
        <w:rPr>
          <w:i/>
          <w:iCs/>
        </w:rPr>
        <w:t xml:space="preserve">zonulae occludentes</w:t>
      </w:r>
      <w:r>
        <w:t xml:space="preserve">), also called the </w:t>
      </w:r>
      <w:r>
        <w:rPr>
          <w:b/>
          <w:bCs/>
        </w:rPr>
        <w:t xml:space="preserve">tight junction</w:t>
      </w:r>
      <w:r>
        <w:t xml:space="preserve">, is a belt-like junction that rings the entire circumference of the cell, sealing the intercellular cleft between that cell and all of its adjoining neighbours. It is found only in epithelial and endothelial tissues.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Zonula occludens (tesni stik) je pasast stik, ki obdaja celotno celico in zatesni medcelično režo. Najdemo ga samo v epiteliju in endoteliju.</w:t>
      </w:r>
    </w:p>
    <w:p>
      <w:pPr>
        <w:spacing w:after="120" w:line="300"/>
        <w:jc w:val="left"/>
      </w:pPr>
      <w:r>
        <w:t xml:space="preserve">Tight junctions have two great functions. The first is the </w:t>
      </w:r>
      <w:r>
        <w:rPr>
          <w:b/>
          <w:bCs/>
        </w:rPr>
        <w:t xml:space="preserve">barrier function</w:t>
      </w:r>
      <w:r>
        <w:t xml:space="preserve">: they prevent the passage of molecules and ions through the space between the plasma membranes of adjacent cells, so that materials must actually </w:t>
      </w:r>
      <w:r>
        <w:rPr>
          <w:i/>
          <w:iCs/>
        </w:rPr>
        <w:t xml:space="preserve">enter</w:t>
      </w:r>
      <w:r>
        <w:t xml:space="preserve"> the cells, by </w:t>
      </w:r>
      <w:r>
        <w:rPr>
          <w:b/>
          <w:bCs/>
        </w:rPr>
        <w:t xml:space="preserve">diffusion</w:t>
      </w:r>
      <w:r>
        <w:t xml:space="preserve"> or </w:t>
      </w:r>
      <w:r>
        <w:rPr>
          <w:b/>
          <w:bCs/>
        </w:rPr>
        <w:t xml:space="preserve">active transport</w:t>
      </w:r>
      <w:r>
        <w:t xml:space="preserve">, in order to cross the epithelium. This is what serves material transport and the maintenance of osmotic balance, and it is the structural basis of the blood-ocular barriers. Electron microscopy of the ciliary epithelium demonstrates this directly: tracer macromolecules such as plasma-derived proteins are stopped at the tight junction and cannot pass into the aqueous humour.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Prva naloga je pregradna: snovi ne morejo med celicami, ampak morajo skozi celice. To je osnova krvno-očesnih pregrad.</w:t>
      </w:r>
    </w:p>
    <w:p>
      <w:pPr>
        <w:spacing w:after="120" w:line="300"/>
        <w:jc w:val="left"/>
      </w:pPr>
      <w:r>
        <w:t xml:space="preserve">The second function is the maintenance of </w:t>
      </w:r>
      <w:r>
        <w:rPr>
          <w:b/>
          <w:bCs/>
        </w:rPr>
        <w:t xml:space="preserve">cell polarity</w:t>
      </w:r>
      <w:r>
        <w:t xml:space="preserve">. Tight junctions prevent the lateral diffusion of integral membrane proteins between the </w:t>
      </w:r>
      <w:r>
        <w:rPr>
          <w:b/>
          <w:bCs/>
        </w:rPr>
        <w:t xml:space="preserve">apical</w:t>
      </w:r>
      <w:r>
        <w:t xml:space="preserve"> and the </w:t>
      </w:r>
      <w:r>
        <w:rPr>
          <w:b/>
          <w:bCs/>
        </w:rPr>
        <w:t xml:space="preserve">lateral/basal</w:t>
      </w:r>
      <w:r>
        <w:t xml:space="preserve"> surfaces, so the specialised functions of each surface are preserved — for example receptor-mediated </w:t>
      </w:r>
      <w:r>
        <w:rPr>
          <w:b/>
          <w:bCs/>
        </w:rPr>
        <w:t xml:space="preserve">endocytosis</w:t>
      </w:r>
      <w:r>
        <w:t xml:space="preserve"> at the apical surface and </w:t>
      </w:r>
      <w:r>
        <w:rPr>
          <w:b/>
          <w:bCs/>
        </w:rPr>
        <w:t xml:space="preserve">exocytosis</w:t>
      </w:r>
      <w:r>
        <w:t xml:space="preserve"> at the basolateral surface. In other words, the tight junction is the fence that keeps the apical proteins apical and the basal proteins basal, and this is precisely what preserves </w:t>
      </w:r>
      <w:r>
        <w:rPr>
          <w:b/>
          <w:bCs/>
        </w:rPr>
        <w:t xml:space="preserve">transcellular transport</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Druga naloga je ohranjanje polarnosti: tesni stik prepreči, da bi membranske beljakovine prehajale med apikalno in bazolateralno stranjo, in tako ohrani usmerjen transport.</w:t>
      </w:r>
    </w:p>
    <w:p>
      <w:pPr>
        <w:spacing w:after="120" w:line="300"/>
        <w:jc w:val="left"/>
      </w:pPr>
      <w:r>
        <w:t xml:space="preserve">Structurally, tight junctions are formed by a specialised string of intramembranous proteins that fuse with a similar pattern of proteins in the membrane of the adjoining cell. The protein components are:</w:t>
      </w:r>
    </w:p>
    <w:p>
      <w:pPr>
        <w:pStyle w:val="ListParagraph"/>
        <w:numPr>
          <w:ilvl w:val="0"/>
          <w:numId w:val="2"/>
        </w:numPr>
        <w:spacing w:after="60" w:line="288"/>
      </w:pPr>
      <w:r>
        <w:t xml:space="preserve">The </w:t>
      </w:r>
      <w:r>
        <w:rPr>
          <w:b/>
          <w:bCs/>
        </w:rPr>
        <w:t xml:space="preserve">claudins</w:t>
      </w:r>
      <w:r>
        <w:t xml:space="preserve"> and the </w:t>
      </w:r>
      <w:r>
        <w:rPr>
          <w:b/>
          <w:bCs/>
        </w:rPr>
        <w:t xml:space="preserve">occludins</w:t>
      </w:r>
      <w:r>
        <w:t xml:space="preserve"> — two families of intramembranous proteins that form the occluding strings</w:t>
      </w:r>
    </w:p>
    <w:p>
      <w:pPr>
        <w:pStyle w:val="ListParagraph"/>
        <w:numPr>
          <w:ilvl w:val="0"/>
          <w:numId w:val="2"/>
        </w:numPr>
        <w:spacing w:after="60" w:line="288"/>
      </w:pPr>
      <w:r>
        <w:rPr>
          <w:b/>
          <w:bCs/>
        </w:rPr>
        <w:t xml:space="preserve">ZO-1</w:t>
      </w:r>
      <w:r>
        <w:t xml:space="preserve"> — a peripheral membrane protein located on the intracellular side of the plasma membrane, which associates with the claudins and occludins</w:t>
      </w:r>
    </w:p>
    <w:p>
      <w:pPr>
        <w:pStyle w:val="ListParagraph"/>
        <w:numPr>
          <w:ilvl w:val="0"/>
          <w:numId w:val="2"/>
        </w:numPr>
        <w:spacing w:after="60" w:line="288"/>
      </w:pPr>
      <w:r>
        <w:rPr>
          <w:b/>
          <w:bCs/>
        </w:rPr>
        <w:t xml:space="preserve">Actin</w:t>
      </w:r>
      <w:r>
        <w:t xml:space="preserve"> — the peripheral proteins anchor the strands to the actin component of the </w:t>
      </w:r>
      <w:r>
        <w:rPr>
          <w:b/>
          <w:bCs/>
        </w:rPr>
        <w:t xml:space="preserve">cytoskeleton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Sestavine tesnega stika: klavdini in okludini v membrani, ZO-1 na notranji strani in aktin citoskeleta.</w:t>
      </w:r>
    </w:p>
    <w:p>
      <w:pPr>
        <w:spacing w:after="120" w:line="300"/>
        <w:jc w:val="left"/>
      </w:pPr>
      <w:r>
        <w:t xml:space="preserve">Because the peripheral proteins anchor the occluding strands to actin, tight junctions do more than seal — they join together the cytoskeletons of adjacent cells. Freeze-fracture preparations show the sealing strands as branching ridges on the P-face and matching grooves on the E-face, confirming that the junction really is a continuous anastomosing network rather than a series of separate points.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Ker so vezani na aktin, tesni stiki povezujejo tudi citoskelete sosednjih celic. Pri zamrzovalnem lomu jih vidimo kot mrežo razvejanih grebenov.</w:t>
      </w:r>
    </w:p>
    <w:p>
      <w:pPr>
        <w:pStyle w:val="Heading3"/>
      </w:pPr>
      <w:r>
        <w:t xml:space="preserve">Zonula Adherens (Zonula adherens)</w:t>
      </w:r>
    </w:p>
    <w:p>
      <w:pPr>
        <w:spacing w:after="120" w:line="300"/>
        <w:jc w:val="left"/>
      </w:pPr>
      <w:r>
        <w:t xml:space="preserve">The </w:t>
      </w:r>
      <w:r>
        <w:rPr>
          <w:b/>
          <w:bCs/>
        </w:rPr>
        <w:t xml:space="preserve">zonula adherens</w:t>
      </w:r>
      <w:r>
        <w:t xml:space="preserve"> (plural </w:t>
      </w:r>
      <w:r>
        <w:rPr>
          <w:i/>
          <w:iCs/>
        </w:rPr>
        <w:t xml:space="preserve">zonulae adherentes</w:t>
      </w:r>
      <w:r>
        <w:t xml:space="preserve">), or adherens junction, is the second belt-like junction, lying immediately beneath the tight junction. Its role is mechanical: it binds the </w:t>
      </w:r>
      <w:r>
        <w:rPr>
          <w:b/>
          <w:bCs/>
        </w:rPr>
        <w:t xml:space="preserve">F-actin cytoskeleton</w:t>
      </w:r>
      <w:r>
        <w:t xml:space="preserve"> of adjacent cells to maintain tension and adhesion between whole sheets of cells. Where the tight junction seals, the adherens junction holds the sheet together under tension.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Zonula adherens je drugi pasasti stik, tik pod tesnim stikom. Povezuje aktinski citoskelet sosednjih celic in vzdržuje napetost ter povezanost epitelijske plasti.</w:t>
      </w:r>
    </w:p>
    <w:p>
      <w:pPr>
        <w:spacing w:after="120" w:line="300"/>
        <w:jc w:val="left"/>
      </w:pPr>
      <w:r>
        <w:t xml:space="preserve">Adherens junctions are composed of the following proteins:</w:t>
      </w:r>
    </w:p>
    <w:p>
      <w:pPr>
        <w:pStyle w:val="ListParagraph"/>
        <w:numPr>
          <w:ilvl w:val="0"/>
          <w:numId w:val="2"/>
        </w:numPr>
        <w:spacing w:after="60" w:line="288"/>
      </w:pPr>
      <w:r>
        <w:rPr>
          <w:b/>
          <w:bCs/>
        </w:rPr>
        <w:t xml:space="preserve">Cadherins</w:t>
      </w:r>
      <w:r>
        <w:t xml:space="preserve"> — a family of transmembrane proteins that form homodimers, in a </w:t>
      </w:r>
      <w:r>
        <w:rPr>
          <w:b/>
          <w:bCs/>
        </w:rPr>
        <w:t xml:space="preserve">calcium-dependent</w:t>
      </w:r>
      <w:r>
        <w:t xml:space="preserve"> manner, with other cadherin molecules on adjacent cells</w:t>
      </w:r>
    </w:p>
    <w:p>
      <w:pPr>
        <w:pStyle w:val="ListParagraph"/>
        <w:numPr>
          <w:ilvl w:val="0"/>
          <w:numId w:val="2"/>
        </w:numPr>
        <w:spacing w:after="60" w:line="288"/>
      </w:pPr>
      <w:r>
        <w:rPr>
          <w:b/>
          <w:bCs/>
        </w:rPr>
        <w:t xml:space="preserve">p120</w:t>
      </w:r>
      <w:r>
        <w:t xml:space="preserve">, sometimes called </w:t>
      </w:r>
      <w:r>
        <w:rPr>
          <w:b/>
          <w:bCs/>
        </w:rPr>
        <w:t xml:space="preserve">delta catenin</w:t>
      </w:r>
      <w:r>
        <w:t xml:space="preserve">, which binds the juxtamembrane region of the cadherin</w:t>
      </w:r>
    </w:p>
    <w:p>
      <w:pPr>
        <w:pStyle w:val="ListParagraph"/>
        <w:numPr>
          <w:ilvl w:val="0"/>
          <w:numId w:val="2"/>
        </w:numPr>
        <w:spacing w:after="60" w:line="288"/>
      </w:pPr>
      <w:r>
        <w:rPr>
          <w:b/>
          <w:bCs/>
        </w:rPr>
        <w:t xml:space="preserve">gamma-catenin</w:t>
      </w:r>
      <w:r>
        <w:t xml:space="preserve">, also called </w:t>
      </w:r>
      <w:r>
        <w:rPr>
          <w:b/>
          <w:bCs/>
        </w:rPr>
        <w:t xml:space="preserve">plakoglobin</w:t>
      </w:r>
      <w:r>
        <w:t xml:space="preserve">, which binds the catenin-binding region of the cadherin</w:t>
      </w:r>
    </w:p>
    <w:p>
      <w:pPr>
        <w:pStyle w:val="ListParagraph"/>
        <w:numPr>
          <w:ilvl w:val="0"/>
          <w:numId w:val="2"/>
        </w:numPr>
        <w:spacing w:after="60" w:line="288"/>
      </w:pPr>
      <w:r>
        <w:rPr>
          <w:b/>
          <w:bCs/>
        </w:rPr>
        <w:t xml:space="preserve">alpha-catenin</w:t>
      </w:r>
      <w:r>
        <w:t xml:space="preserve">, which binds the cadherin indirectly via </w:t>
      </w:r>
      <w:r>
        <w:rPr>
          <w:b/>
          <w:bCs/>
        </w:rPr>
        <w:t xml:space="preserve">beta-catenin</w:t>
      </w:r>
      <w:r>
        <w:t xml:space="preserve"> or plakoglobin and links the actin cytoskeleton with the cadherin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Sestavine: kadherini (kalcij-odvisni transmembranski proteini), p120 (delta katenin), gama-katenin (plakoglobin), alfa-katenin in beta-katenin, ki povežejo kadherin z aktinom.</w:t>
      </w:r>
    </w:p>
    <w:p>
      <w:pPr>
        <w:spacing w:after="120" w:line="300"/>
        <w:jc w:val="left"/>
      </w:pPr>
      <w:r>
        <w:t xml:space="preserve">The calcium dependence of cadherin binding is worth remembering: remove calcium from an epithelium and the adherens junctions come apart, which is exactly the principle used experimentally to dissociate epithelial sheets into single cells.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Vezava kadherinov je odvisna od kalcija — brez kalcija se stiki razdružijo in epitelij razpade na posamezne celice.</w:t>
      </w:r>
    </w:p>
    <w:p>
      <w:pPr>
        <w:pStyle w:val="Heading3"/>
      </w:pPr>
      <w:r>
        <w:t xml:space="preserve">Gap Junctions (Presledkovni stiki)</w:t>
      </w:r>
    </w:p>
    <w:p>
      <w:pPr>
        <w:spacing w:after="120" w:line="300"/>
        <w:jc w:val="left"/>
      </w:pPr>
      <w:r>
        <w:rPr>
          <w:b/>
          <w:bCs/>
        </w:rPr>
        <w:t xml:space="preserve">Gap junctions</w:t>
      </w:r>
      <w:r>
        <w:t xml:space="preserve"> are focal junctions that provide intercellular </w:t>
      </w:r>
      <w:r>
        <w:rPr>
          <w:b/>
          <w:bCs/>
        </w:rPr>
        <w:t xml:space="preserve">gated channels</w:t>
      </w:r>
      <w:r>
        <w:t xml:space="preserve">. They facilitate the </w:t>
      </w:r>
      <w:r>
        <w:rPr>
          <w:b/>
          <w:bCs/>
        </w:rPr>
        <w:t xml:space="preserve">electrotonic</w:t>
      </w:r>
      <w:r>
        <w:t xml:space="preserve"> and </w:t>
      </w:r>
      <w:r>
        <w:rPr>
          <w:b/>
          <w:bCs/>
        </w:rPr>
        <w:t xml:space="preserve">metabolic coupling</w:t>
      </w:r>
      <w:r>
        <w:t xml:space="preserve"> of cells so that their functions can be coordinated — small molecules, ions and electrical signals pass directly from cytoplasm to cytoplasm without ever entering the extracellular space. A group of gap-junction-coupled cells therefore behaves, to some extent, as one functional unit.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Presledkovni stiki so kanalčki med celicami, ki omogočajo električno in presnovno povezanost, tako da celice delujejo usklajeno.</w:t>
      </w:r>
    </w:p>
    <w:p>
      <w:pPr>
        <w:spacing w:after="120" w:line="300"/>
        <w:jc w:val="left"/>
      </w:pPr>
      <w:r>
        <w:t xml:space="preserve">Their structure is built from a single protein family:</w:t>
      </w:r>
    </w:p>
    <w:p>
      <w:pPr>
        <w:pStyle w:val="ListParagraph"/>
        <w:numPr>
          <w:ilvl w:val="0"/>
          <w:numId w:val="2"/>
        </w:numPr>
        <w:spacing w:after="60" w:line="288"/>
      </w:pPr>
      <w:r>
        <w:t xml:space="preserve">Six proteins in the membrane form a ring channel; this hexameric ring is the </w:t>
      </w:r>
      <w:r>
        <w:rPr>
          <w:b/>
          <w:bCs/>
        </w:rPr>
        <w:t xml:space="preserve">connexon</w:t>
      </w:r>
    </w:p>
    <w:p>
      <w:pPr>
        <w:pStyle w:val="ListParagraph"/>
        <w:numPr>
          <w:ilvl w:val="0"/>
          <w:numId w:val="2"/>
        </w:numPr>
        <w:spacing w:after="60" w:line="288"/>
      </w:pPr>
      <w:r>
        <w:t xml:space="preserve">These proteins are all one or another member of the protein family known as the </w:t>
      </w:r>
      <w:r>
        <w:rPr>
          <w:b/>
          <w:bCs/>
        </w:rPr>
        <w:t xml:space="preserve">connexins</w:t>
      </w:r>
    </w:p>
    <w:p>
      <w:pPr>
        <w:pStyle w:val="ListParagraph"/>
        <w:numPr>
          <w:ilvl w:val="0"/>
          <w:numId w:val="2"/>
        </w:numPr>
        <w:spacing w:after="60" w:line="288"/>
      </w:pPr>
      <w:r>
        <w:t xml:space="preserve">Two connexons, one from each cell, meet across a narrow </w:t>
      </w:r>
      <w:r>
        <w:rPr>
          <w:b/>
          <w:bCs/>
        </w:rPr>
        <w:t xml:space="preserve">2–4 nm</w:t>
      </w:r>
      <w:r>
        <w:t xml:space="preserve"> intercellular space to form a continuous </w:t>
      </w:r>
      <w:r>
        <w:rPr>
          <w:b/>
          <w:bCs/>
        </w:rPr>
        <w:t xml:space="preserve">hydrophilic channel</w:t>
      </w:r>
    </w:p>
    <w:p>
      <w:pPr>
        <w:pStyle w:val="ListParagraph"/>
        <w:numPr>
          <w:ilvl w:val="0"/>
          <w:numId w:val="2"/>
        </w:numPr>
        <w:spacing w:after="60" w:line="288"/>
      </w:pPr>
      <w:r>
        <w:t xml:space="preserve">The channel is </w:t>
      </w:r>
      <w:r>
        <w:rPr>
          <w:b/>
          <w:bCs/>
        </w:rPr>
        <w:t xml:space="preserve">gated</w:t>
      </w:r>
      <w:r>
        <w:t xml:space="preserve"> — it can be open or closed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Šest konexinov tvori obroč — konekson; dva koneksona sosednjih celic tvorita kanal, ki se lahko odpre ali zapre.</w:t>
      </w:r>
    </w:p>
    <w:p>
      <w:pPr>
        <w:spacing w:after="120" w:line="300"/>
        <w:jc w:val="left"/>
      </w:pPr>
      <w:r>
        <w:t xml:space="preserve">The functional reality of these channels can be demonstrated experimentally by injecting a fluorescent dye into a single cell. If the gap junctions are open, the dye spreads to all the surrounding cells; if the gap junctions are closed, no transfer occurs and the dye remains confined to the injected cell. In electron micrographs gap junctions appear as a close apposition of two membranes with a narrow uniform gap, and in freeze-fracture as dense plaques of closely packed intramembranous particles.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Poskus z barvilom: če so stiki odprti, se barvilo razširi v sosednje celice, če so zaprti, ostane v eni sami celici.</w:t>
      </w:r>
    </w:p>
    <w:p>
      <w:pPr>
        <w:pStyle w:val="Heading3"/>
      </w:pPr>
      <w:r>
        <w:t xml:space="preserve">Desmosomes — Macula Adherens (Dezmosomi — macula adherens)</w:t>
      </w:r>
    </w:p>
    <w:p>
      <w:pPr>
        <w:spacing w:after="120" w:line="300"/>
        <w:jc w:val="left"/>
      </w:pPr>
      <w:r>
        <w:rPr>
          <w:b/>
          <w:bCs/>
        </w:rPr>
        <w:t xml:space="preserve">Desmosomes</w:t>
      </w:r>
      <w:r>
        <w:t xml:space="preserve">, also called </w:t>
      </w:r>
      <w:r>
        <w:rPr>
          <w:b/>
          <w:bCs/>
        </w:rPr>
        <w:t xml:space="preserve">macula adherens</w:t>
      </w:r>
      <w:r>
        <w:t xml:space="preserve">, are focal junctions that serve as </w:t>
      </w:r>
      <w:r>
        <w:rPr>
          <w:b/>
          <w:bCs/>
        </w:rPr>
        <w:t xml:space="preserve">spot welds</w:t>
      </w:r>
      <w:r>
        <w:t xml:space="preserve"> between cells and as anchor points for the attachment of the cytoskeleton. They help to resist </w:t>
      </w:r>
      <w:r>
        <w:rPr>
          <w:b/>
          <w:bCs/>
        </w:rPr>
        <w:t xml:space="preserve">shearing forces</w:t>
      </w:r>
      <w:r>
        <w:t xml:space="preserve"> and are found in simple and stratified squamous epithelium. Their distribution is not limited to epithelial tissues: desmosomes are also found in muscle tissue, where they bind muscle cells to one another, and can be seen clearly in electron micrographs of skeletal muscle.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Dezmosomi so točkovni stiki, kot "točkovni zvari" med celicami. Uprejo se strižnim silam; najdemo jih v epitelijih in tudi v mišicah.</w:t>
      </w:r>
    </w:p>
    <w:p>
      <w:pPr>
        <w:spacing w:after="120" w:line="300"/>
        <w:jc w:val="left"/>
      </w:pPr>
      <w:r>
        <w:t xml:space="preserve">The molecular architecture of a desmosome, from the extracellular space inward, is as follows:</w:t>
      </w:r>
    </w:p>
    <w:p>
      <w:pPr>
        <w:pStyle w:val="ListParagraph"/>
        <w:numPr>
          <w:ilvl w:val="0"/>
          <w:numId w:val="2"/>
        </w:numPr>
        <w:spacing w:after="60" w:line="288"/>
      </w:pPr>
      <w:r>
        <w:t xml:space="preserve">The cell adhesion proteins </w:t>
      </w:r>
      <w:r>
        <w:rPr>
          <w:b/>
          <w:bCs/>
        </w:rPr>
        <w:t xml:space="preserve">desmoglein</w:t>
      </w:r>
      <w:r>
        <w:t xml:space="preserve"> and </w:t>
      </w:r>
      <w:r>
        <w:rPr>
          <w:b/>
          <w:bCs/>
        </w:rPr>
        <w:t xml:space="preserve">desmocollin</w:t>
      </w:r>
      <w:r>
        <w:t xml:space="preserve"> are members of the </w:t>
      </w:r>
      <w:r>
        <w:rPr>
          <w:b/>
          <w:bCs/>
        </w:rPr>
        <w:t xml:space="preserve">cadherin</w:t>
      </w:r>
      <w:r>
        <w:t xml:space="preserve"> family; they are transmembrane proteins that bridge the space between adjacent cells by </w:t>
      </w:r>
      <w:r>
        <w:rPr>
          <w:b/>
          <w:bCs/>
        </w:rPr>
        <w:t xml:space="preserve">homophilic binding</w:t>
      </w:r>
      <w:r>
        <w:t xml:space="preserve"> of their extracellular domains to other desmosomal cadherins on the adjacent cell</w:t>
      </w:r>
    </w:p>
    <w:p>
      <w:pPr>
        <w:pStyle w:val="ListParagraph"/>
        <w:numPr>
          <w:ilvl w:val="0"/>
          <w:numId w:val="2"/>
        </w:numPr>
        <w:spacing w:after="60" w:line="288"/>
      </w:pPr>
      <w:r>
        <w:t xml:space="preserve">The extracellular domain is called the </w:t>
      </w:r>
      <w:r>
        <w:rPr>
          <w:b/>
          <w:bCs/>
        </w:rPr>
        <w:t xml:space="preserve">extracellular core domain (ECD)</w:t>
      </w:r>
      <w:r>
        <w:t xml:space="preserve">, or the </w:t>
      </w:r>
      <w:r>
        <w:rPr>
          <w:b/>
          <w:bCs/>
        </w:rPr>
        <w:t xml:space="preserve">desmoglea</w:t>
      </w:r>
      <w:r>
        <w:t xml:space="preserve">, and is bisected by an electron-dense midline where the desmoglein and desmocollin proteins bind to each other</w:t>
      </w:r>
    </w:p>
    <w:p>
      <w:pPr>
        <w:pStyle w:val="ListParagraph"/>
        <w:numPr>
          <w:ilvl w:val="0"/>
          <w:numId w:val="2"/>
        </w:numPr>
        <w:spacing w:after="60" w:line="288"/>
      </w:pPr>
      <w:r>
        <w:t xml:space="preserve">On the cytoplasmic side there are two dense structures, the </w:t>
      </w:r>
      <w:r>
        <w:rPr>
          <w:b/>
          <w:bCs/>
        </w:rPr>
        <w:t xml:space="preserve">outer dense plaque</w:t>
      </w:r>
      <w:r>
        <w:t xml:space="preserve"> and the </w:t>
      </w:r>
      <w:r>
        <w:rPr>
          <w:b/>
          <w:bCs/>
        </w:rPr>
        <w:t xml:space="preserve">inner dense plaque</w:t>
      </w:r>
      <w:r>
        <w:t xml:space="preserve">, both spanned by the protein </w:t>
      </w:r>
      <w:r>
        <w:rPr>
          <w:b/>
          <w:bCs/>
        </w:rPr>
        <w:t xml:space="preserve">desmoplakin</w:t>
      </w:r>
    </w:p>
    <w:p>
      <w:pPr>
        <w:pStyle w:val="ListParagraph"/>
        <w:numPr>
          <w:ilvl w:val="0"/>
          <w:numId w:val="2"/>
        </w:numPr>
        <w:spacing w:after="60" w:line="288"/>
      </w:pPr>
      <w:r>
        <w:t xml:space="preserve">At the outer dense plaque, the cytoplasmic domains of the cadherins attach to desmoplakin via </w:t>
      </w:r>
      <w:r>
        <w:rPr>
          <w:b/>
          <w:bCs/>
        </w:rPr>
        <w:t xml:space="preserve">plakoglobin</w:t>
      </w:r>
      <w:r>
        <w:t xml:space="preserve"> and </w:t>
      </w:r>
      <w:r>
        <w:rPr>
          <w:b/>
          <w:bCs/>
        </w:rPr>
        <w:t xml:space="preserve">plakophilin</w:t>
      </w:r>
    </w:p>
    <w:p>
      <w:pPr>
        <w:pStyle w:val="ListParagraph"/>
        <w:numPr>
          <w:ilvl w:val="0"/>
          <w:numId w:val="2"/>
        </w:numPr>
        <w:spacing w:after="60" w:line="288"/>
      </w:pPr>
      <w:r>
        <w:t xml:space="preserve">At the inner dense plaque, desmoplakin attaches to the </w:t>
      </w:r>
      <w:r>
        <w:rPr>
          <w:b/>
          <w:bCs/>
        </w:rPr>
        <w:t xml:space="preserve">intermediate filaments</w:t>
      </w:r>
      <w:r>
        <w:t xml:space="preserve"> (tonofibrils/tonofilaments) of the cell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Zgradba: dezmoglein in dezmokolin (iz družine kadherinov) povezujeta celici; znotraj celice sta zunanja in notranja gosta plošča, ki ju premošča dezmoplakin, ta pa se veže na intermediarne filamente.</w:t>
      </w:r>
    </w:p>
    <w:p>
      <w:pPr>
        <w:spacing w:after="120" w:line="300"/>
        <w:jc w:val="left"/>
      </w:pPr>
      <w:r>
        <w:t xml:space="preserve">Note the elegant logic of the chain: intermediate filament, desmoplakin, plakoglobin/plakophilin, desmoglein/desmocollin, then across the gap and the same chain in reverse in the neighbouring cell. The cytoskeletons of every cell in the epithelium are therefore mechanically continuous, which is why a stratified epithelium behaves as a single tough sheet rather than as a pile of independent cells.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Veriga povezav poteka od intermediarnih filamentov ene celice do filamentov sosednje celice, zato se epitelij vede kot ena čvrsta plast.</w:t>
      </w:r>
    </w:p>
    <w:p>
      <w:pPr>
        <w:pStyle w:val="Heading3"/>
      </w:pPr>
      <w:r>
        <w:t xml:space="preserve">Hemidesmosomes (Hemidezmosomi)</w:t>
      </w:r>
    </w:p>
    <w:p>
      <w:pPr>
        <w:spacing w:after="120" w:line="300"/>
        <w:jc w:val="left"/>
      </w:pPr>
      <w:r>
        <w:rPr>
          <w:b/>
          <w:bCs/>
        </w:rPr>
        <w:t xml:space="preserve">Hemidesmosomes</w:t>
      </w:r>
      <w:r>
        <w:t xml:space="preserve"> are the focal junctions that attach the </w:t>
      </w:r>
      <w:r>
        <w:rPr>
          <w:b/>
          <w:bCs/>
        </w:rPr>
        <w:t xml:space="preserve">basal cells</w:t>
      </w:r>
      <w:r>
        <w:t xml:space="preserve"> to the </w:t>
      </w:r>
      <w:r>
        <w:rPr>
          <w:b/>
          <w:bCs/>
        </w:rPr>
        <w:t xml:space="preserve">basal lamina</w:t>
      </w:r>
      <w:r>
        <w:t xml:space="preserve">. As the name suggests, they look like half a desmosome: a dense plaque on the epithelial side only, with the attachment running downward into the basement membrane rather than sideways into a neighbouring cell. Where desmosomes hold the cells to each other, hemidesmosomes hold the whole epithelial sheet down onto its substrate.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Hemidezmosomi pritrjujejo bazalne celice na bazalno lamino. Izgledajo kot polovica dezmosoma in držijo epitelij pripet na podlago.</w:t>
      </w:r>
    </w:p>
    <w:p>
      <w:pPr>
        <w:spacing w:after="120" w:line="300"/>
        <w:jc w:val="left"/>
      </w:pPr>
      <w:r>
        <w:t xml:space="preserve">The component molecules of a hemidesmosome and its anchoring apparatus are:</w:t>
      </w:r>
    </w:p>
    <w:p>
      <w:pPr>
        <w:pStyle w:val="ListParagraph"/>
        <w:numPr>
          <w:ilvl w:val="0"/>
          <w:numId w:val="2"/>
        </w:numPr>
        <w:spacing w:after="60" w:line="288"/>
      </w:pPr>
      <w:r>
        <w:rPr>
          <w:b/>
          <w:bCs/>
        </w:rPr>
        <w:t xml:space="preserve">Keratins 5 and 14</w:t>
      </w:r>
      <w:r>
        <w:t xml:space="preserve"> — the intermediate filaments of the basal cell that insert into the plaque</w:t>
      </w:r>
    </w:p>
    <w:p>
      <w:pPr>
        <w:pStyle w:val="ListParagraph"/>
        <w:numPr>
          <w:ilvl w:val="0"/>
          <w:numId w:val="2"/>
        </w:numPr>
        <w:spacing w:after="60" w:line="288"/>
      </w:pPr>
      <w:r>
        <w:rPr>
          <w:b/>
          <w:bCs/>
        </w:rPr>
        <w:t xml:space="preserve">Plectin</w:t>
      </w:r>
      <w:r>
        <w:t xml:space="preserve"> and the </w:t>
      </w:r>
      <w:r>
        <w:rPr>
          <w:b/>
          <w:bCs/>
        </w:rPr>
        <w:t xml:space="preserve">230-kDa bullous pemphigoid antigen</w:t>
      </w:r>
      <w:r>
        <w:t xml:space="preserve"> — plaque proteins linking the keratins to the transmembrane components</w:t>
      </w:r>
    </w:p>
    <w:p>
      <w:pPr>
        <w:pStyle w:val="ListParagraph"/>
        <w:numPr>
          <w:ilvl w:val="0"/>
          <w:numId w:val="2"/>
        </w:numPr>
        <w:spacing w:after="60" w:line="288"/>
      </w:pPr>
      <w:r>
        <w:rPr>
          <w:b/>
          <w:bCs/>
        </w:rPr>
        <w:t xml:space="preserve">Collagen XVII</w:t>
      </w:r>
      <w:r>
        <w:t xml:space="preserve"> — a transmembrane component of the hemidesmosome</w:t>
      </w:r>
    </w:p>
    <w:p>
      <w:pPr>
        <w:pStyle w:val="ListParagraph"/>
        <w:numPr>
          <w:ilvl w:val="0"/>
          <w:numId w:val="2"/>
        </w:numPr>
        <w:spacing w:after="60" w:line="288"/>
      </w:pPr>
      <w:r>
        <w:rPr>
          <w:b/>
          <w:bCs/>
        </w:rPr>
        <w:t xml:space="preserve">Integrin alpha-6 beta-4</w:t>
      </w:r>
      <w:r>
        <w:t xml:space="preserve"> — the principal transmembrane adhesion receptor of the hemidesmosome, with </w:t>
      </w:r>
      <w:r>
        <w:rPr>
          <w:b/>
          <w:bCs/>
        </w:rPr>
        <w:t xml:space="preserve">CD151</w:t>
      </w:r>
      <w:r>
        <w:t xml:space="preserve"> associated</w:t>
      </w:r>
    </w:p>
    <w:p>
      <w:pPr>
        <w:pStyle w:val="ListParagraph"/>
        <w:numPr>
          <w:ilvl w:val="0"/>
          <w:numId w:val="2"/>
        </w:numPr>
        <w:spacing w:after="60" w:line="288"/>
      </w:pPr>
      <w:r>
        <w:rPr>
          <w:b/>
          <w:bCs/>
        </w:rPr>
        <w:t xml:space="preserve">Laminin-332</w:t>
      </w:r>
      <w:r>
        <w:t xml:space="preserve"> (laminin 5) — the ligand in the </w:t>
      </w:r>
      <w:r>
        <w:rPr>
          <w:b/>
          <w:bCs/>
        </w:rPr>
        <w:t xml:space="preserve">lamina lucida</w:t>
      </w:r>
      <w:r>
        <w:t xml:space="preserve"> to which the integrin binds</w:t>
      </w:r>
    </w:p>
    <w:p>
      <w:pPr>
        <w:pStyle w:val="ListParagraph"/>
        <w:numPr>
          <w:ilvl w:val="0"/>
          <w:numId w:val="2"/>
        </w:numPr>
        <w:spacing w:after="60" w:line="288"/>
      </w:pPr>
      <w:r>
        <w:rPr>
          <w:b/>
          <w:bCs/>
        </w:rPr>
        <w:t xml:space="preserve">Collagen VII</w:t>
      </w:r>
      <w:r>
        <w:t xml:space="preserve"> — the protein of the </w:t>
      </w:r>
      <w:r>
        <w:rPr>
          <w:b/>
          <w:bCs/>
        </w:rPr>
        <w:t xml:space="preserve">anchoring fibrils</w:t>
      </w:r>
      <w:r>
        <w:t xml:space="preserve"> that loop down from the lamina densa into the underlying collagen fibrils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Sestavine: keratina 5 in 14, plektin in 230-kDa antigen buloznega pemfigoida, kolagen XVII, integrin alfa6-beta4, laminin-332 in kolagen VII (sidrne fibrile).</w:t>
      </w:r>
    </w:p>
    <w:p>
      <w:pPr>
        <w:spacing w:after="120" w:line="300"/>
        <w:jc w:val="left"/>
      </w:pPr>
      <w:r>
        <w:t xml:space="preserve">In the cornea the same apparatus is described with slightly different labels: the epithelial cells contact one another laterally through </w:t>
      </w:r>
      <w:r>
        <w:rPr>
          <w:b/>
          <w:bCs/>
        </w:rPr>
        <w:t xml:space="preserve">integrin alpha-3 beta-1</w:t>
      </w:r>
      <w:r>
        <w:t xml:space="preserve">, the basal cells attach downward through </w:t>
      </w:r>
      <w:r>
        <w:rPr>
          <w:b/>
          <w:bCs/>
        </w:rPr>
        <w:t xml:space="preserve">integrin alpha-6 beta-4</w:t>
      </w:r>
      <w:r>
        <w:t xml:space="preserve">, which binds </w:t>
      </w:r>
      <w:r>
        <w:rPr>
          <w:b/>
          <w:bCs/>
        </w:rPr>
        <w:t xml:space="preserve">laminin 5</w:t>
      </w:r>
      <w:r>
        <w:t xml:space="preserve"> within the </w:t>
      </w:r>
      <w:r>
        <w:rPr>
          <w:b/>
          <w:bCs/>
        </w:rPr>
        <w:t xml:space="preserve">lamina lucida</w:t>
      </w:r>
      <w:r>
        <w:t xml:space="preserve">, and </w:t>
      </w:r>
      <w:r>
        <w:rPr>
          <w:b/>
          <w:bCs/>
        </w:rPr>
        <w:t xml:space="preserve">collagen VII</w:t>
      </w:r>
      <w:r>
        <w:t xml:space="preserve"> anchoring fibrils extend from the </w:t>
      </w:r>
      <w:r>
        <w:rPr>
          <w:b/>
          <w:bCs/>
        </w:rPr>
        <w:t xml:space="preserve">lamina densa</w:t>
      </w:r>
      <w:r>
        <w:t xml:space="preserve"> into </w:t>
      </w:r>
      <w:r>
        <w:rPr>
          <w:b/>
          <w:bCs/>
        </w:rPr>
        <w:t xml:space="preserve">Bowman's layer</w:t>
      </w:r>
      <w:r>
        <w:t xml:space="preserve">. Each element in this chain corresponds to a disease when it fails: integrin alpha-6 beta-4 to epithelial basement membrane dystrophy (EBMD), laminin 5 to the cleavage plane of LASEK, and collagen VII to ageing changes and recurrent corneal erosion.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roženici: integrin alfa6-beta4 se veže na laminin 5 v lamini lucidi, sidrne fibrile iz kolagena VII pa segajo iz lamine dense v Bowmanovo plast.</w:t>
      </w:r>
    </w:p>
    <w:p>
      <w:pPr>
        <w:pStyle w:val="Heading2"/>
      </w:pPr>
      <w:r>
        <w:t xml:space="preserve">The Basement Membrane (Bazalna membrana)</w:t>
      </w:r>
    </w:p>
    <w:p>
      <w:pPr>
        <w:spacing w:after="120" w:line="300"/>
        <w:jc w:val="left"/>
      </w:pPr>
      <w:r>
        <w:t xml:space="preserve">The </w:t>
      </w:r>
      <w:r>
        <w:rPr>
          <w:b/>
          <w:bCs/>
        </w:rPr>
        <w:t xml:space="preserve">basement membrane</w:t>
      </w:r>
      <w:r>
        <w:t xml:space="preserve"> is the specialised extracellular sheet elaborated by the basal surface of the epithelium, which binds that epithelium to the underlying connective tissue. Under the electron microscope it has two distinguishable layers, and knowing which molecules sit in which layer is what allows the blistering diseases to be understood.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Bazalna membrana je posebna zunajcelična plast, ki jo izdela epitelij in ga pritrdi na vezivo pod njim. Pod elektronskim mikroskopom ima dve plasti.</w:t>
      </w:r>
    </w:p>
    <w:p>
      <w:pPr>
        <w:spacing w:after="120" w:line="300"/>
        <w:jc w:val="left"/>
      </w:pPr>
      <w:r>
        <w:t xml:space="preserve">The layers and their contents are:</w:t>
      </w:r>
    </w:p>
    <w:p>
      <w:pPr>
        <w:pStyle w:val="ListParagraph"/>
        <w:numPr>
          <w:ilvl w:val="0"/>
          <w:numId w:val="2"/>
        </w:numPr>
        <w:spacing w:after="60" w:line="288"/>
      </w:pPr>
      <w:r>
        <w:t xml:space="preserve">The </w:t>
      </w:r>
      <w:r>
        <w:rPr>
          <w:b/>
          <w:bCs/>
        </w:rPr>
        <w:t xml:space="preserve">lamina lucida</w:t>
      </w:r>
      <w:r>
        <w:t xml:space="preserve"> — the electron-lucent layer lying immediately beneath the basal cell membrane, containing </w:t>
      </w:r>
      <w:r>
        <w:rPr>
          <w:b/>
          <w:bCs/>
        </w:rPr>
        <w:t xml:space="preserve">laminin 5 (laminin-332)</w:t>
      </w:r>
      <w:r>
        <w:t xml:space="preserve">, to which the hemidesmosomal integrins bind</w:t>
      </w:r>
    </w:p>
    <w:p>
      <w:pPr>
        <w:pStyle w:val="ListParagraph"/>
        <w:numPr>
          <w:ilvl w:val="0"/>
          <w:numId w:val="2"/>
        </w:numPr>
        <w:spacing w:after="60" w:line="288"/>
      </w:pPr>
      <w:r>
        <w:t xml:space="preserve">The </w:t>
      </w:r>
      <w:r>
        <w:rPr>
          <w:b/>
          <w:bCs/>
        </w:rPr>
        <w:t xml:space="preserve">lamina densa</w:t>
      </w:r>
      <w:r>
        <w:t xml:space="preserve"> — the electron-dense layer beneath it, the structural core of the membrane</w:t>
      </w:r>
    </w:p>
    <w:p>
      <w:pPr>
        <w:pStyle w:val="ListParagraph"/>
        <w:numPr>
          <w:ilvl w:val="0"/>
          <w:numId w:val="2"/>
        </w:numPr>
        <w:spacing w:after="60" w:line="288"/>
      </w:pPr>
      <w:r>
        <w:t xml:space="preserve">Below the lamina densa, </w:t>
      </w:r>
      <w:r>
        <w:rPr>
          <w:b/>
          <w:bCs/>
        </w:rPr>
        <w:t xml:space="preserve">anchoring fibrils</w:t>
      </w:r>
      <w:r>
        <w:t xml:space="preserve"> of </w:t>
      </w:r>
      <w:r>
        <w:rPr>
          <w:b/>
          <w:bCs/>
        </w:rPr>
        <w:t xml:space="preserve">collagen VII</w:t>
      </w:r>
      <w:r>
        <w:t xml:space="preserve"> loop down and entangle the </w:t>
      </w:r>
      <w:r>
        <w:rPr>
          <w:b/>
          <w:bCs/>
        </w:rPr>
        <w:t xml:space="preserve">collagen fibrils</w:t>
      </w:r>
      <w:r>
        <w:t xml:space="preserve"> of the underlying connective tissue — in the cornea, Bowman's layer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Lamina lucida (svetla, vsebuje laminin 5), lamina densa (gosta) in pod njo sidrne fibrile iz kolagena VII, ki se zapletejo v kolagen veziva.</w:t>
      </w:r>
    </w:p>
    <w:p>
      <w:pPr>
        <w:spacing w:after="120" w:line="300"/>
        <w:jc w:val="left"/>
      </w:pPr>
      <w:r>
        <w:t xml:space="preserve">Two summary statements are worth memorising exactly. First, </w:t>
      </w:r>
      <w:r>
        <w:rPr>
          <w:b/>
          <w:bCs/>
        </w:rPr>
        <w:t xml:space="preserve">basal cells are attached to the basal lamina by hemidesmosomes</w:t>
      </w:r>
      <w:r>
        <w:t xml:space="preserve">. Second, </w:t>
      </w:r>
      <w:r>
        <w:rPr>
          <w:b/>
          <w:bCs/>
        </w:rPr>
        <w:t xml:space="preserve">epithelial cell-to-cell contact is made through desmosomes (macula adherens), and these are anchored intracellularly by tonofibrils</w:t>
      </w:r>
      <w:r>
        <w:t xml:space="preserve">. Between them, these two sentences describe how an epithelium stays attached sideways and downward.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Zapomni si: bazalne celice so na bazalno lamino pritrjene s hemidezmosomi, celice med seboj pa z dezmosomi, ki so znotraj celice sidrani s tonofibrilami.</w:t>
      </w:r>
    </w:p>
    <w:p>
      <w:pPr>
        <w:pStyle w:val="Heading3"/>
      </w:pPr>
      <w:r>
        <w:t xml:space="preserve">Clinical note (Klinična opomba)</w:t>
      </w:r>
    </w:p>
    <w:p>
      <w:pPr>
        <w:spacing w:after="120" w:line="300"/>
        <w:jc w:val="left"/>
      </w:pPr>
      <w:r>
        <w:rPr>
          <w:b/>
          <w:bCs/>
        </w:rPr>
        <w:t xml:space="preserve">Epidermolysis bullosa (EB)</w:t>
      </w:r>
      <w:r>
        <w:t xml:space="preserve"> is a family of inherited blistering diseases in which one of the molecules of the hemidesmosome-basement-membrane complex is defective, and the tissue splits at the level of the defective molecule. Mutations in </w:t>
      </w:r>
      <w:r>
        <w:rPr>
          <w:i/>
          <w:iCs/>
        </w:rPr>
        <w:t xml:space="preserve">KRT5</w:t>
      </w:r>
      <w:r>
        <w:t xml:space="preserve"> and </w:t>
      </w:r>
      <w:r>
        <w:rPr>
          <w:i/>
          <w:iCs/>
        </w:rPr>
        <w:t xml:space="preserve">KRT14</w:t>
      </w:r>
      <w:r>
        <w:t xml:space="preserve"> (keratins 5 and 14) and in </w:t>
      </w:r>
      <w:r>
        <w:rPr>
          <w:i/>
          <w:iCs/>
        </w:rPr>
        <w:t xml:space="preserve">PLEC1</w:t>
      </w:r>
      <w:r>
        <w:t xml:space="preserve"> (plectin) cause </w:t>
      </w:r>
      <w:r>
        <w:rPr>
          <w:b/>
          <w:bCs/>
        </w:rPr>
        <w:t xml:space="preserve">EB simplex</w:t>
      </w:r>
      <w:r>
        <w:t xml:space="preserve">, with splitting inside the basal cell; mutations in </w:t>
      </w:r>
      <w:r>
        <w:rPr>
          <w:i/>
          <w:iCs/>
        </w:rPr>
        <w:t xml:space="preserve">DST</w:t>
      </w:r>
      <w:r>
        <w:t xml:space="preserve"> (the 230-kDa bullous pemphigoid antigen) also cause EB simplex. Mutations in </w:t>
      </w:r>
      <w:r>
        <w:rPr>
          <w:i/>
          <w:iCs/>
        </w:rPr>
        <w:t xml:space="preserve">COL17A1</w:t>
      </w:r>
      <w:r>
        <w:t xml:space="preserve"> (collagen XVII), </w:t>
      </w:r>
      <w:r>
        <w:rPr>
          <w:i/>
          <w:iCs/>
        </w:rPr>
        <w:t xml:space="preserve">ITGA6</w:t>
      </w:r>
      <w:r>
        <w:t xml:space="preserve"> and </w:t>
      </w:r>
      <w:r>
        <w:rPr>
          <w:i/>
          <w:iCs/>
        </w:rPr>
        <w:t xml:space="preserve">ITGB4</w:t>
      </w:r>
      <w:r>
        <w:t xml:space="preserve"> (the alpha-6 and beta-4 integrins) and </w:t>
      </w:r>
      <w:r>
        <w:rPr>
          <w:i/>
          <w:iCs/>
        </w:rPr>
        <w:t xml:space="preserve">LAMA3</w:t>
      </w:r>
      <w:r>
        <w:t xml:space="preserve">, </w:t>
      </w:r>
      <w:r>
        <w:rPr>
          <w:i/>
          <w:iCs/>
        </w:rPr>
        <w:t xml:space="preserve">LAMB3</w:t>
      </w:r>
      <w:r>
        <w:t xml:space="preserve"> and </w:t>
      </w:r>
      <w:r>
        <w:rPr>
          <w:i/>
          <w:iCs/>
        </w:rPr>
        <w:t xml:space="preserve">LAMC2</w:t>
      </w:r>
      <w:r>
        <w:t xml:space="preserve"> (laminin-332) cause </w:t>
      </w:r>
      <w:r>
        <w:rPr>
          <w:b/>
          <w:bCs/>
        </w:rPr>
        <w:t xml:space="preserve">junctional EB</w:t>
      </w:r>
      <w:r>
        <w:t xml:space="preserve">, with splitting in the lamina lucida; some of these forms also cause pyloric atresia. Mutations in </w:t>
      </w:r>
      <w:r>
        <w:rPr>
          <w:i/>
          <w:iCs/>
        </w:rPr>
        <w:t xml:space="preserve">COL7A1</w:t>
      </w:r>
      <w:r>
        <w:t xml:space="preserve"> (collagen VII, the anchoring fibrils) cause </w:t>
      </w:r>
      <w:r>
        <w:rPr>
          <w:b/>
          <w:bCs/>
        </w:rPr>
        <w:t xml:space="preserve">dystrophic EB</w:t>
      </w:r>
      <w:r>
        <w:t xml:space="preserve">, with splitting below the lamina densa. The pattern to take away is that the </w:t>
      </w:r>
      <w:r>
        <w:rPr>
          <w:i/>
          <w:iCs/>
        </w:rPr>
        <w:t xml:space="preserve">depth of the blister follows the position of the missing molecule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epidermolysis bullosa je okvarjena ena od beljakovin hemidezmosoma ali bazalne membrane, koža pa se razcepi točno na ravni te beljakovine — zato ločimo simpleks, junkcijsko in distrofično obliko.</w:t>
      </w:r>
    </w:p>
    <w:p>
      <w:pPr>
        <w:pStyle w:val="Heading3"/>
      </w:pPr>
      <w:r>
        <w:t xml:space="preserve">Clinical note (Klinična opomba)</w:t>
      </w:r>
    </w:p>
    <w:p>
      <w:pPr>
        <w:spacing w:after="120" w:line="300"/>
        <w:jc w:val="left"/>
      </w:pPr>
      <w:r>
        <w:rPr>
          <w:b/>
          <w:bCs/>
        </w:rPr>
        <w:t xml:space="preserve">Ocular cicatricial pemphigoid</w:t>
      </w:r>
      <w:r>
        <w:t xml:space="preserve">, a form of </w:t>
      </w:r>
      <w:r>
        <w:rPr>
          <w:b/>
          <w:bCs/>
        </w:rPr>
        <w:t xml:space="preserve">mucous membrane pemphigoid (MMP)</w:t>
      </w:r>
      <w:r>
        <w:t xml:space="preserve">, is a rare inflammatory </w:t>
      </w:r>
      <w:r>
        <w:rPr>
          <w:b/>
          <w:bCs/>
        </w:rPr>
        <w:t xml:space="preserve">autoimmune</w:t>
      </w:r>
      <w:r>
        <w:t xml:space="preserve"> disorder characterised by blistering lesions that affect the mucous membranes of the body, especially the mouth and the eyes. Where epidermolysis bullosa is inherited, this condition is acquired — the immune system attacks components of the basement membrane zone, so the epithelium separates from its substrate. Typical symptoms include redness, pain, tearing and sensitivity to light. The inflammatory lesions on the ocular surface may result in scarring, loss of the tear film, adhesions of the lids to the eyeball (symblepharon), corneal ulcers and perforation. The frequent scarring that occurs in this condition can lead to severe vision loss, which is why the disorder is called </w:t>
      </w:r>
      <w:r>
        <w:rPr>
          <w:i/>
          <w:iCs/>
        </w:rPr>
        <w:t xml:space="preserve">cicatricial</w:t>
      </w:r>
      <w:r>
        <w:t xml:space="preserve"> (scarring).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Okularni cikatricialni pemfigoid je redka avtoimunska bolezen z mehurji na sluznicah, zlasti v ustih in očeh. Povzroča brazgotinjenje, izgubo solznega filma, zlepljenje vek z zrklom in lahko hudo izgubo vida.</w:t>
      </w:r>
    </w:p>
    <w:p>
      <w:pPr>
        <w:pStyle w:val="Heading3"/>
      </w:pPr>
      <w:r>
        <w:t xml:space="preserve">Clinical note (Klinična opomba)</w:t>
      </w:r>
    </w:p>
    <w:p>
      <w:pPr>
        <w:spacing w:after="120" w:line="300"/>
        <w:jc w:val="left"/>
      </w:pPr>
      <w:r>
        <w:t xml:space="preserve">Improper development of the </w:t>
      </w:r>
      <w:r>
        <w:rPr>
          <w:b/>
          <w:bCs/>
        </w:rPr>
        <w:t xml:space="preserve">integrins</w:t>
      </w:r>
      <w:r>
        <w:t xml:space="preserve"> leads to </w:t>
      </w:r>
      <w:r>
        <w:rPr>
          <w:b/>
          <w:bCs/>
        </w:rPr>
        <w:t xml:space="preserve">epithelial basement membrane disease</w:t>
      </w:r>
      <w:r>
        <w:t xml:space="preserve">, also known as </w:t>
      </w:r>
      <w:r>
        <w:rPr>
          <w:b/>
          <w:bCs/>
        </w:rPr>
        <w:t xml:space="preserve">fingerprint</w:t>
      </w:r>
      <w:r>
        <w:t xml:space="preserve"> or </w:t>
      </w:r>
      <w:r>
        <w:rPr>
          <w:b/>
          <w:bCs/>
        </w:rPr>
        <w:t xml:space="preserve">map-dot dystrophy</w:t>
      </w:r>
      <w:r>
        <w:t xml:space="preserve"> of the cornea. The abnormal, duplicated and misplaced basement membrane material produces the characteristic maps, dots and fingerprint lines that are visible at the slit lamp, best seen in retroillumination. Because the epithelium is poorly adherent — the hemidesmosomal attachment to the basement membrane is defective — these patients are prone to episodes of corneal epithelial erosion, with pain and a risk of infection.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Napačen razvoj integrinov povzroči bolezen epitelijske bazalne membrane (map-dot-fingerprint distrofija). Epitelij je slabo pripet, zato prihaja do erozij, bolečine in tveganja za okužbo.</w:t>
      </w:r>
    </w:p>
    <w:p>
      <w:pPr>
        <w:pStyle w:val="Heading3"/>
      </w:pPr>
      <w:r>
        <w:t xml:space="preserve">Clinical note (Klinična opomba)</w:t>
      </w:r>
    </w:p>
    <w:p>
      <w:pPr>
        <w:spacing w:after="120" w:line="300"/>
        <w:jc w:val="left"/>
      </w:pPr>
      <w:r>
        <w:rPr>
          <w:b/>
          <w:bCs/>
        </w:rPr>
        <w:t xml:space="preserve">Recurrent corneal erosion</w:t>
      </w:r>
      <w:r>
        <w:t xml:space="preserve"> is the clinical consequence of failed epithelial reattachment. There is typically a history of previous corneal injury and abrasion, especially if it was caused by paper or by a fingernail — injuries that shear the epithelium off cleanly and damage the attachment complex. The </w:t>
      </w:r>
      <w:r>
        <w:rPr>
          <w:b/>
          <w:bCs/>
        </w:rPr>
        <w:t xml:space="preserve">hemidesmosomes are not properly repaired</w:t>
      </w:r>
      <w:r>
        <w:t xml:space="preserve">, so the new epithelium never bonds securely to its basement membrane, and this leads to recurring episodes of abrasion. Characteristically these episodes occur with the initial opening of the eyes in the morning: overnight the lids adhere slightly to the loosely attached epithelium, and the first blink pulls it away. The condition is diagnosed by staining with fluorescein, which reveals the area of denuded epithelium.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Ponavljajoča se erozija roženice nastane, ker se hemidezmosomi po poškodbi ne obnovijo pravilno. Značilno se ponavlja ob prvem odprtju oči zjutraj; ugotavljamo jo z barvanjem s fluoresceinom.</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Stratified epithelium is named according to the shape of the cells in which layer?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po obliki celic v POVRŠINSKI (najvišji) plasti, ne glede na obliko spodnjih celic.</w:t>
      </w:r>
    </w:p>
    <w:p>
      <w:pPr>
        <w:spacing w:after="120" w:line="300"/>
        <w:jc w:val="left"/>
      </w:pPr>
      <w:r>
        <w:rPr>
          <w:b/>
          <w:bCs/>
        </w:rPr>
        <w:t xml:space="preserve">2.</w:t>
      </w:r>
      <w:r>
        <w:t xml:space="preserve"> In a healthy epithelium, where does mitosis normally occur, and why is mitosis higher up in the epithelium a warning sign?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samo v bazalni plasti; mitoze višje v epiteliju lahko pomenijo displazijo ali malignost.</w:t>
      </w:r>
    </w:p>
    <w:p>
      <w:pPr>
        <w:spacing w:after="120" w:line="300"/>
        <w:jc w:val="left"/>
      </w:pPr>
      <w:r>
        <w:rPr>
          <w:b/>
          <w:bCs/>
        </w:rPr>
        <w:t xml:space="preserve">3.</w:t>
      </w:r>
      <w:r>
        <w:t xml:space="preserve"> Which junction forms a continuous, belt-like seal around the apical portion of the cell and maintains cell polarity?</w:t>
      </w:r>
    </w:p>
    <w:p>
      <w:pPr>
        <w:pStyle w:val="ListParagraph"/>
        <w:numPr>
          <w:ilvl w:val="0"/>
          <w:numId w:val="2"/>
        </w:numPr>
        <w:spacing w:after="60" w:line="288"/>
      </w:pPr>
      <w:r>
        <w:t xml:space="preserve">A) Desmosome</w:t>
      </w:r>
    </w:p>
    <w:p>
      <w:pPr>
        <w:pStyle w:val="ListParagraph"/>
        <w:numPr>
          <w:ilvl w:val="0"/>
          <w:numId w:val="2"/>
        </w:numPr>
        <w:spacing w:after="60" w:line="288"/>
      </w:pPr>
      <w:r>
        <w:t xml:space="preserve">B) Gap junction</w:t>
      </w:r>
    </w:p>
    <w:p>
      <w:pPr>
        <w:pStyle w:val="ListParagraph"/>
        <w:numPr>
          <w:ilvl w:val="0"/>
          <w:numId w:val="2"/>
        </w:numPr>
        <w:spacing w:after="60" w:line="288"/>
      </w:pPr>
      <w:r>
        <w:t xml:space="preserve">C) Zonula occludens</w:t>
      </w:r>
    </w:p>
    <w:p>
      <w:pPr>
        <w:pStyle w:val="ListParagraph"/>
        <w:numPr>
          <w:ilvl w:val="0"/>
          <w:numId w:val="2"/>
        </w:numPr>
        <w:spacing w:after="60" w:line="288"/>
      </w:pPr>
      <w:r>
        <w:t xml:space="preserve">D) Hemidesmosome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C – zonula occludens (tesna povezava); zapečati medcelični prostor in prepreči mešanje apikalnih in bazolateralnih membranskih beljakovin.</w:t>
      </w:r>
    </w:p>
    <w:p>
      <w:pPr>
        <w:spacing w:after="120" w:line="300"/>
        <w:jc w:val="left"/>
      </w:pPr>
      <w:r>
        <w:rPr>
          <w:b/>
          <w:bCs/>
        </w:rPr>
        <w:t xml:space="preserve">4.</w:t>
      </w:r>
      <w:r>
        <w:t xml:space="preserve"> Name the epithelial type found in each location: corneal endothelium, retinal pigment epithelium, surface of the cornea, urinary bladder.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endotelij roženice – enoslojni ploščati; RPE – enoslojni kubični; površina roženice – večslojni ploščati neporoženeli; mehur – prehodni epitelij.</w:t>
      </w:r>
    </w:p>
    <w:p>
      <w:pPr>
        <w:spacing w:after="120" w:line="300"/>
        <w:jc w:val="left"/>
      </w:pPr>
      <w:r>
        <w:rPr>
          <w:b/>
          <w:bCs/>
        </w:rPr>
        <w:t xml:space="preserve">5.</w:t>
      </w:r>
      <w:r>
        <w:t xml:space="preserve"> A patient has recurrent painful corneal erosions, typically on first opening the eyes in the morning. Which structure has failed to repair properly, and why does the timing make sense?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hemidezmosomi se po poškodbi niso pravilno obnovili; ponoči se veka "prilepi" na slabo pritrjen epitelij in ga ob odprtju odlušči.</w:t>
      </w:r>
    </w:p>
    <w:p>
      <w:pPr>
        <w:spacing w:after="120" w:line="300"/>
        <w:jc w:val="left"/>
      </w:pPr>
      <w:r>
        <w:rPr>
          <w:b/>
          <w:bCs/>
        </w:rPr>
        <w:t xml:space="preserve">6.</w:t>
      </w:r>
      <w:r>
        <w:t xml:space="preserve"> Compare motile and non-motile cilia in terms of microtubule arrangement, and give an ocular example of the non-motile type.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gibljive imajo 9+2 (9 dubletov in osrednji par), negibljive senzorične 9+0; primer v očesu je povezovalna migetalka fotoreceptorja.</w:t>
      </w:r>
    </w:p>
    <w:p>
      <w:pPr>
        <w:spacing w:after="120" w:line="300"/>
        <w:jc w:val="left"/>
      </w:pPr>
      <w:r>
        <w:rPr>
          <w:b/>
          <w:bCs/>
        </w:rPr>
        <w:t xml:space="preserve">7.</w:t>
      </w:r>
      <w:r>
        <w:t xml:space="preserve"> Why does the central cornea contain no Langerhans cells, and what would be the consequence if it did?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da se prepreči močan imunski/vnetni odziv, ki bi povzročil brazgotinjenje in izgubo prosojnosti roženice.</w:t>
      </w:r>
    </w:p>
    <w:p>
      <w:pPr>
        <w:pStyle w:val="Heading1"/>
        <w:pageBreakBefore/>
      </w:pPr>
      <w:r>
        <w:t xml:space="preserve">Chapter 6: Histology of Neural Cells and Glia (Histologija živčnih celic in glije)</w:t>
      </w:r>
    </w:p>
    <w:p>
      <w:pPr>
        <w:spacing w:after="120" w:line="300"/>
        <w:jc w:val="left"/>
      </w:pPr>
      <w:r>
        <w:t xml:space="preserve">This chapter follows the lecture </w:t>
      </w:r>
      <w:r>
        <w:rPr>
          <w:i/>
          <w:iCs/>
        </w:rPr>
        <w:t xml:space="preserve">Neural Cells and Glia</w:t>
      </w:r>
      <w:r>
        <w:t xml:space="preserve"> by Prof. Thomas F. Freddo. It covers the organisation of nervous tissue into white and grey matter, the structure of a typical neuron and all of its parts, the way signals are passed at synapses and motor end plates, the transport systems inside the axon, and finally the supporting cells — the </w:t>
      </w:r>
      <w:r>
        <w:rPr>
          <w:b/>
          <w:bCs/>
        </w:rPr>
        <w:t xml:space="preserve">neuroglia</w:t>
      </w:r>
      <w:r>
        <w:t xml:space="preserve">. Wherever the material has direct relevance to the eye, a clinical note is added, because these ocular points are the ones that matter most in optometric practice.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To poglavje obravnava belo in sivo možganovino, zgradbo nevrona, sinapse, aksoplazemski tok in glija celice. Poudarek je na točkah, ki so pomembne za očesno prakso.</w:t>
      </w:r>
    </w:p>
    <w:p>
      <w:pPr>
        <w:pStyle w:val="Heading2"/>
      </w:pPr>
      <w:r>
        <w:t xml:space="preserve">White Matter vs Grey Matter (Bela in siva možganovina)</w:t>
      </w:r>
    </w:p>
    <w:p>
      <w:pPr>
        <w:spacing w:after="120" w:line="300"/>
        <w:jc w:val="left"/>
      </w:pPr>
      <w:r>
        <w:t xml:space="preserve">Nervous tissue in the central nervous system is not uniform. </w:t>
      </w:r>
      <w:r>
        <w:rPr>
          <w:b/>
          <w:bCs/>
        </w:rPr>
        <w:t xml:space="preserve">Grey matter</w:t>
      </w:r>
      <w:r>
        <w:t xml:space="preserve"> is made up of neuronal </w:t>
      </w:r>
      <w:r>
        <w:rPr>
          <w:b/>
          <w:bCs/>
        </w:rPr>
        <w:t xml:space="preserve">cell bodies</w:t>
      </w:r>
      <w:r>
        <w:t xml:space="preserve">, whereas </w:t>
      </w:r>
      <w:r>
        <w:rPr>
          <w:b/>
          <w:bCs/>
        </w:rPr>
        <w:t xml:space="preserve">white matter</w:t>
      </w:r>
      <w:r>
        <w:t xml:space="preserve"> consists mostly of </w:t>
      </w:r>
      <w:r>
        <w:rPr>
          <w:b/>
          <w:bCs/>
        </w:rPr>
        <w:t xml:space="preserve">myelinated axons</w:t>
      </w:r>
      <w:r>
        <w:t xml:space="preserve">. It is the myelin itself, a lipid-rich insulating material, that gives white matter its pale white colour; where cell bodies dominate and myelin is scarce, the tissue looks grey.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Siva možganovina so telesa nevronov, bela pa mielinizirani aksoni. Belo barvo daje mielin.</w:t>
      </w:r>
    </w:p>
    <w:p>
      <w:pPr>
        <w:spacing w:after="120" w:line="300"/>
        <w:jc w:val="left"/>
      </w:pPr>
      <w:r>
        <w:t xml:space="preserve">The spatial arrangement of the two differs between brain and spinal cord, and this is an easy point to confuse. In the brain, white matter lies closer to the centre while the outer </w:t>
      </w:r>
      <w:r>
        <w:rPr>
          <w:b/>
          <w:bCs/>
        </w:rPr>
        <w:t xml:space="preserve">cortex</w:t>
      </w:r>
      <w:r>
        <w:t xml:space="preserve"> is mainly grey matter — so in the brain the grey is on the outside. In the spinal cord the arrangement is reversed and the grey matter is on the inside, forming the classic butterfly or H-shaped figure surrounded by white matter.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možganih je siva zunaj (skorja), bela znotraj. V hrbtenjači je obratno: siva je v sredini (oblika metulja), bela okoli nje.</w:t>
      </w:r>
    </w:p>
    <w:p>
      <w:pPr>
        <w:spacing w:after="120" w:line="300"/>
        <w:jc w:val="left"/>
      </w:pPr>
      <w:r>
        <w:rPr>
          <w:b/>
          <w:bCs/>
        </w:rPr>
        <w:t xml:space="preserve">T1-weighted MRI</w:t>
      </w:r>
      <w:r>
        <w:t xml:space="preserve"> allows white and grey matter to be distinguished in the living patient. On such an axial image one can identify, for example, the </w:t>
      </w:r>
      <w:r>
        <w:rPr>
          <w:b/>
          <w:bCs/>
        </w:rPr>
        <w:t xml:space="preserve">substantia nigra</w:t>
      </w:r>
      <w:r>
        <w:t xml:space="preserve"> as a grey matter formation, the white matter of the midbrain, and the </w:t>
      </w:r>
      <w:r>
        <w:rPr>
          <w:b/>
          <w:bCs/>
        </w:rPr>
        <w:t xml:space="preserve">periaqueductal grey matter</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 MRI (T1) lahko pri živem bolniku ločimo belo in sivo možganovino, npr. substantio nigro in periakveduktalno sivino.</w:t>
      </w:r>
    </w:p>
    <w:p>
      <w:pPr>
        <w:pStyle w:val="Heading2"/>
      </w:pPr>
      <w:r>
        <w:t xml:space="preserve">"Typical" Neurons (»Tipični« nevroni)</w:t>
      </w:r>
    </w:p>
    <w:p>
      <w:pPr>
        <w:spacing w:after="120" w:line="300"/>
        <w:jc w:val="left"/>
      </w:pPr>
      <w:r>
        <w:t xml:space="preserve">Nerve cells with the longest and largest-diameter axons are the ones usually drawn in textbooks as "typical" neurons, simply because they are big and easy to illustrate. Two classic examples are the </w:t>
      </w:r>
      <w:r>
        <w:rPr>
          <w:b/>
          <w:bCs/>
        </w:rPr>
        <w:t xml:space="preserve">pyramidal cells</w:t>
      </w:r>
      <w:r>
        <w:t xml:space="preserve"> of the motor cortex and the </w:t>
      </w:r>
      <w:r>
        <w:rPr>
          <w:b/>
          <w:bCs/>
        </w:rPr>
        <w:t xml:space="preserve">motor neurons</w:t>
      </w:r>
      <w:r>
        <w:t xml:space="preserve"> of the spinal cord. Pyramidal cells come in many variations across the hippocampus (CA1, CA3) and the neocortical layers, but all share an </w:t>
      </w:r>
      <w:r>
        <w:rPr>
          <w:b/>
          <w:bCs/>
        </w:rPr>
        <w:t xml:space="preserve">apical dendrite</w:t>
      </w:r>
      <w:r>
        <w:t xml:space="preserve"> rising from the soma together with a spread of </w:t>
      </w:r>
      <w:r>
        <w:rPr>
          <w:b/>
          <w:bCs/>
        </w:rPr>
        <w:t xml:space="preserve">basal dendrites</w:t>
      </w:r>
      <w:r>
        <w:t xml:space="preserve">. Cerebellar </w:t>
      </w:r>
      <w:r>
        <w:rPr>
          <w:b/>
          <w:bCs/>
        </w:rPr>
        <w:t xml:space="preserve">Purkinje cells</w:t>
      </w:r>
      <w:r>
        <w:t xml:space="preserve"> are another type of "typical" nerve cell — also very large, but characterised by an enormous, richly branched dendritic tree rather than by an especially long axon.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»Tipični« nevroni so veliki: piramidne celice motorične skorje in motorični nevroni hrbtenjače. Purkinjejeve celice v malih možganih so prav tako velike, a imajo ogromno dendritsko drevo, ne pa posebej dolgega aksona.</w:t>
      </w:r>
    </w:p>
    <w:p>
      <w:pPr>
        <w:spacing w:after="120" w:line="300"/>
        <w:jc w:val="left"/>
      </w:pPr>
      <w:r>
        <w:t xml:space="preserve">A typical neuron is built from three parts, and it is worth learning them as a set.</w:t>
      </w:r>
    </w:p>
    <w:p>
      <w:pPr>
        <w:pStyle w:val="ListParagraph"/>
        <w:numPr>
          <w:ilvl w:val="0"/>
          <w:numId w:val="2"/>
        </w:numPr>
        <w:spacing w:after="60" w:line="288"/>
      </w:pPr>
      <w:r>
        <w:t xml:space="preserve">The </w:t>
      </w:r>
      <w:r>
        <w:rPr>
          <w:b/>
          <w:bCs/>
        </w:rPr>
        <w:t xml:space="preserve">cell body</w:t>
      </w:r>
      <w:r>
        <w:t xml:space="preserve">, also called the </w:t>
      </w:r>
      <w:r>
        <w:rPr>
          <w:b/>
          <w:bCs/>
        </w:rPr>
        <w:t xml:space="preserve">soma</w:t>
      </w:r>
      <w:r>
        <w:t xml:space="preserve">.</w:t>
      </w:r>
    </w:p>
    <w:p>
      <w:pPr>
        <w:pStyle w:val="ListParagraph"/>
        <w:numPr>
          <w:ilvl w:val="0"/>
          <w:numId w:val="2"/>
        </w:numPr>
        <w:spacing w:after="60" w:line="288"/>
      </w:pPr>
      <w:r>
        <w:t xml:space="preserve">The </w:t>
      </w:r>
      <w:r>
        <w:rPr>
          <w:b/>
          <w:bCs/>
        </w:rPr>
        <w:t xml:space="preserve">axon</w:t>
      </w:r>
      <w:r>
        <w:t xml:space="preserve"> — there is only one, and some neurons have none at all, such as the </w:t>
      </w:r>
      <w:r>
        <w:rPr>
          <w:b/>
          <w:bCs/>
        </w:rPr>
        <w:t xml:space="preserve">amacrine cells</w:t>
      </w:r>
      <w:r>
        <w:t xml:space="preserve"> of the retina. The axon conveys the outgoing signal of the cell. An axon may be </w:t>
      </w:r>
      <w:r>
        <w:rPr>
          <w:b/>
          <w:bCs/>
        </w:rPr>
        <w:t xml:space="preserve">myelinated</w:t>
      </w:r>
      <w:r>
        <w:t xml:space="preserve"> or </w:t>
      </w:r>
      <w:r>
        <w:rPr>
          <w:b/>
          <w:bCs/>
        </w:rPr>
        <w:t xml:space="preserve">unmyelinated</w:t>
      </w:r>
      <w:r>
        <w:t xml:space="preserve">.</w:t>
      </w:r>
    </w:p>
    <w:p>
      <w:pPr>
        <w:pStyle w:val="ListParagraph"/>
        <w:numPr>
          <w:ilvl w:val="0"/>
          <w:numId w:val="2"/>
        </w:numPr>
        <w:spacing w:after="60" w:line="288"/>
      </w:pPr>
      <w:r>
        <w:t xml:space="preserve">The </w:t>
      </w:r>
      <w:r>
        <w:rPr>
          <w:b/>
          <w:bCs/>
        </w:rPr>
        <w:t xml:space="preserve">dendrites</w:t>
      </w:r>
      <w:r>
        <w:t xml:space="preserve"> — these are many, and they are the inputs to the cell.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Nevron ima telo (soma), en akson (ali nobenega, npr. amakrine celice v mrežnici), ki oddaja signal, in več dendritov, ki signale sprejemajo.</w:t>
      </w:r>
    </w:p>
    <w:p>
      <w:pPr>
        <w:pStyle w:val="Heading2"/>
      </w:pPr>
      <w:r>
        <w:t xml:space="preserve">The Cell Body / Perikaryon (Telo celice / perikarion)</w:t>
      </w:r>
    </w:p>
    <w:p>
      <w:pPr>
        <w:spacing w:after="120" w:line="300"/>
        <w:jc w:val="left"/>
      </w:pPr>
      <w:r>
        <w:t xml:space="preserve">The </w:t>
      </w:r>
      <w:r>
        <w:rPr>
          <w:b/>
          <w:bCs/>
        </w:rPr>
        <w:t xml:space="preserve">cell body</w:t>
      </w:r>
      <w:r>
        <w:t xml:space="preserve"> of a nerve cell — also known as the </w:t>
      </w:r>
      <w:r>
        <w:rPr>
          <w:b/>
          <w:bCs/>
        </w:rPr>
        <w:t xml:space="preserve">perikaryon</w:t>
      </w:r>
      <w:r>
        <w:t xml:space="preserve"> or </w:t>
      </w:r>
      <w:r>
        <w:rPr>
          <w:b/>
          <w:bCs/>
        </w:rPr>
        <w:t xml:space="preserve">soma</w:t>
      </w:r>
      <w:r>
        <w:t xml:space="preserve"> — is a cell nucleus surrounded by cytoplasm. Both the axon and the dendrites extend from this part of the cell, so the soma is the structural and metabolic centre of the neuron.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Telo nevrona (perikarion, soma) je jedro z okoliško citoplazmo; iz njega izraščata akson in dendriti.</w:t>
      </w:r>
    </w:p>
    <w:p>
      <w:pPr>
        <w:spacing w:after="120" w:line="300"/>
        <w:jc w:val="left"/>
      </w:pPr>
      <w:r>
        <w:t xml:space="preserve">Compared with other cells in the body, the neuronal cell body has two distinguishing histological features. First, the </w:t>
      </w:r>
      <w:r>
        <w:rPr>
          <w:b/>
          <w:bCs/>
        </w:rPr>
        <w:t xml:space="preserve">nuclei</w:t>
      </w:r>
      <w:r>
        <w:t xml:space="preserve"> of nerve cells are large, round and </w:t>
      </w:r>
      <w:r>
        <w:rPr>
          <w:b/>
          <w:bCs/>
        </w:rPr>
        <w:t xml:space="preserve">euchromatic</w:t>
      </w:r>
      <w:r>
        <w:t xml:space="preserve">, with a single prominent </w:t>
      </w:r>
      <w:r>
        <w:rPr>
          <w:b/>
          <w:bCs/>
        </w:rPr>
        <w:t xml:space="preserve">nucleolus</w:t>
      </w:r>
      <w:r>
        <w:t xml:space="preserve">. Second, the </w:t>
      </w:r>
      <w:r>
        <w:rPr>
          <w:b/>
          <w:bCs/>
        </w:rPr>
        <w:t xml:space="preserve">cytoplasm</w:t>
      </w:r>
      <w:r>
        <w:t xml:space="preserve"> is commonly abundant and </w:t>
      </w:r>
      <w:r>
        <w:rPr>
          <w:b/>
          <w:bCs/>
        </w:rPr>
        <w:t xml:space="preserve">basophilic</w:t>
      </w:r>
      <w:r>
        <w:t xml:space="preserve"> — that is, it stains dark purple or blue — because it contains characteristic basophilic masses of </w:t>
      </w:r>
      <w:r>
        <w:rPr>
          <w:b/>
          <w:bCs/>
        </w:rPr>
        <w:t xml:space="preserve">rough endoplasmic reticulum</w:t>
      </w:r>
      <w:r>
        <w:t xml:space="preserve">. When these masses are seen by light microscopy they are called </w:t>
      </w:r>
      <w:r>
        <w:rPr>
          <w:b/>
          <w:bCs/>
        </w:rPr>
        <w:t xml:space="preserve">Nissl bodies</w:t>
      </w:r>
      <w:r>
        <w:t xml:space="preserve">, named after Franz Nissl (b. 1860).</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Jedro nevrona je veliko, okroglo, evkromatsko, z enim izrazitim jedrcem. Citoplazma je bazofilna (barva se temno modro-vijolično) zaradi grobega endoplazemskega retikuluma.</w:t>
      </w:r>
    </w:p>
    <w:p>
      <w:pPr>
        <w:pStyle w:val="Heading3"/>
      </w:pPr>
      <w:r>
        <w:t xml:space="preserve">Nissl Bodies (Nisslova telesca)</w:t>
      </w:r>
    </w:p>
    <w:p>
      <w:pPr>
        <w:spacing w:after="120" w:line="300"/>
        <w:jc w:val="left"/>
      </w:pPr>
      <w:r>
        <w:rPr>
          <w:b/>
          <w:bCs/>
        </w:rPr>
        <w:t xml:space="preserve">Nissl bodies</w:t>
      </w:r>
      <w:r>
        <w:t xml:space="preserve">, also called </w:t>
      </w:r>
      <w:r>
        <w:rPr>
          <w:b/>
          <w:bCs/>
        </w:rPr>
        <w:t xml:space="preserve">Nissl substance</w:t>
      </w:r>
      <w:r>
        <w:t xml:space="preserve">, are simply clumps of rough endoplasmic reticulum in the cytoplasm of a neuron as seen by light microscopy. Their presence tells you that the neuron is a highly active protein-producing cell — which makes sense, since all of the protein-making machinery of the neuron sits in the soma.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Nisslova telesca so skupki grobega endoplazemskega retikuluma v citoplazmi nevrona, vidni s svetlobnim mikroskopom.</w:t>
      </w:r>
    </w:p>
    <w:p>
      <w:pPr>
        <w:pStyle w:val="Heading2"/>
      </w:pPr>
      <w:r>
        <w:t xml:space="preserve">The Myelinated Axon (Mielinizirani akson)</w:t>
      </w:r>
    </w:p>
    <w:p>
      <w:pPr>
        <w:spacing w:after="120" w:line="300"/>
        <w:jc w:val="left"/>
      </w:pPr>
      <w:r>
        <w:rPr>
          <w:b/>
          <w:bCs/>
        </w:rPr>
        <w:t xml:space="preserve">Myelinated</w:t>
      </w:r>
      <w:r>
        <w:t xml:space="preserve"> nerve axons are wrapped in spiralling layers of cell processes that contain an insulating material called </w:t>
      </w:r>
      <w:r>
        <w:rPr>
          <w:b/>
          <w:bCs/>
        </w:rPr>
        <w:t xml:space="preserve">myelin</w:t>
      </w:r>
      <w:r>
        <w:t xml:space="preserve">. In the central nervous system the cells that produce myelin are glial cells called </w:t>
      </w:r>
      <w:r>
        <w:rPr>
          <w:b/>
          <w:bCs/>
        </w:rPr>
        <w:t xml:space="preserve">oligodendrocytes</w:t>
      </w:r>
      <w:r>
        <w:t xml:space="preserve">. In the peripheral nervous system these axons are wrapped in myelin sheaths provided by </w:t>
      </w:r>
      <w:r>
        <w:rPr>
          <w:b/>
          <w:bCs/>
        </w:rPr>
        <w:t xml:space="preserve">Schwann cells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Mielin je izolacijski material, navit v spiralnih plasteh okoli aksona. V CNS ga tvorijo oligodendrociti, v PNS pa Schwannove celice.</w:t>
      </w:r>
    </w:p>
    <w:p>
      <w:pPr>
        <w:spacing w:after="120" w:line="300"/>
        <w:jc w:val="left"/>
      </w:pPr>
      <w:r>
        <w:t xml:space="preserve">The myelin sheath is not continuous. Between the myelin-wrapped areas are short, unmyelinated segments called the </w:t>
      </w:r>
      <w:r>
        <w:rPr>
          <w:b/>
          <w:bCs/>
        </w:rPr>
        <w:t xml:space="preserve">nodes of Ranvier</w:t>
      </w:r>
      <w:r>
        <w:t xml:space="preserve">. The speed of transmission is much greater in myelinated axons because the membrane depolarisation used to propagate the cell signal only occurs at the nodes. In unmyelinated nerves, by contrast, the entire length of the axonal cell membrane must transmit the depolarisation, which is far slower.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Med mielinskimi ovoji so kratki nemielinizirani odseki – Ranvierjevi zažemki. Depolarizacija poteka samo tam, zato je prevajanje veliko hitrejše kot pri nemieliniziranih aksonih.</w:t>
      </w:r>
    </w:p>
    <w:p>
      <w:pPr>
        <w:pStyle w:val="Heading3"/>
      </w:pPr>
      <w:r>
        <w:t xml:space="preserve">Myelination (Mielinizacija)</w:t>
      </w:r>
    </w:p>
    <w:p>
      <w:pPr>
        <w:spacing w:after="120" w:line="300"/>
        <w:jc w:val="left"/>
      </w:pPr>
      <w:r>
        <w:t xml:space="preserve">Under the electron microscope the myelin sheath appears as many successive, tightly packed layers wrapped around the axon. A single </w:t>
      </w:r>
      <w:r>
        <w:rPr>
          <w:b/>
          <w:bCs/>
        </w:rPr>
        <w:t xml:space="preserve">oligodendrocyte</w:t>
      </w:r>
      <w:r>
        <w:t xml:space="preserve"> sends out several processes and can therefore myelinate several different axons at the same time. In the peripheral nervous system the arrangement is different: each </w:t>
      </w:r>
      <w:r>
        <w:rPr>
          <w:b/>
          <w:bCs/>
        </w:rPr>
        <w:t xml:space="preserve">Schwann cell</w:t>
      </w:r>
      <w:r>
        <w:t xml:space="preserve"> is devoted to wrapping only a single cell.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Elektronski mikroskop pokaže mnogo tesno navitih plasti mielina. En oligodendrocit lahko mielinizira več aksonov, ena Schwannova celica pa samo enega.</w:t>
      </w:r>
    </w:p>
    <w:p>
      <w:pPr>
        <w:pStyle w:val="Heading3"/>
      </w:pPr>
      <w:r>
        <w:t xml:space="preserve">Clinical note (Klinična opomba): Regeneration (Regeneracija)</w:t>
      </w:r>
    </w:p>
    <w:p>
      <w:pPr>
        <w:spacing w:after="120" w:line="300"/>
        <w:jc w:val="left"/>
      </w:pPr>
      <w:r>
        <w:t xml:space="preserve">There is a fundamental difference in repair capacity between the two systems: </w:t>
      </w:r>
      <w:r>
        <w:rPr>
          <w:b/>
          <w:bCs/>
        </w:rPr>
        <w:t xml:space="preserve">peripheral nerves can regenerate, whereas CNS cells cannot</w:t>
      </w:r>
      <w:r>
        <w:t xml:space="preserve">. This single fact underlies much of clinical neuro-ophthalmology — damage to peripheral nerve fibres carries some hope of recovery, while damage to central pathways, including the </w:t>
      </w:r>
      <w:r>
        <w:rPr>
          <w:b/>
          <w:bCs/>
        </w:rPr>
        <w:t xml:space="preserve">optic nerve</w:t>
      </w:r>
      <w:r>
        <w:t xml:space="preserve">, is permanent.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Periferni živci se lahko regenerirajo, celice CNS pa ne. Zato je okvara vidnega živca trajna.</w:t>
      </w:r>
    </w:p>
    <w:p>
      <w:pPr>
        <w:pStyle w:val="Heading2"/>
      </w:pPr>
      <w:r>
        <w:t xml:space="preserve">The Unmyelinated Axon (Nemielinizirani akson)</w:t>
      </w:r>
    </w:p>
    <w:p>
      <w:pPr>
        <w:spacing w:after="120" w:line="300"/>
        <w:jc w:val="left"/>
      </w:pPr>
      <w:r>
        <w:rPr>
          <w:b/>
          <w:bCs/>
        </w:rPr>
        <w:t xml:space="preserve">Unmyelinated axons</w:t>
      </w:r>
      <w:r>
        <w:t xml:space="preserve"> conduct low-velocity impulses, and they represent the majority of peripheral sensory and autonomic fibres. Although unmyelinated fibres are slower, they are numerically dominant in the periphery, which shows that speed is not the only design goal in the nervous system.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Nemielinizirana vlakna prevajajo počasneje in predstavljajo večino perifernih senzoričnih in avtonomnih vlaken.</w:t>
      </w:r>
    </w:p>
    <w:p>
      <w:pPr>
        <w:pStyle w:val="Heading3"/>
      </w:pPr>
      <w:r>
        <w:t xml:space="preserve">Clinical note (Klinična opomba): An Axon That Is Both Myelinated and Unmyelinated (Akson, ki je hkrati mieliniziran in nemieliniziran)</w:t>
      </w:r>
    </w:p>
    <w:p>
      <w:pPr>
        <w:spacing w:after="120" w:line="300"/>
        <w:jc w:val="left"/>
      </w:pPr>
      <w:r>
        <w:t xml:space="preserve">The axons of </w:t>
      </w:r>
      <w:r>
        <w:rPr>
          <w:b/>
          <w:bCs/>
        </w:rPr>
        <w:t xml:space="preserve">retinal ganglion cells</w:t>
      </w:r>
      <w:r>
        <w:t xml:space="preserve"> begin </w:t>
      </w:r>
      <w:r>
        <w:rPr>
          <w:b/>
          <w:bCs/>
        </w:rPr>
        <w:t xml:space="preserve">unmyelinated</w:t>
      </w:r>
      <w:r>
        <w:t xml:space="preserve">. The reason is optical: myelin is opaque, and because these axons run along the inner surface of the retina, myelin there would block light from reaching the photoreceptors. As soon as the axons leave the retina to join the optic nerve — at the </w:t>
      </w:r>
      <w:r>
        <w:rPr>
          <w:b/>
          <w:bCs/>
        </w:rPr>
        <w:t xml:space="preserve">lamina cribrosa</w:t>
      </w:r>
      <w:r>
        <w:t xml:space="preserve"> — they become myelinated, which rapidly enhances transmission speed.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Aksoni ganglijskih celic mrežnice so znotraj mrežnice nemielinizirani, ker je mielin neprozoren in bi zastiral svetlobo. Takoj za lamino kribrozo postanejo mielinizirani.</w:t>
      </w:r>
    </w:p>
    <w:p>
      <w:pPr>
        <w:spacing w:after="120" w:line="300"/>
        <w:jc w:val="left"/>
      </w:pPr>
      <w:r>
        <w:t xml:space="preserve">This individual wrapping of each axon has a measurable anatomical consequence: it </w:t>
      </w:r>
      <w:r>
        <w:rPr>
          <w:b/>
          <w:bCs/>
        </w:rPr>
        <w:t xml:space="preserve">doubles the diameter of the optic nerve</w:t>
      </w:r>
      <w:r>
        <w:t xml:space="preserve">, from about </w:t>
      </w:r>
      <w:r>
        <w:rPr>
          <w:b/>
          <w:bCs/>
        </w:rPr>
        <w:t xml:space="preserve">1.5 mm at the optic nerve head</w:t>
      </w:r>
      <w:r>
        <w:t xml:space="preserve"> to about </w:t>
      </w:r>
      <w:r>
        <w:rPr>
          <w:b/>
          <w:bCs/>
        </w:rPr>
        <w:t xml:space="preserve">3 mm</w:t>
      </w:r>
      <w:r>
        <w:t xml:space="preserve"> as the nerve exits the sclera.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Zaradi mielina se premer vidnega živca podvoji – z okoli 1,5 mm pri papili na okoli 3 mm, ko živec zapusti belo očesno mreno.</w:t>
      </w:r>
    </w:p>
    <w:p>
      <w:pPr>
        <w:pStyle w:val="Heading3"/>
      </w:pPr>
      <w:r>
        <w:t xml:space="preserve">Clinical note (Klinična opomba): Myelinated Retinal Nerve Fibre Layer (Mielinizirana plast živčnih vlaken mrežnice)</w:t>
      </w:r>
    </w:p>
    <w:p>
      <w:pPr>
        <w:spacing w:after="120" w:line="300"/>
        <w:jc w:val="left"/>
      </w:pPr>
      <w:r>
        <w:rPr>
          <w:b/>
          <w:bCs/>
        </w:rPr>
        <w:t xml:space="preserve">Myelinated retinal nerve fibre layer</w:t>
      </w:r>
      <w:r>
        <w:t xml:space="preserve"> is a </w:t>
      </w:r>
      <w:r>
        <w:rPr>
          <w:b/>
          <w:bCs/>
        </w:rPr>
        <w:t xml:space="preserve">congenital</w:t>
      </w:r>
      <w:r>
        <w:t xml:space="preserve"> condition in which myelin is present in front of the lamina cribrosa, inside the retina itself; whether it is genetic in origin is uncertain. Because the myelin is opaque, you can map an </w:t>
      </w:r>
      <w:r>
        <w:rPr>
          <w:b/>
          <w:bCs/>
        </w:rPr>
        <w:t xml:space="preserve">absolute scotoma</w:t>
      </w:r>
      <w:r>
        <w:t xml:space="preserve"> that has the same shape as the distribution of the myelin. Generally the </w:t>
      </w:r>
      <w:r>
        <w:rPr>
          <w:b/>
          <w:bCs/>
        </w:rPr>
        <w:t xml:space="preserve">macular area is not involved</w:t>
      </w:r>
      <w:r>
        <w:t xml:space="preserve">, and the involved area remains unchanged over time.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Mielinizirana plast živčnih vlaken je prirojena. Ker je mielin neprozoren, nastane absolutni skotom v obliki mielinskega področja. Makula običajno ni prizadeta.</w:t>
      </w:r>
    </w:p>
    <w:p>
      <w:pPr>
        <w:spacing w:after="120" w:line="300"/>
        <w:jc w:val="left"/>
      </w:pPr>
      <w:r>
        <w:t xml:space="preserve">Rare cases of progression have been reported. If the myelinated axons die — for example in </w:t>
      </w:r>
      <w:r>
        <w:rPr>
          <w:b/>
          <w:bCs/>
        </w:rPr>
        <w:t xml:space="preserve">glaucoma</w:t>
      </w:r>
      <w:r>
        <w:t xml:space="preserve"> — they lose their myelin, and so the affected area can be seen to be regressing on fundus examination.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Redko se stanje spreminja: če mielinizirani aksoni odmrejo (npr. pri glavkomu), izgubijo mielin in področje se navidezno zmanjša.</w:t>
      </w:r>
    </w:p>
    <w:p>
      <w:pPr>
        <w:pStyle w:val="Heading2"/>
      </w:pPr>
      <w:r>
        <w:t xml:space="preserve">Cytoplasmic Filaments (Citoplazemski filamenti)</w:t>
      </w:r>
    </w:p>
    <w:p>
      <w:pPr>
        <w:spacing w:after="120" w:line="300"/>
        <w:jc w:val="left"/>
      </w:pPr>
      <w:r>
        <w:t xml:space="preserve">Like other eukaryotic cells, neurons have a </w:t>
      </w:r>
      <w:r>
        <w:rPr>
          <w:b/>
          <w:bCs/>
        </w:rPr>
        <w:t xml:space="preserve">cytoskeleton</w:t>
      </w:r>
      <w:r>
        <w:t xml:space="preserve"> that consists of three main polymers.</w:t>
      </w:r>
    </w:p>
    <w:p>
      <w:pPr>
        <w:pStyle w:val="ListParagraph"/>
        <w:numPr>
          <w:ilvl w:val="0"/>
          <w:numId w:val="2"/>
        </w:numPr>
        <w:spacing w:after="60" w:line="288"/>
      </w:pPr>
      <w:r>
        <w:rPr>
          <w:b/>
          <w:bCs/>
        </w:rPr>
        <w:t xml:space="preserve">Microtubules</w:t>
      </w:r>
    </w:p>
    <w:p>
      <w:pPr>
        <w:pStyle w:val="ListParagraph"/>
        <w:numPr>
          <w:ilvl w:val="0"/>
          <w:numId w:val="2"/>
        </w:numPr>
        <w:spacing w:after="60" w:line="288"/>
      </w:pPr>
      <w:r>
        <w:rPr>
          <w:b/>
          <w:bCs/>
        </w:rPr>
        <w:t xml:space="preserve">Intermediate filaments</w:t>
      </w:r>
      <w:r>
        <w:t xml:space="preserve">, also known as </w:t>
      </w:r>
      <w:r>
        <w:rPr>
          <w:b/>
          <w:bCs/>
        </w:rPr>
        <w:t xml:space="preserve">neurofilaments</w:t>
      </w:r>
    </w:p>
    <w:p>
      <w:pPr>
        <w:pStyle w:val="ListParagraph"/>
        <w:numPr>
          <w:ilvl w:val="0"/>
          <w:numId w:val="2"/>
        </w:numPr>
        <w:spacing w:after="60" w:line="288"/>
      </w:pPr>
      <w:r>
        <w:rPr>
          <w:b/>
          <w:bCs/>
        </w:rPr>
        <w:t xml:space="preserve">Actin microfilaments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Citoskelet nevrona sestavljajo trije glavni polimeri: mikrotubuli, intermediarni filamenti (nevrofilamenti) in aktinski mikrofilamenti.</w:t>
      </w:r>
    </w:p>
    <w:p>
      <w:pPr>
        <w:spacing w:after="120" w:line="300"/>
        <w:jc w:val="left"/>
      </w:pPr>
      <w:r>
        <w:t xml:space="preserve">In a cross-section of an axon viewed by electron microscopy, the </w:t>
      </w:r>
      <w:r>
        <w:rPr>
          <w:b/>
          <w:bCs/>
        </w:rPr>
        <w:t xml:space="preserve">neurofilaments</w:t>
      </w:r>
      <w:r>
        <w:t xml:space="preserve"> appear as the clear areas. The </w:t>
      </w:r>
      <w:r>
        <w:rPr>
          <w:b/>
          <w:bCs/>
        </w:rPr>
        <w:t xml:space="preserve">microtubules</w:t>
      </w:r>
      <w:r>
        <w:t xml:space="preserve"> tend to be found in bundles and are more irregularly spaced, and they are surrounded by a fuzzy material that is thought to be enriched in </w:t>
      </w:r>
      <w:r>
        <w:rPr>
          <w:b/>
          <w:bCs/>
        </w:rPr>
        <w:t xml:space="preserve">actin microfilaments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prečnem prerezu aksona so nevrofilamenti svetla področja, mikrotubuli pa so v snopih, neenakomerno razporejeni in obdani z aktinom.</w:t>
      </w:r>
    </w:p>
    <w:p>
      <w:pPr>
        <w:pStyle w:val="Heading2"/>
      </w:pPr>
      <w:r>
        <w:t xml:space="preserve">Dendrites (Dendriti)</w:t>
      </w:r>
    </w:p>
    <w:p>
      <w:pPr>
        <w:spacing w:after="120" w:line="300"/>
        <w:jc w:val="left"/>
      </w:pPr>
      <w:r>
        <w:rPr>
          <w:b/>
          <w:bCs/>
        </w:rPr>
        <w:t xml:space="preserve">Dendrites</w:t>
      </w:r>
      <w:r>
        <w:t xml:space="preserve"> are the parts of the neuron that receive inputs from the axons of other cells via </w:t>
      </w:r>
      <w:r>
        <w:rPr>
          <w:b/>
          <w:bCs/>
        </w:rPr>
        <w:t xml:space="preserve">synapses</w:t>
      </w:r>
      <w:r>
        <w:t xml:space="preserve">. They are typically short compared with axons: dendrites may extend up to a millimetre or two away from the cell body, and seldom more. Their surfaces often carry small projections called </w:t>
      </w:r>
      <w:r>
        <w:rPr>
          <w:b/>
          <w:bCs/>
        </w:rPr>
        <w:t xml:space="preserve">dendritic spines</w:t>
      </w:r>
      <w:r>
        <w:t xml:space="preserve">, which are the actual sites where incoming synaptic contacts are made.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Dendriti sprejemajo signale drugih celic prek sinaps. Segajo največ milimeter ali dva od telesa. Na njih so dendritski trni – mesta sinaptičnih stikov.</w:t>
      </w:r>
    </w:p>
    <w:p>
      <w:pPr>
        <w:spacing w:after="120" w:line="300"/>
        <w:jc w:val="left"/>
      </w:pPr>
      <w:r>
        <w:t xml:space="preserve">Dendrites may be </w:t>
      </w:r>
      <w:r>
        <w:rPr>
          <w:b/>
          <w:bCs/>
        </w:rPr>
        <w:t xml:space="preserve">myelinated</w:t>
      </w:r>
      <w:r>
        <w:t xml:space="preserve"> or </w:t>
      </w:r>
      <w:r>
        <w:rPr>
          <w:b/>
          <w:bCs/>
        </w:rPr>
        <w:t xml:space="preserve">unmyelinated</w:t>
      </w:r>
      <w:r>
        <w:t xml:space="preserve">. Myelinated dendrites are more likely to occur in the peripheral nerves that must conduct impulses over long distances.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Dendriti so lahko mielinizirani ali ne; mielinizirani so pogostejši v perifernih živcih, ki prevajajo na dolge razdalje.</w:t>
      </w:r>
    </w:p>
    <w:p>
      <w:pPr>
        <w:pStyle w:val="Heading2"/>
      </w:pPr>
      <w:r>
        <w:t xml:space="preserve">Synapses (Sinapse)</w:t>
      </w:r>
    </w:p>
    <w:p>
      <w:pPr>
        <w:spacing w:after="120" w:line="300"/>
        <w:jc w:val="left"/>
      </w:pPr>
      <w:r>
        <w:rPr>
          <w:b/>
          <w:bCs/>
        </w:rPr>
        <w:t xml:space="preserve">Chemical synapses</w:t>
      </w:r>
      <w:r>
        <w:t xml:space="preserve"> occur at the end of axons. They produce, release and reabsorb various </w:t>
      </w:r>
      <w:r>
        <w:rPr>
          <w:b/>
          <w:bCs/>
        </w:rPr>
        <w:t xml:space="preserve">neurotransmitter</w:t>
      </w:r>
      <w:r>
        <w:t xml:space="preserve"> molecules that bind to a </w:t>
      </w:r>
      <w:r>
        <w:rPr>
          <w:b/>
          <w:bCs/>
        </w:rPr>
        <w:t xml:space="preserve">receptor</w:t>
      </w:r>
      <w:r>
        <w:t xml:space="preserve"> on the cell to which the axon is joined. The transmitter may either stimulate or inhibit the cell to which the synapse is joined — so a synapse is not simply an "on" switch.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Kemične sinapse so na koncu aksonov. Sproščajo nevrotransmiterje, ki se vežejo na receptorje in ciljno celico spodbudijo ali zavrejo.</w:t>
      </w:r>
    </w:p>
    <w:p>
      <w:pPr>
        <w:spacing w:after="120" w:line="300"/>
        <w:jc w:val="left"/>
      </w:pPr>
      <w:r>
        <w:t xml:space="preserve">The structural elements of a chemical synapse are visible by electron microscopy. The </w:t>
      </w:r>
      <w:r>
        <w:rPr>
          <w:b/>
          <w:bCs/>
        </w:rPr>
        <w:t xml:space="preserve">axon terminal</w:t>
      </w:r>
      <w:r>
        <w:t xml:space="preserve"> contains </w:t>
      </w:r>
      <w:r>
        <w:rPr>
          <w:b/>
          <w:bCs/>
        </w:rPr>
        <w:t xml:space="preserve">synaptic vesicles</w:t>
      </w:r>
      <w:r>
        <w:t xml:space="preserve"> filled with transmitter, </w:t>
      </w:r>
      <w:r>
        <w:rPr>
          <w:b/>
          <w:bCs/>
        </w:rPr>
        <w:t xml:space="preserve">voltage-gated Ca²⁺ channels</w:t>
      </w:r>
      <w:r>
        <w:t xml:space="preserve"> whose opening triggers release, and </w:t>
      </w:r>
      <w:r>
        <w:rPr>
          <w:b/>
          <w:bCs/>
        </w:rPr>
        <w:t xml:space="preserve">neurotransmitter re-uptake pumps</w:t>
      </w:r>
      <w:r>
        <w:t xml:space="preserve"> that recover the transmitter afterwards. Between the two cells lies the </w:t>
      </w:r>
      <w:r>
        <w:rPr>
          <w:b/>
          <w:bCs/>
        </w:rPr>
        <w:t xml:space="preserve">synaptic cleft</w:t>
      </w:r>
      <w:r>
        <w:t xml:space="preserve">, and on the receiving side — often a </w:t>
      </w:r>
      <w:r>
        <w:rPr>
          <w:b/>
          <w:bCs/>
        </w:rPr>
        <w:t xml:space="preserve">dendritic spine</w:t>
      </w:r>
      <w:r>
        <w:t xml:space="preserve"> — there is a </w:t>
      </w:r>
      <w:r>
        <w:rPr>
          <w:b/>
          <w:bCs/>
        </w:rPr>
        <w:t xml:space="preserve">post-synaptic density</w:t>
      </w:r>
      <w:r>
        <w:t xml:space="preserve"> bearing the neurotransmitter receptors.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aksonskem končiču so sinaptični vezikli, napetostno odvisni Ca²⁺ kanalčki in črpalke za ponovni privzem. Sledi sinaptična špranja, na drugi strani pa postsinaptična gostota z receptorji.</w:t>
      </w:r>
    </w:p>
    <w:p>
      <w:pPr>
        <w:spacing w:after="120" w:line="300"/>
        <w:jc w:val="left"/>
      </w:pPr>
      <w:r>
        <w:rPr>
          <w:b/>
          <w:bCs/>
        </w:rPr>
        <w:t xml:space="preserve">Electrical synapses</w:t>
      </w:r>
      <w:r>
        <w:t xml:space="preserve"> work in a completely different way: they convey stimuli by passing electrical current through low-resistance </w:t>
      </w:r>
      <w:r>
        <w:rPr>
          <w:b/>
          <w:bCs/>
        </w:rPr>
        <w:t xml:space="preserve">gap junctions</w:t>
      </w:r>
      <w:r>
        <w:t xml:space="preserve">. Each gap junction channel is built from </w:t>
      </w:r>
      <w:r>
        <w:rPr>
          <w:b/>
          <w:bCs/>
        </w:rPr>
        <w:t xml:space="preserve">connexons</w:t>
      </w:r>
      <w:r>
        <w:t xml:space="preserve">, which can be open or closed, spanning the plasma membranes of the two adjacent cells.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Električne sinapse prenašajo tok skozi presledkovne stike (gap junctions) z nizkim uporom; kanalčke gradijo koneksoni.</w:t>
      </w:r>
    </w:p>
    <w:p>
      <w:pPr>
        <w:pStyle w:val="Heading2"/>
      </w:pPr>
      <w:r>
        <w:t xml:space="preserve">Axoplasmic Flow (Aksoplazemski tok)</w:t>
      </w:r>
    </w:p>
    <w:p>
      <w:pPr>
        <w:spacing w:after="120" w:line="300"/>
        <w:jc w:val="left"/>
      </w:pPr>
      <w:r>
        <w:t xml:space="preserve">The neuronal cell has to transport proteins, lipids, other macromolecules and even organelles such as </w:t>
      </w:r>
      <w:r>
        <w:rPr>
          <w:b/>
          <w:bCs/>
        </w:rPr>
        <w:t xml:space="preserve">mitochondria</w:t>
      </w:r>
      <w:r>
        <w:t xml:space="preserve"> from the cell body out to the synapses. This is the </w:t>
      </w:r>
      <w:r>
        <w:rPr>
          <w:b/>
          <w:bCs/>
        </w:rPr>
        <w:t xml:space="preserve">anterograde</w:t>
      </w:r>
      <w:r>
        <w:t xml:space="preserve"> direction. The reason such transport is necessary is that all of the protein-making machinery — ribosomes, endoplasmic reticulum — is located in the cell </w:t>
      </w:r>
      <w:r>
        <w:rPr>
          <w:b/>
          <w:bCs/>
        </w:rPr>
        <w:t xml:space="preserve">soma</w:t>
      </w:r>
      <w:r>
        <w:t xml:space="preserve">, sometimes an enormous distance away from the synapse it must supply.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Nevron mora prenašati beljakovine, lipide in celo mitohondrije od telesa do sinaps – to je anterogradna smer. Vsa strojnica za sintezo beljakovin je namreč v somi.</w:t>
      </w:r>
    </w:p>
    <w:p>
      <w:pPr>
        <w:spacing w:after="120" w:line="300"/>
        <w:jc w:val="left"/>
      </w:pPr>
      <w:r>
        <w:t xml:space="preserve">There are two speeds of transport. A </w:t>
      </w:r>
      <w:r>
        <w:rPr>
          <w:b/>
          <w:bCs/>
        </w:rPr>
        <w:t xml:space="preserve">slow transport system</w:t>
      </w:r>
      <w:r>
        <w:t xml:space="preserve"> moves at a few millimetres a day, while a </w:t>
      </w:r>
      <w:r>
        <w:rPr>
          <w:b/>
          <w:bCs/>
        </w:rPr>
        <w:t xml:space="preserve">fast system</w:t>
      </w:r>
      <w:r>
        <w:t xml:space="preserve"> is about 100 times faster. There is also </w:t>
      </w:r>
      <w:r>
        <w:rPr>
          <w:b/>
          <w:bCs/>
        </w:rPr>
        <w:t xml:space="preserve">retrograde flow</w:t>
      </w:r>
      <w:r>
        <w:t xml:space="preserve">, in which unused or recycled constituents are returned to the cell body.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Obstajata počasen sistem (nekaj mm na dan) in hiter sistem (okoli 100-krat hitrejši). Retrogradni tok vrača neporabljene in reciklirane snovi nazaj v telo celice.</w:t>
      </w:r>
    </w:p>
    <w:p>
      <w:pPr>
        <w:pStyle w:val="Heading2"/>
      </w:pPr>
      <w:r>
        <w:t xml:space="preserve">Motor End Plates (Motorične ploščice)</w:t>
      </w:r>
    </w:p>
    <w:p>
      <w:pPr>
        <w:spacing w:after="120" w:line="300"/>
        <w:jc w:val="left"/>
      </w:pPr>
      <w:r>
        <w:t xml:space="preserve">The </w:t>
      </w:r>
      <w:r>
        <w:rPr>
          <w:b/>
          <w:bCs/>
        </w:rPr>
        <w:t xml:space="preserve">motor end plate</w:t>
      </w:r>
      <w:r>
        <w:t xml:space="preserve">, also called the </w:t>
      </w:r>
      <w:r>
        <w:rPr>
          <w:b/>
          <w:bCs/>
        </w:rPr>
        <w:t xml:space="preserve">neuromuscular junction</w:t>
      </w:r>
      <w:r>
        <w:t xml:space="preserve">, is a synaptic connection between the terminal end of a motor nerve and a muscle — skeletal, smooth or cardiac. All of the muscle cells served by a given neuron are together considered a </w:t>
      </w:r>
      <w:r>
        <w:rPr>
          <w:b/>
          <w:bCs/>
        </w:rPr>
        <w:t xml:space="preserve">motor unit</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Motorična ploščica (živčno-mišični stik) je sinapsa med koncem motoričnega živca in mišico. Vse mišične celice, ki jih oskrbuje en nevron, tvorijo motorično enoto.</w:t>
      </w:r>
    </w:p>
    <w:p>
      <w:pPr>
        <w:spacing w:after="120" w:line="300"/>
        <w:jc w:val="left"/>
      </w:pPr>
      <w:r>
        <w:t xml:space="preserve">The motor end plate is the site for the transmission of an </w:t>
      </w:r>
      <w:r>
        <w:rPr>
          <w:b/>
          <w:bCs/>
        </w:rPr>
        <w:t xml:space="preserve">action potential</w:t>
      </w:r>
      <w:r>
        <w:t xml:space="preserve"> from nerve to muscle. Propagation of the action potential along the cell membrane of the muscle cell then leads to </w:t>
      </w:r>
      <w:r>
        <w:rPr>
          <w:b/>
          <w:bCs/>
        </w:rPr>
        <w:t xml:space="preserve">contraction</w:t>
      </w:r>
      <w:r>
        <w:t xml:space="preserve">. Histologically one can see the bundle of axons, the axon branching towards the muscle fibres, and the </w:t>
      </w:r>
      <w:r>
        <w:rPr>
          <w:b/>
          <w:bCs/>
        </w:rPr>
        <w:t xml:space="preserve">synaptic knobs (boutons)</w:t>
      </w:r>
      <w:r>
        <w:t xml:space="preserve"> sitting on the end plates of striated muscle. At the ultrastructural level the terminal contains vesicles and shows Na⁺, K⁺ and Ca²⁺ movement across the </w:t>
      </w:r>
      <w:r>
        <w:rPr>
          <w:b/>
          <w:bCs/>
        </w:rPr>
        <w:t xml:space="preserve">pre-synaptic membrane</w:t>
      </w:r>
      <w:r>
        <w:t xml:space="preserve">, with a </w:t>
      </w:r>
      <w:r>
        <w:rPr>
          <w:b/>
          <w:bCs/>
        </w:rPr>
        <w:t xml:space="preserve">synaptic cleft</w:t>
      </w:r>
      <w:r>
        <w:t xml:space="preserve"> separating it from the deeply folded </w:t>
      </w:r>
      <w:r>
        <w:rPr>
          <w:b/>
          <w:bCs/>
        </w:rPr>
        <w:t xml:space="preserve">post-synaptic membrane</w:t>
      </w:r>
      <w:r>
        <w:t xml:space="preserve"> of the muscle fibre.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motorični ploščici se akcijski potencial prenese z živca na mišico in sproži krčenje. Vidimo sinaptične gumbe, sinaptično špranjo in nagubano postsinaptično membrano mišice.</w:t>
      </w:r>
    </w:p>
    <w:p>
      <w:pPr>
        <w:pStyle w:val="Heading2"/>
      </w:pPr>
      <w:r>
        <w:t xml:space="preserve">Neuroglia — Overview (Nevroglija – pregled)</w:t>
      </w:r>
    </w:p>
    <w:p>
      <w:pPr>
        <w:spacing w:after="120" w:line="300"/>
        <w:jc w:val="left"/>
      </w:pPr>
      <w:r>
        <w:t xml:space="preserve">The nervous system contains, besides neurons, a large population of supporting cells collectively called </w:t>
      </w:r>
      <w:r>
        <w:rPr>
          <w:b/>
          <w:bCs/>
        </w:rPr>
        <w:t xml:space="preserve">neuroglia</w:t>
      </w:r>
      <w:r>
        <w:t xml:space="preserve"> or simply </w:t>
      </w:r>
      <w:r>
        <w:rPr>
          <w:b/>
          <w:bCs/>
        </w:rPr>
        <w:t xml:space="preserve">glia</w:t>
      </w:r>
      <w:r>
        <w:t xml:space="preserve">. The three principal CNS types are introduced together because their roles complement one another.</w:t>
      </w:r>
    </w:p>
    <w:p>
      <w:pPr>
        <w:pStyle w:val="ListParagraph"/>
        <w:numPr>
          <w:ilvl w:val="0"/>
          <w:numId w:val="2"/>
        </w:numPr>
        <w:spacing w:after="60" w:line="288"/>
      </w:pPr>
      <w:r>
        <w:rPr>
          <w:b/>
          <w:bCs/>
        </w:rPr>
        <w:t xml:space="preserve">Oligodendroglia</w:t>
      </w:r>
      <w:r>
        <w:t xml:space="preserve"> — these cells make </w:t>
      </w:r>
      <w:r>
        <w:rPr>
          <w:b/>
          <w:bCs/>
        </w:rPr>
        <w:t xml:space="preserve">myelin</w:t>
      </w:r>
      <w:r>
        <w:t xml:space="preserve"> in the CNS. Recall that this is the job of </w:t>
      </w:r>
      <w:r>
        <w:rPr>
          <w:b/>
          <w:bCs/>
        </w:rPr>
        <w:t xml:space="preserve">Schwann cells</w:t>
      </w:r>
      <w:r>
        <w:t xml:space="preserve"> in the peripheral nervous system.</w:t>
      </w:r>
    </w:p>
    <w:p>
      <w:pPr>
        <w:pStyle w:val="ListParagraph"/>
        <w:numPr>
          <w:ilvl w:val="0"/>
          <w:numId w:val="2"/>
        </w:numPr>
        <w:spacing w:after="60" w:line="288"/>
      </w:pPr>
      <w:r>
        <w:rPr>
          <w:b/>
          <w:bCs/>
        </w:rPr>
        <w:t xml:space="preserve">Astrocytes</w:t>
      </w:r>
      <w:r>
        <w:t xml:space="preserve"> — the main regulatory and supportive glial cells. They also provide tissue support, and commonly absorb nutrients from blood vessels and convey them to neurons.</w:t>
      </w:r>
    </w:p>
    <w:p>
      <w:pPr>
        <w:pStyle w:val="ListParagraph"/>
        <w:numPr>
          <w:ilvl w:val="0"/>
          <w:numId w:val="2"/>
        </w:numPr>
        <w:spacing w:after="60" w:line="288"/>
      </w:pPr>
      <w:r>
        <w:rPr>
          <w:b/>
          <w:bCs/>
        </w:rPr>
        <w:t xml:space="preserve">Microglia</w:t>
      </w:r>
      <w:r>
        <w:t xml:space="preserve"> — the </w:t>
      </w:r>
      <w:r>
        <w:rPr>
          <w:b/>
          <w:bCs/>
        </w:rPr>
        <w:t xml:space="preserve">reticuloendothelial</w:t>
      </w:r>
      <w:r>
        <w:t xml:space="preserve"> cells of the CNS. Their roles are similar to those of macrophages, and include inflammatory modulation, phagocytosis, and antigen recognition and processing.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Glavne glija celice CNS so: oligodendrociti (tvorijo mielin), astrociti (podpora, regulacija, prenos hranil od žil do nevronov) in mikroglija (makrofagom podobne obrambne celice).</w:t>
      </w:r>
    </w:p>
    <w:p>
      <w:pPr>
        <w:pStyle w:val="Heading2"/>
      </w:pPr>
      <w:r>
        <w:t xml:space="preserve">Oligodendrocytes (Oligodendrociti)</w:t>
      </w:r>
    </w:p>
    <w:p>
      <w:pPr>
        <w:spacing w:after="120" w:line="300"/>
        <w:jc w:val="left"/>
      </w:pPr>
      <w:r>
        <w:rPr>
          <w:b/>
          <w:bCs/>
        </w:rPr>
        <w:t xml:space="preserve">Oligodendrocytes</w:t>
      </w:r>
      <w:r>
        <w:t xml:space="preserve"> form the myelin of the central nervous system. A single oligodendrocyte extends multiple processes, each of which wraps a different axon, so one cell services several axons at once. In electron micrographs of CNS white matter one sees many axons in cross-section, each surrounded by its dense, multilayered myelin sheath produced by these cells.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Oligodendrociti tvorijo mielin v CNS. En oligodendrocit s svojimi podaljški ovije več aksonov hkrati.</w:t>
      </w:r>
    </w:p>
    <w:p>
      <w:pPr>
        <w:pStyle w:val="Heading2"/>
      </w:pPr>
      <w:r>
        <w:t xml:space="preserve">Astrocytes (Astrociti)</w:t>
      </w:r>
    </w:p>
    <w:p>
      <w:pPr>
        <w:spacing w:after="120" w:line="300"/>
        <w:jc w:val="left"/>
      </w:pPr>
      <w:r>
        <w:rPr>
          <w:b/>
          <w:bCs/>
        </w:rPr>
        <w:t xml:space="preserve">Astrocytes</w:t>
      </w:r>
      <w:r>
        <w:t xml:space="preserve"> communicate between neurons, blood vessels, and other types of glial cells. They form a coordinated </w:t>
      </w:r>
      <w:r>
        <w:rPr>
          <w:b/>
          <w:bCs/>
        </w:rPr>
        <w:t xml:space="preserve">syncytium</w:t>
      </w:r>
      <w:r>
        <w:t xml:space="preserve"> by communicating through numerous </w:t>
      </w:r>
      <w:r>
        <w:rPr>
          <w:b/>
          <w:bCs/>
        </w:rPr>
        <w:t xml:space="preserve">gap junctions</w:t>
      </w:r>
      <w:r>
        <w:t xml:space="preserve">, so that the astrocyte population behaves in a functionally connected way rather than as isolated cells. Histologically, astrocytes give off numerous fine processes that extend to the surface of blood vessels.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Astrociti povezujejo nevrone, žile in druge glija celice. Prek številnih presledkovnih stikov tvorijo usklajen sincicij, s tankimi podaljški pa segajo do sten žil.</w:t>
      </w:r>
    </w:p>
    <w:p>
      <w:pPr>
        <w:pStyle w:val="Heading3"/>
      </w:pPr>
      <w:r>
        <w:t xml:space="preserve">Astrocyte Sub-Types (Podtipi astrocitov)</w:t>
      </w:r>
    </w:p>
    <w:p>
      <w:pPr>
        <w:spacing w:after="120" w:line="300"/>
        <w:jc w:val="left"/>
      </w:pPr>
      <w:r>
        <w:t xml:space="preserve">Astrocytes are not a single uniform population, and the distinction between the sub-types is examinable detail.</w:t>
      </w:r>
    </w:p>
    <w:p>
      <w:pPr>
        <w:pStyle w:val="ListParagraph"/>
        <w:numPr>
          <w:ilvl w:val="0"/>
          <w:numId w:val="2"/>
        </w:numPr>
        <w:spacing w:after="60" w:line="288"/>
      </w:pPr>
      <w:r>
        <w:rPr>
          <w:b/>
          <w:bCs/>
        </w:rPr>
        <w:t xml:space="preserve">Protoplasmic astrocytes (Type 1, with a and b sub-types)</w:t>
      </w:r>
      <w:r>
        <w:t xml:space="preserve"> — found mostly in </w:t>
      </w:r>
      <w:r>
        <w:rPr>
          <w:b/>
          <w:bCs/>
        </w:rPr>
        <w:t xml:space="preserve">grey matter</w:t>
      </w:r>
      <w:r>
        <w:t xml:space="preserve">. They show a more spherical cell body, with tortuous, varicose and thorny processes radiating in all directions, giving an overall spherical profile. They all exhibit </w:t>
      </w:r>
      <w:r>
        <w:rPr>
          <w:b/>
          <w:bCs/>
        </w:rPr>
        <w:t xml:space="preserve">glial fibrillary acid protein (GFAP)</w:t>
      </w:r>
      <w:r>
        <w:t xml:space="preserve">.</w:t>
      </w:r>
    </w:p>
    <w:p>
      <w:pPr>
        <w:pStyle w:val="ListParagraph"/>
        <w:numPr>
          <w:ilvl w:val="0"/>
          <w:numId w:val="2"/>
        </w:numPr>
        <w:spacing w:after="60" w:line="288"/>
      </w:pPr>
      <w:r>
        <w:rPr>
          <w:b/>
          <w:bCs/>
        </w:rPr>
        <w:t xml:space="preserve">Type 1A astrocytes</w:t>
      </w:r>
      <w:r>
        <w:t xml:space="preserve"> express </w:t>
      </w:r>
      <w:r>
        <w:rPr>
          <w:b/>
          <w:bCs/>
        </w:rPr>
        <w:t xml:space="preserve">GFAP but not neural cell adhesion molecule (NCAM)</w:t>
      </w:r>
      <w:r>
        <w:t xml:space="preserve">.</w:t>
      </w:r>
    </w:p>
    <w:p>
      <w:pPr>
        <w:pStyle w:val="ListParagraph"/>
        <w:numPr>
          <w:ilvl w:val="0"/>
          <w:numId w:val="2"/>
        </w:numPr>
        <w:spacing w:after="60" w:line="288"/>
      </w:pPr>
      <w:r>
        <w:rPr>
          <w:b/>
          <w:bCs/>
        </w:rPr>
        <w:t xml:space="preserve">Type 1B astrocytes</w:t>
      </w:r>
      <w:r>
        <w:t xml:space="preserve"> express </w:t>
      </w:r>
      <w:r>
        <w:rPr>
          <w:b/>
          <w:bCs/>
        </w:rPr>
        <w:t xml:space="preserve">BOTH GFAP and NCAM</w:t>
      </w:r>
      <w:r>
        <w:t xml:space="preserve">, and they are the dominant astrocyte in the </w:t>
      </w:r>
      <w:r>
        <w:rPr>
          <w:b/>
          <w:bCs/>
        </w:rPr>
        <w:t xml:space="preserve">optic nerve head</w:t>
      </w:r>
      <w:r>
        <w:t xml:space="preserve">.</w:t>
      </w:r>
    </w:p>
    <w:p>
      <w:pPr>
        <w:pStyle w:val="ListParagraph"/>
        <w:numPr>
          <w:ilvl w:val="0"/>
          <w:numId w:val="2"/>
        </w:numPr>
        <w:spacing w:after="60" w:line="288"/>
      </w:pPr>
      <w:r>
        <w:rPr>
          <w:b/>
          <w:bCs/>
        </w:rPr>
        <w:t xml:space="preserve">Fibrous astrocytes (Type 2)</w:t>
      </w:r>
      <w:r>
        <w:t xml:space="preserve"> — found primarily in </w:t>
      </w:r>
      <w:r>
        <w:rPr>
          <w:b/>
          <w:bCs/>
        </w:rPr>
        <w:t xml:space="preserve">white matter</w:t>
      </w:r>
      <w:r>
        <w:t xml:space="preserve">. These cells usually exhibit an oblong cell body with relatively long, unramified, varicose and thorny processes extended mainly in two opposite directions, giving an overall elliptical or axial profile. They often give rise to </w:t>
      </w:r>
      <w:r>
        <w:rPr>
          <w:b/>
          <w:bCs/>
        </w:rPr>
        <w:t xml:space="preserve">vascular feet</w:t>
      </w:r>
      <w:r>
        <w:t xml:space="preserve"> that make connections to the outsides of vascular walls.</w:t>
      </w:r>
    </w:p>
    <w:p>
      <w:pPr>
        <w:pStyle w:val="ListParagraph"/>
        <w:numPr>
          <w:ilvl w:val="0"/>
          <w:numId w:val="2"/>
        </w:numPr>
        <w:spacing w:after="60" w:line="288"/>
      </w:pPr>
      <w:r>
        <w:rPr>
          <w:b/>
          <w:bCs/>
        </w:rPr>
        <w:t xml:space="preserve">Radial astrocytes</w:t>
      </w:r>
      <w:r>
        <w:t xml:space="preserve"> — a third type found during </w:t>
      </w:r>
      <w:r>
        <w:rPr>
          <w:b/>
          <w:bCs/>
        </w:rPr>
        <w:t xml:space="preserve">development</w:t>
      </w:r>
      <w:r>
        <w:t xml:space="preserve">, which plays a role in directing </w:t>
      </w:r>
      <w:r>
        <w:rPr>
          <w:b/>
          <w:bCs/>
        </w:rPr>
        <w:t xml:space="preserve">neuronal cell migration</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Protoplazemski (tip 1) astrociti so v sivi možganovini, okrogli, vsi imajo GFAP; tip 1A ima le GFAP, tip 1B pa GFAP in NCAM in prevladuje v papili vidnega živca. Fibrozni (tip 2) so v beli možganovini, podolgovati, z žilnimi stopalci. Radialni astrociti se pojavijo med razvojem in usmerjajo selitev nevronov.</w:t>
      </w:r>
    </w:p>
    <w:p>
      <w:pPr>
        <w:pStyle w:val="Heading3"/>
      </w:pPr>
      <w:r>
        <w:t xml:space="preserve">Astrocytes, Retinal Ganglion Cells and Blood Vessels (Astrociti, ganglijske celice in žile)</w:t>
      </w:r>
    </w:p>
    <w:p>
      <w:pPr>
        <w:spacing w:after="120" w:line="300"/>
        <w:jc w:val="left"/>
      </w:pPr>
      <w:r>
        <w:t xml:space="preserve">In fluorescence images of the retina one can appreciate the anatomical relationships between </w:t>
      </w:r>
      <w:r>
        <w:rPr>
          <w:b/>
          <w:bCs/>
        </w:rPr>
        <w:t xml:space="preserve">ganglion cells</w:t>
      </w:r>
      <w:r>
        <w:t xml:space="preserve">, the thin </w:t>
      </w:r>
      <w:r>
        <w:rPr>
          <w:b/>
          <w:bCs/>
        </w:rPr>
        <w:t xml:space="preserve">astrocyte processes</w:t>
      </w:r>
      <w:r>
        <w:t xml:space="preserve">, and the </w:t>
      </w:r>
      <w:r>
        <w:rPr>
          <w:b/>
          <w:bCs/>
        </w:rPr>
        <w:t xml:space="preserve">blood vessels</w:t>
      </w:r>
      <w:r>
        <w:t xml:space="preserve">. The traditional notion is that these astrocyte processes surround blood vessels, pick up nutrients, and then deliver them to the neuronal cells. They also communicate with each other and with other glia via </w:t>
      </w:r>
      <w:r>
        <w:rPr>
          <w:b/>
          <w:bCs/>
        </w:rPr>
        <w:t xml:space="preserve">gap junctions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Astrocitni podaljški v mrežnici objemajo žile, prevzemajo hranila in jih dostavljajo ganglijskim celicam. Med seboj in z drugo glijo se povezujejo prek presledkovnih stikov.</w:t>
      </w:r>
    </w:p>
    <w:p>
      <w:pPr>
        <w:pStyle w:val="Heading2"/>
      </w:pPr>
      <w:r>
        <w:t xml:space="preserve">Microglia (Mikroglija)</w:t>
      </w:r>
    </w:p>
    <w:p>
      <w:pPr>
        <w:spacing w:after="120" w:line="300"/>
        <w:jc w:val="left"/>
      </w:pPr>
      <w:r>
        <w:rPr>
          <w:b/>
          <w:bCs/>
        </w:rPr>
        <w:t xml:space="preserve">Microglia</w:t>
      </w:r>
      <w:r>
        <w:t xml:space="preserve"> are the representative of the </w:t>
      </w:r>
      <w:r>
        <w:rPr>
          <w:b/>
          <w:bCs/>
        </w:rPr>
        <w:t xml:space="preserve">reticuloendothelial system</w:t>
      </w:r>
      <w:r>
        <w:t xml:space="preserve"> in the nervous system, including the retina. As the resident </w:t>
      </w:r>
      <w:r>
        <w:rPr>
          <w:b/>
          <w:bCs/>
        </w:rPr>
        <w:t xml:space="preserve">macrophages</w:t>
      </w:r>
      <w:r>
        <w:t xml:space="preserve"> of the nervous system, they act as the first and main form of active immune defence in the CNS, including the retina. Histologically, inactive quiescent astrocytes and microglia can be seen at the surface of the </w:t>
      </w:r>
      <w:r>
        <w:rPr>
          <w:b/>
          <w:bCs/>
        </w:rPr>
        <w:t xml:space="preserve">optic nerve head</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Mikroglija so rezidenčni makrofagi živčnega sistema, tudi v mrežnici, in so prva ter glavna oblika aktivne imunske obrambe CNS.</w:t>
      </w:r>
    </w:p>
    <w:p>
      <w:pPr>
        <w:spacing w:after="120" w:line="300"/>
        <w:jc w:val="left"/>
      </w:pPr>
      <w:r>
        <w:rPr>
          <w:b/>
          <w:bCs/>
        </w:rPr>
        <w:t xml:space="preserve">Resting microglia cannot mount an immune response.</w:t>
      </w:r>
      <w:r>
        <w:t xml:space="preserve"> They must first be activated, and activation transforms the cell substantially.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Mirujoča mikroglija ne more sprožiti imunskega odziva; najprej se mora aktivirati.</w:t>
      </w:r>
    </w:p>
    <w:p>
      <w:pPr>
        <w:spacing w:after="120" w:line="300"/>
        <w:jc w:val="left"/>
      </w:pPr>
      <w:r>
        <w:t xml:space="preserve">When activated, microglial cells undergo a series of changes.</w:t>
      </w:r>
    </w:p>
    <w:p>
      <w:pPr>
        <w:pStyle w:val="ListParagraph"/>
        <w:numPr>
          <w:ilvl w:val="0"/>
          <w:numId w:val="2"/>
        </w:numPr>
        <w:spacing w:after="60" w:line="288"/>
      </w:pPr>
      <w:r>
        <w:t xml:space="preserve">They change their </w:t>
      </w:r>
      <w:r>
        <w:rPr>
          <w:b/>
          <w:bCs/>
        </w:rPr>
        <w:t xml:space="preserve">phenotype</w:t>
      </w:r>
      <w:r>
        <w:t xml:space="preserve"> markedly and become </w:t>
      </w:r>
      <w:r>
        <w:rPr>
          <w:b/>
          <w:bCs/>
        </w:rPr>
        <w:t xml:space="preserve">migratory</w:t>
      </w:r>
      <w:r>
        <w:t xml:space="preserve">.</w:t>
      </w:r>
    </w:p>
    <w:p>
      <w:pPr>
        <w:pStyle w:val="ListParagraph"/>
        <w:numPr>
          <w:ilvl w:val="0"/>
          <w:numId w:val="2"/>
        </w:numPr>
        <w:spacing w:after="60" w:line="288"/>
      </w:pPr>
      <w:r>
        <w:t xml:space="preserve">They become </w:t>
      </w:r>
      <w:r>
        <w:rPr>
          <w:b/>
          <w:bCs/>
        </w:rPr>
        <w:t xml:space="preserve">antigen-presenting cells</w:t>
      </w:r>
      <w:r>
        <w:t xml:space="preserve"> that induce the expression of new </w:t>
      </w:r>
      <w:r>
        <w:rPr>
          <w:b/>
          <w:bCs/>
        </w:rPr>
        <w:t xml:space="preserve">proteins, cytokines, receptors and mitogens</w:t>
      </w:r>
      <w:r>
        <w:t xml:space="preserve">.</w:t>
      </w:r>
    </w:p>
    <w:p>
      <w:pPr>
        <w:pStyle w:val="ListParagraph"/>
        <w:numPr>
          <w:ilvl w:val="0"/>
          <w:numId w:val="2"/>
        </w:numPr>
        <w:spacing w:after="60" w:line="288"/>
      </w:pPr>
      <w:r>
        <w:t xml:space="preserve">They show an </w:t>
      </w:r>
      <w:r>
        <w:rPr>
          <w:b/>
          <w:bCs/>
        </w:rPr>
        <w:t xml:space="preserve">altered morphology</w:t>
      </w:r>
      <w:r>
        <w:t xml:space="preserve">.</w:t>
      </w:r>
    </w:p>
    <w:p>
      <w:pPr>
        <w:pStyle w:val="ListParagraph"/>
        <w:numPr>
          <w:ilvl w:val="0"/>
          <w:numId w:val="2"/>
        </w:numPr>
        <w:spacing w:after="60" w:line="288"/>
      </w:pPr>
      <w:r>
        <w:t xml:space="preserve">They may undergo </w:t>
      </w:r>
      <w:r>
        <w:rPr>
          <w:b/>
          <w:bCs/>
        </w:rPr>
        <w:t xml:space="preserve">mitosis</w:t>
      </w:r>
      <w:r>
        <w:t xml:space="preserve">.</w:t>
      </w:r>
    </w:p>
    <w:p>
      <w:pPr>
        <w:pStyle w:val="ListParagraph"/>
        <w:numPr>
          <w:ilvl w:val="0"/>
          <w:numId w:val="2"/>
        </w:numPr>
        <w:spacing w:after="60" w:line="288"/>
      </w:pPr>
      <w:r>
        <w:t xml:space="preserve">They can become scavenging, </w:t>
      </w:r>
      <w:r>
        <w:rPr>
          <w:b/>
          <w:bCs/>
        </w:rPr>
        <w:t xml:space="preserve">phagocytic</w:t>
      </w:r>
      <w:r>
        <w:t xml:space="preserve"> cells armed with </w:t>
      </w:r>
      <w:r>
        <w:rPr>
          <w:b/>
          <w:bCs/>
        </w:rPr>
        <w:t xml:space="preserve">cytotoxic and degradative enzymes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Ob aktivaciji mikroglija spremeni fenotip in obliko, postane gibljiva, predstavlja antigene, tvori nove beljakovine in citokine, se lahko deli in postane fagocitna z encimi.</w:t>
      </w:r>
    </w:p>
    <w:p>
      <w:pPr>
        <w:pStyle w:val="Heading3"/>
      </w:pPr>
      <w:r>
        <w:t xml:space="preserve">Clinical note (Klinična opomba): Microglial Activation in Glaucoma (Aktivacija mikroglije pri glavkomu)</w:t>
      </w:r>
    </w:p>
    <w:p>
      <w:pPr>
        <w:spacing w:after="120" w:line="300"/>
        <w:jc w:val="left"/>
      </w:pPr>
      <w:r>
        <w:rPr>
          <w:b/>
          <w:bCs/>
        </w:rPr>
        <w:t xml:space="preserve">Microglial activation is one of the first events in an array of neurodegenerative diseases, including glaucoma.</w:t>
      </w:r>
      <w:r>
        <w:t xml:space="preserve"> This is clinically important because it means that glial change occurs early in the disease process at the optic nerve head, alongside the loss of retinal ganglion cells, rather than merely as a late reaction to damage.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Aktivacija mikroglije je eden prvih dogodkov pri nevrodegenerativnih boleznih, tudi pri glavkomu.</w:t>
      </w:r>
    </w:p>
    <w:p>
      <w:pPr>
        <w:pStyle w:val="Heading2"/>
      </w:pPr>
      <w:r>
        <w:t xml:space="preserve">Müller Glia (Müllerjeve celice)</w:t>
      </w:r>
    </w:p>
    <w:p>
      <w:pPr>
        <w:spacing w:after="120" w:line="300"/>
        <w:jc w:val="left"/>
      </w:pPr>
      <w:r>
        <w:rPr>
          <w:b/>
          <w:bCs/>
        </w:rPr>
        <w:t xml:space="preserve">Müller glia</w:t>
      </w:r>
      <w:r>
        <w:t xml:space="preserve"> are the most common type of glial cell found in the retina. They span almost the whole thickness of the neural retina: they form the </w:t>
      </w:r>
      <w:r>
        <w:rPr>
          <w:b/>
          <w:bCs/>
        </w:rPr>
        <w:t xml:space="preserve">internal limiting membrane</w:t>
      </w:r>
      <w:r>
        <w:t xml:space="preserve"> of the retina and extend to just deeper than the </w:t>
      </w:r>
      <w:r>
        <w:rPr>
          <w:b/>
          <w:bCs/>
        </w:rPr>
        <w:t xml:space="preserve">external limiting membrane</w:t>
      </w:r>
      <w:r>
        <w:t xml:space="preserve">, not quite reaching the </w:t>
      </w:r>
      <w:r>
        <w:rPr>
          <w:b/>
          <w:bCs/>
        </w:rPr>
        <w:t xml:space="preserve">retinal pigment epithelium (RPE)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Müllerjeve celice so najpogostejša glija v mrežnici. Tvorijo notranjo mejno membrano in segajo malo globlje od zunanje mejne membrane, a ne dosežejo RPE.</w:t>
      </w:r>
    </w:p>
    <w:p>
      <w:pPr>
        <w:spacing w:after="120" w:line="300"/>
        <w:jc w:val="left"/>
      </w:pPr>
      <w:r>
        <w:t xml:space="preserve">The major role of the Müller cells is to maintain the structural and functional stability of retinal cells. This includes a set of specific tasks worth memorising.</w:t>
      </w:r>
    </w:p>
    <w:p>
      <w:pPr>
        <w:pStyle w:val="ListParagraph"/>
        <w:numPr>
          <w:ilvl w:val="0"/>
          <w:numId w:val="2"/>
        </w:numPr>
        <w:spacing w:after="60" w:line="288"/>
      </w:pPr>
      <w:r>
        <w:t xml:space="preserve">Regulation of the extracellular environment via </w:t>
      </w:r>
      <w:r>
        <w:rPr>
          <w:b/>
          <w:bCs/>
        </w:rPr>
        <w:t xml:space="preserve">uptake of potentially toxic neurotransmitters</w:t>
      </w:r>
      <w:r>
        <w:t xml:space="preserve">.</w:t>
      </w:r>
    </w:p>
    <w:p>
      <w:pPr>
        <w:pStyle w:val="ListParagraph"/>
        <w:numPr>
          <w:ilvl w:val="0"/>
          <w:numId w:val="2"/>
        </w:numPr>
        <w:spacing w:after="60" w:line="288"/>
      </w:pPr>
      <w:r>
        <w:rPr>
          <w:b/>
          <w:bCs/>
        </w:rPr>
        <w:t xml:space="preserve">Removal of debris</w:t>
      </w:r>
      <w:r>
        <w:t xml:space="preserve">.</w:t>
      </w:r>
    </w:p>
    <w:p>
      <w:pPr>
        <w:pStyle w:val="ListParagraph"/>
        <w:numPr>
          <w:ilvl w:val="0"/>
          <w:numId w:val="2"/>
        </w:numPr>
        <w:spacing w:after="60" w:line="288"/>
      </w:pPr>
      <w:r>
        <w:t xml:space="preserve">Regulation of </w:t>
      </w:r>
      <w:r>
        <w:rPr>
          <w:b/>
          <w:bCs/>
        </w:rPr>
        <w:t xml:space="preserve">K⁺ levels</w:t>
      </w:r>
      <w:r>
        <w:t xml:space="preserve">.</w:t>
      </w:r>
    </w:p>
    <w:p>
      <w:pPr>
        <w:pStyle w:val="ListParagraph"/>
        <w:numPr>
          <w:ilvl w:val="0"/>
          <w:numId w:val="2"/>
        </w:numPr>
        <w:spacing w:after="60" w:line="288"/>
      </w:pPr>
      <w:r>
        <w:rPr>
          <w:b/>
          <w:bCs/>
        </w:rPr>
        <w:t xml:space="preserve">Storage of glycogen</w:t>
      </w:r>
      <w:r>
        <w:t xml:space="preserve">.</w:t>
      </w:r>
    </w:p>
    <w:p>
      <w:pPr>
        <w:pStyle w:val="ListParagraph"/>
        <w:numPr>
          <w:ilvl w:val="0"/>
          <w:numId w:val="2"/>
        </w:numPr>
        <w:spacing w:after="60" w:line="288"/>
      </w:pPr>
      <w:r>
        <w:rPr>
          <w:b/>
          <w:bCs/>
        </w:rPr>
        <w:t xml:space="preserve">Electrical insulation</w:t>
      </w:r>
      <w:r>
        <w:t xml:space="preserve"> of receptors and other neurons.</w:t>
      </w:r>
    </w:p>
    <w:p>
      <w:pPr>
        <w:pStyle w:val="ListParagraph"/>
        <w:numPr>
          <w:ilvl w:val="0"/>
          <w:numId w:val="2"/>
        </w:numPr>
        <w:spacing w:after="60" w:line="288"/>
      </w:pPr>
      <w:r>
        <w:rPr>
          <w:b/>
          <w:bCs/>
        </w:rPr>
        <w:t xml:space="preserve">Mechanical support</w:t>
      </w:r>
      <w:r>
        <w:t xml:space="preserve"> of the neural retina.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Müllerjeve celice vzdržujejo stabilnost mrežnice: prevzemajo strupene nevrotransmiterje, odstranjujejo odpadke, uravnavajo kalij, shranjujejo glikogen, električno izolirajo nevrone in mehansko podpirajo mrežnico.</w:t>
      </w:r>
    </w:p>
    <w:p>
      <w:pPr>
        <w:spacing w:after="120" w:line="300"/>
        <w:jc w:val="left"/>
      </w:pPr>
      <w:r>
        <w:t xml:space="preserve">There is also evidence for a purely optical function. Because of their conical, funnel-like shape at the retinal surface, Müller cells can serve as </w:t>
      </w:r>
      <w:r>
        <w:rPr>
          <w:b/>
          <w:bCs/>
        </w:rPr>
        <w:t xml:space="preserve">wave guides</w:t>
      </w:r>
      <w:r>
        <w:t xml:space="preserve"> for entering light, channelling it through the inner retinal layers towards the photoreceptors and reducing scatter of leaked blue-violet light.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Zaradi lijakaste oblike na površini mrežnice lahko Müllerjeve celice delujejo kot svetlobni vodniki in usmerjajo vpadlo svetlobo do fotoreceptorjev.</w:t>
      </w:r>
    </w:p>
    <w:p>
      <w:pPr>
        <w:pStyle w:val="Heading2"/>
      </w:pPr>
      <w:r>
        <w:t xml:space="preserve">Schwann Cells (Schwannove celice)</w:t>
      </w:r>
    </w:p>
    <w:p>
      <w:pPr>
        <w:spacing w:after="120" w:line="300"/>
        <w:jc w:val="left"/>
      </w:pPr>
      <w:r>
        <w:rPr>
          <w:b/>
          <w:bCs/>
        </w:rPr>
        <w:t xml:space="preserve">Schwann cells</w:t>
      </w:r>
      <w:r>
        <w:t xml:space="preserve"> are the principal glia of the </w:t>
      </w:r>
      <w:r>
        <w:rPr>
          <w:b/>
          <w:bCs/>
        </w:rPr>
        <w:t xml:space="preserve">peripheral nervous system (PNS)</w:t>
      </w:r>
      <w:r>
        <w:t xml:space="preserve">. Like glial cells elsewhere, they function to support neurons — in this case the neurons of the PNS.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Schwannove celice so glavna glija perifernega živčevja in podpirajo periferne nevrone.</w:t>
      </w:r>
    </w:p>
    <w:p>
      <w:pPr>
        <w:spacing w:after="120" w:line="300"/>
        <w:jc w:val="left"/>
      </w:pPr>
      <w:r>
        <w:t xml:space="preserve">Some Schwann cells form myelin and some do not. Where they do form myelin, they do so in the same manner as the oligodendroglia, wrapping the axon in successive spiral layers. The major difference is one of numbers: </w:t>
      </w:r>
      <w:r>
        <w:rPr>
          <w:b/>
          <w:bCs/>
        </w:rPr>
        <w:t xml:space="preserve">oligodendrocytes can provide myelin sheaths for several cells, whereas Schwann cells will provide sheaths for only a single cell.</w:t>
      </w:r>
      <w:r>
        <w:t xml:space="preserve"> The myelin wrappings, like those formed by oligodendrocytes, create </w:t>
      </w:r>
      <w:r>
        <w:rPr>
          <w:b/>
          <w:bCs/>
        </w:rPr>
        <w:t xml:space="preserve">nodes of Ranvier</w:t>
      </w:r>
      <w:r>
        <w:t xml:space="preserve"> that speed neural transmission.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Nekatere Schwannove celice tvorijo mielin, druge ne. Glavna razlika: oligodendrocit oskrbi več aksonov, Schwannova celica pa samo enega. Tudi tu nastanejo Ranvierjevi zažemki, ki pospešijo prevajanje.</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Name the three main parts of a typical neuron and state the function of each.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celično telo (soma) z jedrom, akson (odvaja signal iz celice) in dendriti (sprejemajo vhodne signale).</w:t>
      </w:r>
    </w:p>
    <w:p>
      <w:pPr>
        <w:spacing w:after="120" w:line="300"/>
        <w:jc w:val="left"/>
      </w:pPr>
      <w:r>
        <w:rPr>
          <w:b/>
          <w:bCs/>
        </w:rPr>
        <w:t xml:space="preserve">2.</w:t>
      </w:r>
      <w:r>
        <w:t xml:space="preserve"> Which cell myelinates axons in the CNS and which in the PNS? State the key difference in how many axons each can 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v CNS oligodendrocit (lahko več aksonov hkrati), v PNS Schwannova celica (vsaka le en akson).</w:t>
      </w:r>
    </w:p>
    <w:p>
      <w:pPr>
        <w:spacing w:after="120" w:line="300"/>
        <w:jc w:val="left"/>
      </w:pPr>
      <w:r>
        <w:rPr>
          <w:b/>
          <w:bCs/>
        </w:rPr>
        <w:t xml:space="preserve">3.</w:t>
      </w:r>
      <w:r>
        <w:t xml:space="preserve"> What are Nissl bodies, and what does their loss indicate?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skupki hrapavega ER v citoplazmi nevrona (bazofilne grude); njihova izguba (kromatoliza) je znak poškodbe celice.</w:t>
      </w:r>
    </w:p>
    <w:p>
      <w:pPr>
        <w:spacing w:after="120" w:line="300"/>
        <w:jc w:val="left"/>
      </w:pPr>
      <w:r>
        <w:rPr>
          <w:b/>
          <w:bCs/>
        </w:rPr>
        <w:t xml:space="preserve">4.</w:t>
      </w:r>
      <w:r>
        <w:t xml:space="preserve"> Why are retinal ganglion cell axons unmyelinated within the retina but myelinated once they pass the lamina cribrosa?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mielin je neprozoren in bi v mrežnici blokiral svetlobo; za lamino cribroso to ni več problem, mielinizacija pa močno pospeši prevajanje. Premer živca se pri tem podvoji z ~1,5 mm na ~3 mm.</w:t>
      </w:r>
    </w:p>
    <w:p>
      <w:pPr>
        <w:spacing w:after="120" w:line="300"/>
        <w:jc w:val="left"/>
      </w:pPr>
      <w:r>
        <w:rPr>
          <w:b/>
          <w:bCs/>
        </w:rPr>
        <w:t xml:space="preserve">5.</w:t>
      </w:r>
      <w:r>
        <w:t xml:space="preserve"> A patient has a congenital patch of myelin within the retinal nerve fibre layer. What visual field defect results, and why?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absolutni skotom v obliki, ki ustreza razporeditvi mielina, ker neprozoren mielin blokira svetlobo pred fotoreceptorji.</w:t>
      </w:r>
    </w:p>
    <w:p>
      <w:pPr>
        <w:spacing w:after="120" w:line="300"/>
        <w:jc w:val="left"/>
      </w:pPr>
      <w:r>
        <w:rPr>
          <w:b/>
          <w:bCs/>
        </w:rPr>
        <w:t xml:space="preserve">6.</w:t>
      </w:r>
      <w:r>
        <w:t xml:space="preserve"> Which glial cell is the resident macrophage of the CNS, and what is its significance in glaucoma?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mikroglija; njena aktivacija je eden prvih dogodkov pri nevrodegenerativnih boleznih, vključno z glavkomom.</w:t>
      </w:r>
    </w:p>
    <w:p>
      <w:pPr>
        <w:spacing w:after="120" w:line="300"/>
        <w:jc w:val="left"/>
      </w:pPr>
      <w:r>
        <w:rPr>
          <w:b/>
          <w:bCs/>
        </w:rPr>
        <w:t xml:space="preserve">7.</w:t>
      </w:r>
      <w:r>
        <w:t xml:space="preserve"> List the principal functions of Müller glia in the retina.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privzem toksičnih nevrotransmiterjev, odstranjevanje odpadkov, uravnavanje kalija, shranjevanje glikogena, električna izolacija nevronov, mehanska opora in domnevno vodenje svetlobe.</w:t>
      </w:r>
    </w:p>
    <w:p>
      <w:pPr>
        <w:pStyle w:val="Heading1"/>
        <w:pageBreakBefore/>
      </w:pPr>
      <w:r>
        <w:t xml:space="preserve">Chapter 7: Skeletal and Smooth Muscle Physiology (Fiziologija skeletne in gladke mišice)</w:t>
      </w:r>
    </w:p>
    <w:p>
      <w:pPr>
        <w:spacing w:after="120" w:line="300"/>
        <w:jc w:val="left"/>
      </w:pPr>
      <w:r>
        <w:t xml:space="preserve">This chapter follows the lecture of Prof. Thomas F. Freddo on muscle. It begins with a clinical problem that an optometrist meets in practice, then builds the normal structure and physiology of muscle from the whole organ down to the single myosin head, and finally returns to the eye — the extraocular muscles, the smooth muscle of the iris and ciliary body, and the myoepithelium of the iris dilator.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Poglavje gre od klinične slike (miastenija gravis) preko zgradbe in delovanja mišice do očesnih mišic, gladke mišice šarenice in mioepitelija.</w:t>
      </w:r>
    </w:p>
    <w:p>
      <w:pPr>
        <w:pStyle w:val="Heading2"/>
      </w:pPr>
      <w:r>
        <w:t xml:space="preserve">Clinical Opening: Myasthenia Gravis (Klinični uvod: miastenija gravis)</w:t>
      </w:r>
    </w:p>
    <w:p>
      <w:pPr>
        <w:pStyle w:val="Heading3"/>
      </w:pPr>
      <w:r>
        <w:t xml:space="preserve">Clinical note (Klinična opomba)</w:t>
      </w:r>
    </w:p>
    <w:p>
      <w:pPr>
        <w:spacing w:after="120" w:line="300"/>
        <w:jc w:val="left"/>
      </w:pPr>
      <w:r>
        <w:t xml:space="preserve">Eye findings are often the first and most common presenting sign of </w:t>
      </w:r>
      <w:r>
        <w:rPr>
          <w:b/>
          <w:bCs/>
        </w:rPr>
        <w:t xml:space="preserve">myasthenia gravis (MG)</w:t>
      </w:r>
      <w:r>
        <w:t xml:space="preserve">, occurring in roughly 50% of patients. When the disease is limited to the eye it is known as </w:t>
      </w:r>
      <w:r>
        <w:rPr>
          <w:b/>
          <w:bCs/>
        </w:rPr>
        <w:t xml:space="preserve">ocular myasthenia gravis (oMG)</w:t>
      </w:r>
      <w:r>
        <w:t xml:space="preserve">. The initial symptoms typically include fluctuating drooping of the eyelid (</w:t>
      </w:r>
      <w:r>
        <w:rPr>
          <w:b/>
          <w:bCs/>
        </w:rPr>
        <w:t xml:space="preserve">ptosis</w:t>
      </w:r>
      <w:r>
        <w:t xml:space="preserve">) and double vision (</w:t>
      </w:r>
      <w:r>
        <w:rPr>
          <w:b/>
          <w:bCs/>
        </w:rPr>
        <w:t xml:space="preserve">diplopia</w:t>
      </w:r>
      <w:r>
        <w:t xml:space="preserve">), and these findings characteristically worsen with </w:t>
      </w:r>
      <w:r>
        <w:rPr>
          <w:b/>
          <w:bCs/>
        </w:rPr>
        <w:t xml:space="preserve">fatigue</w:t>
      </w:r>
      <w:r>
        <w:t xml:space="preserve">. To sort out such findings and reach a diagnosis, the clinician must first understand normal neuromuscular function — which is exactly why this lecture on muscle physiology matters clinically.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Miastenija gravis se pri približno polovici bolnikov najprej pokaže na očeh: nihajoča ptoza in dvojni vid, ki se slabšata z utrujenostjo. Za razumevanje teh znakov moramo poznati normalno živčno-mišično delovanje.</w:t>
      </w:r>
    </w:p>
    <w:p>
      <w:pPr>
        <w:pStyle w:val="Heading2"/>
      </w:pPr>
      <w:r>
        <w:t xml:space="preserve">The Three Categories of Muscle (Tri glavne vrste mišic)</w:t>
      </w:r>
    </w:p>
    <w:p>
      <w:pPr>
        <w:pStyle w:val="ListParagraph"/>
        <w:numPr>
          <w:ilvl w:val="0"/>
          <w:numId w:val="2"/>
        </w:numPr>
        <w:spacing w:after="60" w:line="288"/>
      </w:pPr>
      <w:r>
        <w:rPr>
          <w:b/>
          <w:bCs/>
        </w:rPr>
        <w:t xml:space="preserve">Skeletal muscle</w:t>
      </w:r>
      <w:r>
        <w:t xml:space="preserve">: attached to bones or, for some facial muscles, to skin; cells are single, very long, cylindrical and </w:t>
      </w:r>
      <w:r>
        <w:rPr>
          <w:b/>
          <w:bCs/>
        </w:rPr>
        <w:t xml:space="preserve">multinucleate</w:t>
      </w:r>
      <w:r>
        <w:t xml:space="preserve">, with very obvious </w:t>
      </w:r>
      <w:r>
        <w:rPr>
          <w:b/>
          <w:bCs/>
        </w:rPr>
        <w:t xml:space="preserve">striations</w:t>
      </w:r>
    </w:p>
    <w:p>
      <w:pPr>
        <w:pStyle w:val="ListParagraph"/>
        <w:numPr>
          <w:ilvl w:val="0"/>
          <w:numId w:val="2"/>
        </w:numPr>
        <w:spacing w:after="60" w:line="288"/>
      </w:pPr>
      <w:r>
        <w:rPr>
          <w:b/>
          <w:bCs/>
        </w:rPr>
        <w:t xml:space="preserve">Cardiac muscle</w:t>
      </w:r>
      <w:r>
        <w:t xml:space="preserve">: found in the walls of the heart; branching chains of cells; </w:t>
      </w:r>
      <w:r>
        <w:rPr>
          <w:b/>
          <w:bCs/>
        </w:rPr>
        <w:t xml:space="preserve">uninucleate</w:t>
      </w:r>
      <w:r>
        <w:t xml:space="preserve">, striated, joined by </w:t>
      </w:r>
      <w:r>
        <w:rPr>
          <w:b/>
          <w:bCs/>
        </w:rPr>
        <w:t xml:space="preserve">intercalated discs</w:t>
      </w:r>
    </w:p>
    <w:p>
      <w:pPr>
        <w:pStyle w:val="ListParagraph"/>
        <w:numPr>
          <w:ilvl w:val="0"/>
          <w:numId w:val="2"/>
        </w:numPr>
        <w:spacing w:after="60" w:line="288"/>
      </w:pPr>
      <w:r>
        <w:rPr>
          <w:b/>
          <w:bCs/>
        </w:rPr>
        <w:t xml:space="preserve">Smooth muscle</w:t>
      </w:r>
      <w:r>
        <w:t xml:space="preserve">: mostly in the walls of hollow visceral organs (other than the heart); single, </w:t>
      </w:r>
      <w:r>
        <w:rPr>
          <w:b/>
          <w:bCs/>
        </w:rPr>
        <w:t xml:space="preserve">fusiform</w:t>
      </w:r>
      <w:r>
        <w:t xml:space="preserve">, uninucleate cells; </w:t>
      </w:r>
      <w:r>
        <w:rPr>
          <w:b/>
          <w:bCs/>
        </w:rPr>
        <w:t xml:space="preserve">no striations</w:t>
      </w:r>
    </w:p>
    <w:p>
      <w:pPr>
        <w:pStyle w:val="ListParagraph"/>
        <w:numPr>
          <w:ilvl w:val="0"/>
          <w:numId w:val="2"/>
        </w:numPr>
        <w:spacing w:after="60" w:line="288"/>
      </w:pPr>
      <w:r>
        <w:t xml:space="preserve">Skeletal and cardiac muscle are both </w:t>
      </w:r>
      <w:r>
        <w:rPr>
          <w:b/>
          <w:bCs/>
        </w:rPr>
        <w:t xml:space="preserve">striated</w:t>
      </w:r>
      <w:r>
        <w:t xml:space="preserve">; smooth muscle is not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Tri vrste mišic: skeletna (dolge, večjedrne, progaste), srčna (razvejane, enojedrne, progaste, z interkalarnimi diski) in gladka (vretenaste, enojedrne, neprogaste).</w:t>
      </w:r>
    </w:p>
    <w:p>
      <w:pPr>
        <w:pStyle w:val="Heading2"/>
      </w:pPr>
      <w:r>
        <w:t xml:space="preserve">Skeletal Muscle: Organisation and Innervation (Skeletna mišica: zgradba in oživčenje)</w:t>
      </w:r>
    </w:p>
    <w:p>
      <w:pPr>
        <w:spacing w:after="120" w:line="300"/>
        <w:jc w:val="left"/>
      </w:pPr>
      <w:r>
        <w:t xml:space="preserve">Skeletal muscle is under </w:t>
      </w:r>
      <w:r>
        <w:rPr>
          <w:b/>
          <w:bCs/>
        </w:rPr>
        <w:t xml:space="preserve">voluntary control</w:t>
      </w:r>
      <w:r>
        <w:t xml:space="preserve">, although there are exceptions such as the orbicularis oculi muscle. It is generally attached to bone by </w:t>
      </w:r>
      <w:r>
        <w:rPr>
          <w:b/>
          <w:bCs/>
        </w:rPr>
        <w:t xml:space="preserve">tendons</w:t>
      </w:r>
      <w:r>
        <w:t xml:space="preserve">, and the pull of those tendons helps to sustain bone strength. A nerve branch together with the number of muscle cells it serves constitutes a </w:t>
      </w:r>
      <w:r>
        <w:rPr>
          <w:b/>
          <w:bCs/>
        </w:rPr>
        <w:t xml:space="preserve">motor unit</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Skeletna mišica je hotna (izjema npr. orbicularis oculi), pripeta na kost s tetivami; vlek tetiv ohranja trdnost kosti. Živčna vejica in celice, ki jih oživčuje, tvorijo motorično enoto.</w:t>
      </w:r>
    </w:p>
    <w:p>
      <w:pPr>
        <w:spacing w:after="120" w:line="300"/>
        <w:jc w:val="left"/>
      </w:pPr>
      <w:r>
        <w:t xml:space="preserve">Each muscle cell is </w:t>
      </w:r>
      <w:r>
        <w:rPr>
          <w:b/>
          <w:bCs/>
        </w:rPr>
        <w:t xml:space="preserve">individually innervated</w:t>
      </w:r>
      <w:r>
        <w:t xml:space="preserve"> by a motor neuron. Action potentials travelling down the motor neuron culminate in synaptic release of </w:t>
      </w:r>
      <w:r>
        <w:rPr>
          <w:b/>
          <w:bCs/>
        </w:rPr>
        <w:t xml:space="preserve">acetylcholine</w:t>
      </w:r>
      <w:r>
        <w:t xml:space="preserve"> at the </w:t>
      </w:r>
      <w:r>
        <w:rPr>
          <w:b/>
          <w:bCs/>
        </w:rPr>
        <w:t xml:space="preserve">motor end plate</w:t>
      </w:r>
      <w:r>
        <w:t xml:space="preserve">. This is followed by depolarisation of the motor end plate and the initiation of </w:t>
      </w:r>
      <w:r>
        <w:rPr>
          <w:b/>
          <w:bCs/>
        </w:rPr>
        <w:t xml:space="preserve">action potentials</w:t>
      </w:r>
      <w:r>
        <w:t xml:space="preserve"> in the muscle fibre itself. It is essential to note that </w:t>
      </w:r>
      <w:r>
        <w:rPr>
          <w:b/>
          <w:bCs/>
        </w:rPr>
        <w:t xml:space="preserve">excitation</w:t>
      </w:r>
      <w:r>
        <w:t xml:space="preserve"> — the generation and propagation of an action potential in the muscle cell membrane — is NOT the same thing as </w:t>
      </w:r>
      <w:r>
        <w:rPr>
          <w:b/>
          <w:bCs/>
        </w:rPr>
        <w:t xml:space="preserve">contraction</w:t>
      </w:r>
      <w:r>
        <w:t xml:space="preserve">. Excitation is the initiator and the regulator; it is </w:t>
      </w:r>
      <w:r>
        <w:rPr>
          <w:i/>
          <w:iCs/>
        </w:rPr>
        <w:t xml:space="preserve">coupled</w:t>
      </w:r>
      <w:r>
        <w:t xml:space="preserve"> with contraction and produces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Vsaka mišična celica ima svoj motorični nevron. Na motorični ploščici se sprosti acetilholin, kar sproži akcijski potencial v mišični celici. Vzdraženje (ekscitacija) ni isto kot krčenje — vzdraženje krčenje sproži in uravnava.</w:t>
      </w:r>
    </w:p>
    <w:p>
      <w:pPr>
        <w:pStyle w:val="Heading3"/>
      </w:pPr>
      <w:r>
        <w:t xml:space="preserve">Skeletal Muscle Cells (Celice skeletne mišice)</w:t>
      </w:r>
    </w:p>
    <w:p>
      <w:pPr>
        <w:pStyle w:val="ListParagraph"/>
        <w:numPr>
          <w:ilvl w:val="0"/>
          <w:numId w:val="2"/>
        </w:numPr>
        <w:spacing w:after="60" w:line="288"/>
      </w:pPr>
      <w:r>
        <w:t xml:space="preserve">The functional units within the muscle cell are the </w:t>
      </w:r>
      <w:r>
        <w:rPr>
          <w:b/>
          <w:bCs/>
        </w:rPr>
        <w:t xml:space="preserve">sarcomeres</w:t>
      </w:r>
    </w:p>
    <w:p>
      <w:pPr>
        <w:pStyle w:val="ListParagraph"/>
        <w:numPr>
          <w:ilvl w:val="0"/>
          <w:numId w:val="2"/>
        </w:numPr>
        <w:spacing w:after="60" w:line="288"/>
      </w:pPr>
      <w:r>
        <w:t xml:space="preserve">The sarcomere runs from one </w:t>
      </w:r>
      <w:r>
        <w:rPr>
          <w:b/>
          <w:bCs/>
        </w:rPr>
        <w:t xml:space="preserve">Z line</w:t>
      </w:r>
      <w:r>
        <w:t xml:space="preserve"> to the next Z line — these are the striations seen in longitudinal section</w:t>
      </w:r>
    </w:p>
    <w:p>
      <w:pPr>
        <w:pStyle w:val="ListParagraph"/>
        <w:numPr>
          <w:ilvl w:val="0"/>
          <w:numId w:val="2"/>
        </w:numPr>
        <w:spacing w:after="60" w:line="288"/>
      </w:pPr>
      <w:r>
        <w:t xml:space="preserve">In cross-section it is clear that the cells are </w:t>
      </w:r>
      <w:r>
        <w:rPr>
          <w:b/>
          <w:bCs/>
        </w:rPr>
        <w:t xml:space="preserve">multinucleate</w:t>
      </w:r>
    </w:p>
    <w:p>
      <w:pPr>
        <w:pStyle w:val="ListParagraph"/>
        <w:numPr>
          <w:ilvl w:val="0"/>
          <w:numId w:val="2"/>
        </w:numPr>
        <w:spacing w:after="60" w:line="288"/>
      </w:pPr>
      <w:r>
        <w:t xml:space="preserve">In skeletal muscle, as more force is required, more cells are </w:t>
      </w:r>
      <w:r>
        <w:rPr>
          <w:b/>
          <w:bCs/>
        </w:rPr>
        <w:t xml:space="preserve">recruited</w:t>
      </w:r>
      <w:r>
        <w:t xml:space="preserve"> to contract</w:t>
      </w:r>
    </w:p>
    <w:p>
      <w:pPr>
        <w:pStyle w:val="ListParagraph"/>
        <w:numPr>
          <w:ilvl w:val="0"/>
          <w:numId w:val="2"/>
        </w:numPr>
        <w:spacing w:after="60" w:line="288"/>
      </w:pPr>
      <w:r>
        <w:t xml:space="preserve">By contrast, in cardiac muscle EVERY cell contracts with each beat; if more force is needed each cell contracts harder until it reaches its limit — harder contraction of cardiac muscle is called </w:t>
      </w:r>
      <w:r>
        <w:rPr>
          <w:b/>
          <w:bCs/>
        </w:rPr>
        <w:t xml:space="preserve">inotropy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Sarkomera (od Z-črte do Z-črte) je funkcionalna enota. Skeletna mišica poveča silo z vključevanjem več celic, srčna pa tako, da se vsaka celica skrči močneje (inotropija).</w:t>
      </w:r>
    </w:p>
    <w:p>
      <w:pPr>
        <w:pStyle w:val="Heading3"/>
      </w:pPr>
      <w:r>
        <w:t xml:space="preserve">Connective Tissue Sheaths and Tendons (Vezivne ovojnice in tetive)</w:t>
      </w:r>
    </w:p>
    <w:p>
      <w:pPr>
        <w:pStyle w:val="ListParagraph"/>
        <w:numPr>
          <w:ilvl w:val="0"/>
          <w:numId w:val="2"/>
        </w:numPr>
        <w:spacing w:after="60" w:line="288"/>
      </w:pPr>
      <w:r>
        <w:t xml:space="preserve">Individual muscle fibres are surrounded by </w:t>
      </w:r>
      <w:r>
        <w:rPr>
          <w:b/>
          <w:bCs/>
        </w:rPr>
        <w:t xml:space="preserve">endomysium</w:t>
      </w:r>
    </w:p>
    <w:p>
      <w:pPr>
        <w:pStyle w:val="ListParagraph"/>
        <w:numPr>
          <w:ilvl w:val="0"/>
          <w:numId w:val="2"/>
        </w:numPr>
        <w:spacing w:after="60" w:line="288"/>
      </w:pPr>
      <w:r>
        <w:t xml:space="preserve">Fibres are grouped into </w:t>
      </w:r>
      <w:r>
        <w:rPr>
          <w:b/>
          <w:bCs/>
        </w:rPr>
        <w:t xml:space="preserve">fascicles</w:t>
      </w:r>
      <w:r>
        <w:t xml:space="preserve">, and fascicles are surrounded by </w:t>
      </w:r>
      <w:r>
        <w:rPr>
          <w:b/>
          <w:bCs/>
        </w:rPr>
        <w:t xml:space="preserve">perimysium</w:t>
      </w:r>
    </w:p>
    <w:p>
      <w:pPr>
        <w:pStyle w:val="ListParagraph"/>
        <w:numPr>
          <w:ilvl w:val="0"/>
          <w:numId w:val="2"/>
        </w:numPr>
        <w:spacing w:after="60" w:line="288"/>
      </w:pPr>
      <w:r>
        <w:t xml:space="preserve">The whole muscle is wrapped in </w:t>
      </w:r>
      <w:r>
        <w:rPr>
          <w:b/>
          <w:bCs/>
        </w:rPr>
        <w:t xml:space="preserve">epimysium</w:t>
      </w:r>
      <w:r>
        <w:t xml:space="preserve"> and connected to its origin and insertion by a </w:t>
      </w:r>
      <w:r>
        <w:rPr>
          <w:b/>
          <w:bCs/>
        </w:rPr>
        <w:t xml:space="preserve">tendon</w:t>
      </w:r>
    </w:p>
    <w:p>
      <w:pPr>
        <w:pStyle w:val="ListParagraph"/>
        <w:numPr>
          <w:ilvl w:val="0"/>
          <w:numId w:val="2"/>
        </w:numPr>
        <w:spacing w:after="60" w:line="288"/>
      </w:pPr>
      <w:r>
        <w:t xml:space="preserve">The perimysium provides continuous passageways for nerve branches and small vessels to reach the interior of the muscle, and may occasionally contain clusters of </w:t>
      </w:r>
      <w:r>
        <w:rPr>
          <w:b/>
          <w:bCs/>
        </w:rPr>
        <w:t xml:space="preserve">adipose tissue</w:t>
      </w:r>
    </w:p>
    <w:p>
      <w:pPr>
        <w:pStyle w:val="ListParagraph"/>
        <w:numPr>
          <w:ilvl w:val="0"/>
          <w:numId w:val="2"/>
        </w:numPr>
        <w:spacing w:after="60" w:line="288"/>
      </w:pPr>
      <w:r>
        <w:rPr>
          <w:b/>
          <w:bCs/>
        </w:rPr>
        <w:t xml:space="preserve">Wagyu beef</w:t>
      </w:r>
      <w:r>
        <w:t xml:space="preserve">: cattle are bred to develop a great deal of adipose tissue within the perimysium — this is what is known as "marbling"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Posamezno vlakno obdaja endomizij, snop (fascikel) perimizij, celo mišico pa epimizij, ki se nadaljuje v tetivo. V perimiziju potekajo žile in živci, lahko pa vsebuje tudi maščobo (marmoriranost pri govedini wagyu).</w:t>
      </w:r>
    </w:p>
    <w:p>
      <w:pPr>
        <w:pStyle w:val="Heading2"/>
      </w:pPr>
      <w:r>
        <w:t xml:space="preserve">The Sarcomere (Sarkomera)</w:t>
      </w:r>
    </w:p>
    <w:p>
      <w:pPr>
        <w:pStyle w:val="Heading3"/>
      </w:pPr>
      <w:r>
        <w:t xml:space="preserve">Cross-Section of the Sarcomere (Prečni prerez sarkomere)</w:t>
      </w:r>
    </w:p>
    <w:p>
      <w:pPr>
        <w:pStyle w:val="ListParagraph"/>
        <w:numPr>
          <w:ilvl w:val="0"/>
          <w:numId w:val="2"/>
        </w:numPr>
        <w:spacing w:after="60" w:line="288"/>
      </w:pPr>
      <w:r>
        <w:rPr>
          <w:b/>
          <w:bCs/>
        </w:rPr>
        <w:t xml:space="preserve">Thick filaments</w:t>
      </w:r>
      <w:r>
        <w:t xml:space="preserve"> are composed of </w:t>
      </w:r>
      <w:r>
        <w:rPr>
          <w:b/>
          <w:bCs/>
        </w:rPr>
        <w:t xml:space="preserve">myosin</w:t>
      </w:r>
    </w:p>
    <w:p>
      <w:pPr>
        <w:pStyle w:val="ListParagraph"/>
        <w:numPr>
          <w:ilvl w:val="0"/>
          <w:numId w:val="2"/>
        </w:numPr>
        <w:spacing w:after="60" w:line="288"/>
      </w:pPr>
      <w:r>
        <w:rPr>
          <w:b/>
          <w:bCs/>
        </w:rPr>
        <w:t xml:space="preserve">Thin filaments</w:t>
      </w:r>
      <w:r>
        <w:t xml:space="preserve"> are composed of three proteins: actin, tropomyosin and troponin</w:t>
      </w:r>
    </w:p>
    <w:p>
      <w:pPr>
        <w:pStyle w:val="ListParagraph"/>
        <w:numPr>
          <w:ilvl w:val="0"/>
          <w:numId w:val="2"/>
        </w:numPr>
        <w:spacing w:after="60" w:line="288"/>
      </w:pPr>
      <w:r>
        <w:rPr>
          <w:b/>
          <w:bCs/>
        </w:rPr>
        <w:t xml:space="preserve">Actin</w:t>
      </w:r>
      <w:r>
        <w:t xml:space="preserve"> — a globular protein carrying the myosin-binding site</w:t>
      </w:r>
    </w:p>
    <w:p>
      <w:pPr>
        <w:pStyle w:val="ListParagraph"/>
        <w:numPr>
          <w:ilvl w:val="0"/>
          <w:numId w:val="2"/>
        </w:numPr>
        <w:spacing w:after="60" w:line="288"/>
      </w:pPr>
      <w:r>
        <w:rPr>
          <w:b/>
          <w:bCs/>
        </w:rPr>
        <w:t xml:space="preserve">Tropomyosin</w:t>
      </w:r>
      <w:r>
        <w:t xml:space="preserve"> — runs along the actin strands and blocks the myosin-binding site</w:t>
      </w:r>
    </w:p>
    <w:p>
      <w:pPr>
        <w:pStyle w:val="ListParagraph"/>
        <w:numPr>
          <w:ilvl w:val="0"/>
          <w:numId w:val="2"/>
        </w:numPr>
        <w:spacing w:after="60" w:line="288"/>
      </w:pPr>
      <w:r>
        <w:rPr>
          <w:b/>
          <w:bCs/>
        </w:rPr>
        <w:t xml:space="preserve">Troponin</w:t>
      </w:r>
      <w:r>
        <w:t xml:space="preserve"> — a globular protein which binds </w:t>
      </w:r>
      <w:r>
        <w:rPr>
          <w:b/>
          <w:bCs/>
        </w:rPr>
        <w:t xml:space="preserve">Ca++</w:t>
      </w:r>
      <w:r>
        <w:t xml:space="preserve">; once bound, a conformational change occurs that removes the tropomyosin inhibition of the actin–myosin interaction</w:t>
      </w:r>
    </w:p>
    <w:p>
      <w:pPr>
        <w:pStyle w:val="ListParagraph"/>
        <w:numPr>
          <w:ilvl w:val="0"/>
          <w:numId w:val="2"/>
        </w:numPr>
        <w:spacing w:after="60" w:line="288"/>
      </w:pPr>
      <w:r>
        <w:t xml:space="preserve">In cross-section the thin filaments and thick filaments each form a regular hexagonal lattice, and in the zone of overlap the two lattices are combined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Debeli filamenti so iz miozina; tanki iz aktina, tropomiozina in troponina. Tropomiozin zakriva vezavno mesto za miozin; ko se kalcij veže na troponin, se mesto sprosti.</w:t>
      </w:r>
    </w:p>
    <w:p>
      <w:pPr>
        <w:pStyle w:val="Heading3"/>
      </w:pPr>
      <w:r>
        <w:t xml:space="preserve">Thin Filaments in Detail (Tanki filamenti podrobno)</w:t>
      </w:r>
    </w:p>
    <w:p>
      <w:pPr>
        <w:spacing w:after="120" w:line="300"/>
        <w:jc w:val="left"/>
      </w:pPr>
      <w:r>
        <w:t xml:space="preserve">The thin filament is built around a double helix of </w:t>
      </w:r>
      <w:r>
        <w:rPr>
          <w:b/>
          <w:bCs/>
        </w:rPr>
        <w:t xml:space="preserve">F-actin</w:t>
      </w:r>
      <w:r>
        <w:t xml:space="preserve">, roughly 70 nm per repeat, along which runs the elongated </w:t>
      </w:r>
      <w:r>
        <w:rPr>
          <w:b/>
          <w:bCs/>
        </w:rPr>
        <w:t xml:space="preserve">tropomyosin</w:t>
      </w:r>
      <w:r>
        <w:t xml:space="preserve"> molecule. Seated on this arrangement at regular intervals is the </w:t>
      </w:r>
      <w:r>
        <w:rPr>
          <w:b/>
          <w:bCs/>
        </w:rPr>
        <w:t xml:space="preserve">troponin complex</w:t>
      </w:r>
      <w:r>
        <w:t xml:space="preserve">. When calcium binds to troponin, tropomyosin is freed to move aside and unblock actin–myosin binding, so contraction can occur. Three subunits make up the complex: </w:t>
      </w:r>
      <w:r>
        <w:rPr>
          <w:b/>
          <w:bCs/>
        </w:rPr>
        <w:t xml:space="preserve">TnC</w:t>
      </w:r>
      <w:r>
        <w:t xml:space="preserve">, which is the calcium-binding subunit; </w:t>
      </w:r>
      <w:r>
        <w:rPr>
          <w:b/>
          <w:bCs/>
        </w:rPr>
        <w:t xml:space="preserve">TnT</w:t>
      </w:r>
      <w:r>
        <w:t xml:space="preserve">, which attaches to and pulls on tropomyosin; and </w:t>
      </w:r>
      <w:r>
        <w:rPr>
          <w:b/>
          <w:bCs/>
        </w:rPr>
        <w:t xml:space="preserve">TnI</w:t>
      </w:r>
      <w:r>
        <w:t xml:space="preserve">, the inhibitory subunit which is pulled out of the way along with tropomyosin.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Tanki filament sestavljajo F-aktin, tropomiozin in troponinski kompleks (TnC veže kalcij, TnT vleče tropomiozin, TnI zavira). Kalcij sprosti vezavno mesto in omogoči krčenje.</w:t>
      </w:r>
    </w:p>
    <w:p>
      <w:pPr>
        <w:pStyle w:val="Heading3"/>
      </w:pPr>
      <w:r>
        <w:t xml:space="preserve">Thick Filaments in Detail (Debeli filamenti podrobno)</w:t>
      </w:r>
    </w:p>
    <w:p>
      <w:pPr>
        <w:pStyle w:val="ListParagraph"/>
        <w:numPr>
          <w:ilvl w:val="0"/>
          <w:numId w:val="2"/>
        </w:numPr>
        <w:spacing w:after="60" w:line="288"/>
      </w:pPr>
      <w:r>
        <w:t xml:space="preserve">The </w:t>
      </w:r>
      <w:r>
        <w:rPr>
          <w:b/>
          <w:bCs/>
        </w:rPr>
        <w:t xml:space="preserve">myosin heavy chain (MHC)</w:t>
      </w:r>
      <w:r>
        <w:t xml:space="preserve"> carries the globular </w:t>
      </w:r>
      <w:r>
        <w:rPr>
          <w:b/>
          <w:bCs/>
        </w:rPr>
        <w:t xml:space="preserve">myosin head</w:t>
      </w:r>
    </w:p>
    <w:p>
      <w:pPr>
        <w:pStyle w:val="ListParagraph"/>
        <w:numPr>
          <w:ilvl w:val="0"/>
          <w:numId w:val="2"/>
        </w:numPr>
        <w:spacing w:after="60" w:line="288"/>
      </w:pPr>
      <w:r>
        <w:t xml:space="preserve">Two alpha-helical rods wrap around each other to form the </w:t>
      </w:r>
      <w:r>
        <w:rPr>
          <w:b/>
          <w:bCs/>
        </w:rPr>
        <w:t xml:space="preserve">tail region</w:t>
      </w:r>
      <w:r>
        <w:t xml:space="preserve"> of the heavy chains</w:t>
      </w:r>
    </w:p>
    <w:p>
      <w:pPr>
        <w:pStyle w:val="ListParagraph"/>
        <w:numPr>
          <w:ilvl w:val="0"/>
          <w:numId w:val="2"/>
        </w:numPr>
        <w:spacing w:after="60" w:line="288"/>
      </w:pPr>
      <w:r>
        <w:t xml:space="preserve">The </w:t>
      </w:r>
      <w:r>
        <w:rPr>
          <w:b/>
          <w:bCs/>
        </w:rPr>
        <w:t xml:space="preserve">hinge region</w:t>
      </w:r>
      <w:r>
        <w:t xml:space="preserve"> of the heavy chains lies between the head and the tail and allows the head to pivot</w:t>
      </w:r>
    </w:p>
    <w:p>
      <w:pPr>
        <w:pStyle w:val="ListParagraph"/>
        <w:numPr>
          <w:ilvl w:val="0"/>
          <w:numId w:val="2"/>
        </w:numPr>
        <w:spacing w:after="60" w:line="288"/>
      </w:pPr>
      <w:r>
        <w:rPr>
          <w:b/>
          <w:bCs/>
        </w:rPr>
        <w:t xml:space="preserve">MLC-1</w:t>
      </w:r>
      <w:r>
        <w:t xml:space="preserve"> is the </w:t>
      </w:r>
      <w:r>
        <w:rPr>
          <w:b/>
          <w:bCs/>
        </w:rPr>
        <w:t xml:space="preserve">essential light chain</w:t>
      </w:r>
      <w:r>
        <w:t xml:space="preserve"> and </w:t>
      </w:r>
      <w:r>
        <w:rPr>
          <w:b/>
          <w:bCs/>
        </w:rPr>
        <w:t xml:space="preserve">MLC-2</w:t>
      </w:r>
      <w:r>
        <w:t xml:space="preserve"> is the </w:t>
      </w:r>
      <w:r>
        <w:rPr>
          <w:b/>
          <w:bCs/>
        </w:rPr>
        <w:t xml:space="preserve">regulatory light chain</w:t>
      </w:r>
      <w:r>
        <w:t xml:space="preserve">; both are attached near the head–hinge junction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Debeli filament tvori miozin: težka veriga z glavo, vijačni rep, upogljivo mesto (hinge) in dve lahki verigi (MLC-1 esencialna, MLC-2 regulatorna).</w:t>
      </w:r>
    </w:p>
    <w:p>
      <w:pPr>
        <w:pStyle w:val="Heading3"/>
      </w:pPr>
      <w:r>
        <w:t xml:space="preserve">Longitudinal Section of the Sarcomere (Vzdolžni prerez sarkomere)</w:t>
      </w:r>
    </w:p>
    <w:p>
      <w:pPr>
        <w:pStyle w:val="ListParagraph"/>
        <w:numPr>
          <w:ilvl w:val="0"/>
          <w:numId w:val="2"/>
        </w:numPr>
        <w:spacing w:after="60" w:line="288"/>
      </w:pPr>
      <w:r>
        <w:rPr>
          <w:b/>
          <w:bCs/>
        </w:rPr>
        <w:t xml:space="preserve">Sarcomere</w:t>
      </w:r>
      <w:r>
        <w:t xml:space="preserve"> — runs from Z-disc to Z-disc, and contains one A band plus two halves of I bands</w:t>
      </w:r>
    </w:p>
    <w:p>
      <w:pPr>
        <w:pStyle w:val="ListParagraph"/>
        <w:numPr>
          <w:ilvl w:val="0"/>
          <w:numId w:val="2"/>
        </w:numPr>
        <w:spacing w:after="60" w:line="288"/>
      </w:pPr>
      <w:r>
        <w:rPr>
          <w:b/>
          <w:bCs/>
        </w:rPr>
        <w:t xml:space="preserve">A band</w:t>
      </w:r>
      <w:r>
        <w:t xml:space="preserve"> — the length of the thick filaments within the sarcomere</w:t>
      </w:r>
    </w:p>
    <w:p>
      <w:pPr>
        <w:pStyle w:val="ListParagraph"/>
        <w:numPr>
          <w:ilvl w:val="0"/>
          <w:numId w:val="2"/>
        </w:numPr>
        <w:spacing w:after="60" w:line="288"/>
      </w:pPr>
      <w:r>
        <w:rPr>
          <w:b/>
          <w:bCs/>
        </w:rPr>
        <w:t xml:space="preserve">I band</w:t>
      </w:r>
      <w:r>
        <w:t xml:space="preserve"> — the portion of the sarcomere containing no myosin, lying between A bands and straddling the Z-disc</w:t>
      </w:r>
    </w:p>
    <w:p>
      <w:pPr>
        <w:pStyle w:val="ListParagraph"/>
        <w:numPr>
          <w:ilvl w:val="0"/>
          <w:numId w:val="2"/>
        </w:numPr>
        <w:spacing w:after="60" w:line="288"/>
      </w:pPr>
      <w:r>
        <w:rPr>
          <w:b/>
          <w:bCs/>
        </w:rPr>
        <w:t xml:space="preserve">M line</w:t>
      </w:r>
      <w:r>
        <w:t xml:space="preserve"> — the unmoving centre of the sarcomere, linking the ends of the thick filaments together</w:t>
      </w:r>
    </w:p>
    <w:p>
      <w:pPr>
        <w:pStyle w:val="ListParagraph"/>
        <w:numPr>
          <w:ilvl w:val="0"/>
          <w:numId w:val="2"/>
        </w:numPr>
        <w:spacing w:after="60" w:line="288"/>
      </w:pPr>
      <w:r>
        <w:rPr>
          <w:b/>
          <w:bCs/>
        </w:rPr>
        <w:t xml:space="preserve">H zone</w:t>
      </w:r>
      <w:r>
        <w:t xml:space="preserve"> — the length of non-overlap between thick and thin filaments</w:t>
      </w:r>
    </w:p>
    <w:p>
      <w:pPr>
        <w:pStyle w:val="ListParagraph"/>
        <w:numPr>
          <w:ilvl w:val="0"/>
          <w:numId w:val="2"/>
        </w:numPr>
        <w:spacing w:after="60" w:line="288"/>
      </w:pPr>
      <w:r>
        <w:rPr>
          <w:b/>
          <w:bCs/>
        </w:rPr>
        <w:t xml:space="preserve">Zone of overlap</w:t>
      </w:r>
      <w:r>
        <w:t xml:space="preserve"> — the region on either side of the H zone where thick and thin filaments interdigitate</w:t>
      </w:r>
    </w:p>
    <w:p>
      <w:pPr>
        <w:pStyle w:val="ListParagraph"/>
        <w:numPr>
          <w:ilvl w:val="0"/>
          <w:numId w:val="2"/>
        </w:numPr>
        <w:spacing w:after="60" w:line="288"/>
      </w:pPr>
      <w:r>
        <w:rPr>
          <w:b/>
          <w:bCs/>
        </w:rPr>
        <w:t xml:space="preserve">Titin</w:t>
      </w:r>
      <w:r>
        <w:t xml:space="preserve"> — coiled elastic filaments fixing the thick filaments to the Z-disc</w:t>
      </w:r>
    </w:p>
    <w:p>
      <w:pPr>
        <w:pStyle w:val="ListParagraph"/>
        <w:numPr>
          <w:ilvl w:val="0"/>
          <w:numId w:val="2"/>
        </w:numPr>
        <w:spacing w:after="60" w:line="288"/>
      </w:pPr>
      <w:r>
        <w:rPr>
          <w:b/>
          <w:bCs/>
        </w:rPr>
        <w:t xml:space="preserve">Alpha-actinin</w:t>
      </w:r>
      <w:r>
        <w:t xml:space="preserve"> — serves the same anchoring function for the thin filaments at the Z-disc</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Sarkomera sega od Z-diska do Z-diska: A-proga (dolžina debelih filamentov), I-proga (brez miozina), M-črta (sredina), H-cona (kjer se filamenti ne prekrivajo). Titin sidra debele, alfa-aktinin pa tanke filamente na Z-disk.</w:t>
      </w:r>
    </w:p>
    <w:p>
      <w:pPr>
        <w:pStyle w:val="Heading2"/>
      </w:pPr>
      <w:r>
        <w:t xml:space="preserve">The Sliding Filament Model (Model drsečih filamentov)</w:t>
      </w:r>
    </w:p>
    <w:p>
      <w:pPr>
        <w:spacing w:after="120" w:line="300"/>
        <w:jc w:val="left"/>
      </w:pPr>
      <w:r>
        <w:t xml:space="preserve">Contraction does not occur because the filaments themselves become shorter. Instead the thick and thin filaments slide past one another, drawing the Z lines closer together and shortening the sarcomere as a whole. Because the thick filaments do not change length, the A band stays the same width throughout contraction, while the I band and the H zone both narrow as the zone of overlap increases.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krčenju se filamenti ne skrajšajo, ampak drsijo drug ob drugem in približajo Z-črti. A-proga ostane enaka, I-proga in H-cona pa se zožita.</w:t>
      </w:r>
    </w:p>
    <w:p>
      <w:pPr>
        <w:pStyle w:val="Heading3"/>
      </w:pPr>
      <w:r>
        <w:t xml:space="preserve">Cross-Bridge Cycling (Ciklus prečnih mostičkov)</w:t>
      </w:r>
    </w:p>
    <w:p>
      <w:pPr>
        <w:spacing w:after="120" w:line="300"/>
        <w:jc w:val="left"/>
      </w:pPr>
      <w:r>
        <w:rPr>
          <w:b/>
          <w:bCs/>
        </w:rPr>
        <w:t xml:space="preserve">Cross-bridge cycling</w:t>
      </w:r>
      <w:r>
        <w:t xml:space="preserve"> is the molecular engine that drives the sliding. The myosin head binds actin, pulls it, releases, binds farther down the molecule and pulls again. The mechanics are similar to the way you would pull on a clothes line: grab, pull, let go, grab farther down and pull again. Each connection-and-release loop consumes a molecule of </w:t>
      </w:r>
      <w:r>
        <w:rPr>
          <w:b/>
          <w:bCs/>
        </w:rPr>
        <w:t xml:space="preserve">ATP</w:t>
      </w:r>
      <w:r>
        <w:t xml:space="preserve"> — every single movement of each of these molecular "feet" requires one ATP.</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Miozinska glava se veže na aktin, potegne, spusti, se veže dlje in spet potegne — kot vlečenje vrvi. Vsak cikel porabi eno molekulo ATP.</w:t>
      </w:r>
    </w:p>
    <w:p>
      <w:pPr>
        <w:spacing w:after="120" w:line="300"/>
        <w:jc w:val="left"/>
      </w:pPr>
      <w:r>
        <w:t xml:space="preserve">The cycle can be followed in four steps. First, the myosin cross-bridge, in its high-energy configuration and still carrying </w:t>
      </w:r>
      <w:r>
        <w:rPr>
          <w:b/>
          <w:bCs/>
        </w:rPr>
        <w:t xml:space="preserve">ADP</w:t>
      </w:r>
      <w:r>
        <w:t xml:space="preserve"> and inorganic phosphate (</w:t>
      </w:r>
      <w:r>
        <w:rPr>
          <w:b/>
          <w:bCs/>
        </w:rPr>
        <w:t xml:space="preserve">Pi</w:t>
      </w:r>
      <w:r>
        <w:t xml:space="preserve">), attaches to the actin myofilament. Second comes the </w:t>
      </w:r>
      <w:r>
        <w:rPr>
          <w:b/>
          <w:bCs/>
        </w:rPr>
        <w:t xml:space="preserve">working stroke</w:t>
      </w:r>
      <w:r>
        <w:t xml:space="preserve">: the myosin head pivots and bends as it pulls on the thin filament, sliding it toward the </w:t>
      </w:r>
      <w:r>
        <w:rPr>
          <w:b/>
          <w:bCs/>
        </w:rPr>
        <w:t xml:space="preserve">M line</w:t>
      </w:r>
      <w:r>
        <w:t xml:space="preserve">, and ADP and Pi are released. Third, as a new molecule of ATP attaches to the myosin head, the cross-bridge detaches and the head returns to its low-energy configuration. Fourth, as that ATP is split into ADP and Pi, </w:t>
      </w:r>
      <w:r>
        <w:rPr>
          <w:b/>
          <w:bCs/>
        </w:rPr>
        <w:t xml:space="preserve">cocking</w:t>
      </w:r>
      <w:r>
        <w:t xml:space="preserve"> of the myosin head occurs, returning it to the high-energy configuration ready to begin the cycle again.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Cikel: (1) glava se veže na aktin, (2) delovni gib potegne tanki filament proti M-črti in sprosti ADP in Pi, (3) nov ATP odklopi glavo, (4) razgradnja ATP glavo spet "napne".</w:t>
      </w:r>
    </w:p>
    <w:p>
      <w:pPr>
        <w:pStyle w:val="Heading2"/>
      </w:pPr>
      <w:r>
        <w:t xml:space="preserve">The T-Tubule System and Sarcoplasmic Reticulum (Sistem T-tubulov in sarkoplazemski retikulum)</w:t>
      </w:r>
    </w:p>
    <w:p>
      <w:pPr>
        <w:spacing w:after="120" w:line="300"/>
        <w:jc w:val="left"/>
      </w:pPr>
      <w:r>
        <w:t xml:space="preserve">Skeletal myocytes possess </w:t>
      </w:r>
      <w:r>
        <w:rPr>
          <w:b/>
          <w:bCs/>
        </w:rPr>
        <w:t xml:space="preserve">T-tubules</w:t>
      </w:r>
      <w:r>
        <w:t xml:space="preserve">, which surround the cell at the junction of the A and I bands. They are invaginations of the cell membrane that dive inward to carry the action potential of the cell membrane internally, so that it can contact the </w:t>
      </w:r>
      <w:r>
        <w:rPr>
          <w:b/>
          <w:bCs/>
        </w:rPr>
        <w:t xml:space="preserve">terminal cisternae</w:t>
      </w:r>
      <w:r>
        <w:t xml:space="preserve"> of two adjacent lengths of </w:t>
      </w:r>
      <w:r>
        <w:rPr>
          <w:b/>
          <w:bCs/>
        </w:rPr>
        <w:t xml:space="preserve">sarcoplasmic reticulum (SR)</w:t>
      </w:r>
      <w:r>
        <w:t xml:space="preserve">. The T-tubule together with those two terminal cisternae is called a </w:t>
      </w:r>
      <w:r>
        <w:rPr>
          <w:b/>
          <w:bCs/>
        </w:rPr>
        <w:t xml:space="preserve">triad</w:t>
      </w:r>
      <w:r>
        <w:t xml:space="preserve">. The sarcoplasmic reticulum is a system of channels that, when stimulated by an action potential, releases pools of calcium into the cytoplasm for contraction and then reabsorbs the Ca++ for relaxation. The muscle cell membrane itself is termed the </w:t>
      </w:r>
      <w:r>
        <w:rPr>
          <w:b/>
          <w:bCs/>
        </w:rPr>
        <w:t xml:space="preserve">sarcolemma</w:t>
      </w:r>
      <w:r>
        <w:t xml:space="preserve">, and mitochondria lie between the </w:t>
      </w:r>
      <w:r>
        <w:rPr>
          <w:b/>
          <w:bCs/>
        </w:rPr>
        <w:t xml:space="preserve">myofibrils</w:t>
      </w:r>
      <w:r>
        <w:t xml:space="preserve"> to supply the ATP demand.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T-tubuli so vdolbine celične membrane na meji med A- in I-progo; skupaj z dvema terminalnima cisternama sarkoplazemskega retikuluma tvorijo triado. Akcijski potencial tako pride v notranjost celice in sproži sproščanje kalcija.</w:t>
      </w:r>
    </w:p>
    <w:p>
      <w:pPr>
        <w:pStyle w:val="Heading3"/>
      </w:pPr>
      <w:r>
        <w:t xml:space="preserve">Within the Sarcoplasmic Reticulum (Znotraj sarkoplazemskega retikuluma)</w:t>
      </w:r>
    </w:p>
    <w:p>
      <w:pPr>
        <w:pStyle w:val="ListParagraph"/>
        <w:numPr>
          <w:ilvl w:val="0"/>
          <w:numId w:val="2"/>
        </w:numPr>
        <w:spacing w:after="60" w:line="288"/>
      </w:pPr>
      <w:r>
        <w:t xml:space="preserve">In the terminal cistern, adjacent to the T-tubule, lies a system of </w:t>
      </w:r>
      <w:r>
        <w:rPr>
          <w:b/>
          <w:bCs/>
        </w:rPr>
        <w:t xml:space="preserve">ryanodine receptors</w:t>
      </w:r>
      <w:r>
        <w:t xml:space="preserve"> responsible for Ca++ release into the cytoplasm</w:t>
      </w:r>
    </w:p>
    <w:p>
      <w:pPr>
        <w:pStyle w:val="ListParagraph"/>
        <w:numPr>
          <w:ilvl w:val="0"/>
          <w:numId w:val="2"/>
        </w:numPr>
        <w:spacing w:after="60" w:line="288"/>
      </w:pPr>
      <w:r>
        <w:t xml:space="preserve">To reabsorb the Ca++, the SR relies upon a </w:t>
      </w:r>
      <w:r>
        <w:rPr>
          <w:b/>
          <w:bCs/>
        </w:rPr>
        <w:t xml:space="preserve">Ca++-ATPase pump</w:t>
      </w:r>
      <w:r>
        <w:t xml:space="preserve"> (SERCA) which pumps Ca++ back into the SR</w:t>
      </w:r>
    </w:p>
    <w:p>
      <w:pPr>
        <w:pStyle w:val="ListParagraph"/>
        <w:numPr>
          <w:ilvl w:val="0"/>
          <w:numId w:val="2"/>
        </w:numPr>
        <w:spacing w:after="60" w:line="288"/>
      </w:pPr>
      <w:r>
        <w:t xml:space="preserve">Inside the SR the calcium is held loosely bound by a low-affinity, high-capacity protein molecule called </w:t>
      </w:r>
      <w:r>
        <w:rPr>
          <w:b/>
          <w:bCs/>
        </w:rPr>
        <w:t xml:space="preserve">sequestrin</w:t>
      </w:r>
    </w:p>
    <w:p>
      <w:pPr>
        <w:pStyle w:val="ListParagraph"/>
        <w:numPr>
          <w:ilvl w:val="0"/>
          <w:numId w:val="2"/>
        </w:numPr>
        <w:spacing w:after="60" w:line="288"/>
      </w:pPr>
      <w:r>
        <w:t xml:space="preserve">A </w:t>
      </w:r>
      <w:r>
        <w:rPr>
          <w:b/>
          <w:bCs/>
        </w:rPr>
        <w:t xml:space="preserve">Na+–Ca2+ exchanger</w:t>
      </w:r>
      <w:r>
        <w:t xml:space="preserve"> in the surface membrane also moves calcium out of the cell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Rianodinski receptorji v terminalni cisterni sproščajo kalcij, črpalka Ca++-ATPaza pa ga vrača nazaj v SR, kjer ga ohlapno veže beljakovina sekvestrin.</w:t>
      </w:r>
    </w:p>
    <w:p>
      <w:pPr>
        <w:pStyle w:val="Heading3"/>
      </w:pPr>
      <w:r>
        <w:t xml:space="preserve">Clinical note (Klinična opomba)</w:t>
      </w:r>
    </w:p>
    <w:p>
      <w:pPr>
        <w:spacing w:after="120" w:line="300"/>
        <w:jc w:val="left"/>
      </w:pPr>
      <w:r>
        <w:rPr>
          <w:b/>
          <w:bCs/>
        </w:rPr>
        <w:t xml:space="preserve">Caffeine</w:t>
      </w:r>
      <w:r>
        <w:t xml:space="preserve"> activates ryanodine receptors. High caffeine concentrations cause a pronounced increase in the sensitivity of these receptors to Ca2+, such that calcium concentrations that would normally be subthreshold become stimulatory. If you are sensitive to caffeine, this is what gives you "the shakes".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Kofein aktivira rianodinske receptorje in poveča njihovo občutljivost za kalcij — zato po kavi lahko nastopi tresenje rok.</w:t>
      </w:r>
    </w:p>
    <w:p>
      <w:pPr>
        <w:pStyle w:val="Heading2"/>
      </w:pPr>
      <w:r>
        <w:t xml:space="preserve">Excitation–Contraction Coupling (Sklopitev vzdraženja in krčenja)</w:t>
      </w:r>
    </w:p>
    <w:p>
      <w:pPr>
        <w:pStyle w:val="Heading3"/>
      </w:pPr>
      <w:r>
        <w:t xml:space="preserve">Depolarisation and Repolarisation (Depolarizacija in repolarizacija)</w:t>
      </w:r>
    </w:p>
    <w:p>
      <w:pPr>
        <w:spacing w:after="120" w:line="300"/>
        <w:jc w:val="left"/>
      </w:pPr>
      <w:r>
        <w:t xml:space="preserve">The action potential precedes but triggers the actual muscle contraction. Muscle cells propagate action potentials along their membranes, and these action potentials result from the movement of ions through </w:t>
      </w:r>
      <w:r>
        <w:rPr>
          <w:b/>
          <w:bCs/>
        </w:rPr>
        <w:t xml:space="preserve">ion channels</w:t>
      </w:r>
      <w:r>
        <w:t xml:space="preserve"> — specifically </w:t>
      </w:r>
      <w:r>
        <w:rPr>
          <w:b/>
          <w:bCs/>
        </w:rPr>
        <w:t xml:space="preserve">voltage-gated Na+ channels</w:t>
      </w:r>
      <w:r>
        <w:t xml:space="preserve"> and </w:t>
      </w:r>
      <w:r>
        <w:rPr>
          <w:b/>
          <w:bCs/>
        </w:rPr>
        <w:t xml:space="preserve">voltage-gated K+ channels</w:t>
      </w:r>
      <w:r>
        <w:t xml:space="preserve">. The </w:t>
      </w:r>
      <w:r>
        <w:rPr>
          <w:b/>
          <w:bCs/>
        </w:rPr>
        <w:t xml:space="preserve">depolarisation</w:t>
      </w:r>
      <w:r>
        <w:t xml:space="preserve"> phase of the action potential results from movement of Na+ into the cell; when the Na+ channels close and the K+ channels open, </w:t>
      </w:r>
      <w:r>
        <w:rPr>
          <w:b/>
          <w:bCs/>
        </w:rPr>
        <w:t xml:space="preserve">repolarisation</w:t>
      </w:r>
      <w:r>
        <w:t xml:space="preserve"> results from the movement of K+ out of the cell. When the K+ channels close, the membrane returns to its resting membrane potential.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Akcijski potencial nastane zaradi gibanja ionov skozi napetostno odvisne kanale: vstop Na+ povzroči depolarizacijo, izstop K+ pa repolarizacijo, nato se membrana vrne v mirovni potencial.</w:t>
      </w:r>
    </w:p>
    <w:p>
      <w:pPr>
        <w:pStyle w:val="Heading3"/>
      </w:pPr>
      <w:r>
        <w:t xml:space="preserve">Converting the Action Potential into Contraction (Pretvorba akcijskega potenciala v krčenje)</w:t>
      </w:r>
    </w:p>
    <w:p>
      <w:pPr>
        <w:spacing w:after="120" w:line="300"/>
        <w:jc w:val="left"/>
      </w:pPr>
      <w:r>
        <w:t xml:space="preserve">Calcium is the link between the electrical event and the mechanical one. Ca++ enters the cytoplasm from the sarcoplasmic reticulum, triggered by the action potential conveyed from the cell surface down the T-tubule to the triad and thence to the ryanodine receptors. When intracellular Ca++ rises and calcium binds to </w:t>
      </w:r>
      <w:r>
        <w:rPr>
          <w:b/>
          <w:bCs/>
        </w:rPr>
        <w:t xml:space="preserve">TnC</w:t>
      </w:r>
      <w:r>
        <w:t xml:space="preserve">, conformational changes cause </w:t>
      </w:r>
      <w:r>
        <w:rPr>
          <w:b/>
          <w:bCs/>
        </w:rPr>
        <w:t xml:space="preserve">TnT</w:t>
      </w:r>
      <w:r>
        <w:t xml:space="preserve"> to pull tropomyosin and </w:t>
      </w:r>
      <w:r>
        <w:rPr>
          <w:b/>
          <w:bCs/>
        </w:rPr>
        <w:t xml:space="preserve">TnI</w:t>
      </w:r>
      <w:r>
        <w:t xml:space="preserve"> out of the way, so that myosin can now interact with actin. As long as Ca++ is present, multiple cross-bridge cycles occur and the muscle continues to contract.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Akcijski potencial potuje po T-tubulu do triade in rianodinskih receptorjev; kalcij se sprosti in veže na TnC, TnT odmakne tropomiozin in TnI, miozin se lahko veže na aktin in cikli se ponavljajo.</w:t>
      </w:r>
    </w:p>
    <w:p>
      <w:pPr>
        <w:spacing w:after="120" w:line="300"/>
        <w:jc w:val="left"/>
      </w:pPr>
      <w:r>
        <w:t xml:space="preserve">Relaxation is the mirror image of this. Ca++ leaves the cytoplasm and returns to the SR via the Ca++-ATPase pump, where it becomes loosely bound to sequestrin during the prolonged relaxation period. As intracellular Ca++ falls, calcium dissociates from TnC, and the subsequent movements of TnT, tropomyosin and TnI block further myosin–actin interactions.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sprostitvi črpalka Ca++-ATPaza vrne kalcij v SR (vezan na sekvestrin); kalcij se odcepi od TnC, tropomiozin in TnI spet zakrijeta vezavna mesta.</w:t>
      </w:r>
    </w:p>
    <w:p>
      <w:pPr>
        <w:pStyle w:val="Heading2"/>
      </w:pPr>
      <w:r>
        <w:t xml:space="preserve">Length–Tension Relationship: Pre-load (Odnos dolžina–napetost: prednapetost)</w:t>
      </w:r>
    </w:p>
    <w:p>
      <w:pPr>
        <w:spacing w:after="120" w:line="300"/>
        <w:jc w:val="left"/>
      </w:pPr>
      <w:r>
        <w:t xml:space="preserve">The length–tension relationship contrasts </w:t>
      </w:r>
      <w:r>
        <w:rPr>
          <w:b/>
          <w:bCs/>
        </w:rPr>
        <w:t xml:space="preserve">passive tensioning</w:t>
      </w:r>
      <w:r>
        <w:t xml:space="preserve"> (that is, stretching) with </w:t>
      </w:r>
      <w:r>
        <w:rPr>
          <w:b/>
          <w:bCs/>
        </w:rPr>
        <w:t xml:space="preserve">muscle contraction</w:t>
      </w:r>
      <w:r>
        <w:t xml:space="preserve"> (that is, shortening). If you try to lift 1,000 lbs, your arm muscles will stretch and produce enormous muscle tension, but unless and until you can actually lift that weight off the ground, no contraction is occurring. This is called </w:t>
      </w:r>
      <w:r>
        <w:rPr>
          <w:b/>
          <w:bCs/>
        </w:rPr>
        <w:t xml:space="preserve">pre-load</w:t>
      </w:r>
      <w:r>
        <w:t xml:space="preserve"> — the length of the muscle fibre at the time of contraction.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Prednapetost (pre-load) je dolžina mišičnega vlakna v trenutku krčenja. Pasivno raztezanje ustvari napetost, a to še ni krčenje.</w:t>
      </w:r>
    </w:p>
    <w:p>
      <w:pPr>
        <w:spacing w:after="120" w:line="300"/>
        <w:jc w:val="left"/>
      </w:pPr>
      <w:r>
        <w:t xml:space="preserve">The most strength results when the muscle has been pre-stretched to the point of </w:t>
      </w:r>
      <w:r>
        <w:rPr>
          <w:b/>
          <w:bCs/>
        </w:rPr>
        <w:t xml:space="preserve">optimal cross-bridge overlap</w:t>
      </w:r>
      <w:r>
        <w:t xml:space="preserve"> — the optimal overlap of the myosin heads with the internal edges of the actin filaments. Both less overlap and more overlap than this optimal point produce less strength, that is, less tension. In the over-stretched sarcomere the myosin heads no longer reach the thin filaments at all; in the unstretched sarcomere the thin filaments collide and interfere with one another. The total tension curve is the sum of an </w:t>
      </w:r>
      <w:r>
        <w:rPr>
          <w:b/>
          <w:bCs/>
        </w:rPr>
        <w:t xml:space="preserve">active</w:t>
      </w:r>
      <w:r>
        <w:t xml:space="preserve"> component, which peaks at optimal overlap and falls away on either side, and a </w:t>
      </w:r>
      <w:r>
        <w:rPr>
          <w:b/>
          <w:bCs/>
        </w:rPr>
        <w:t xml:space="preserve">passive</w:t>
      </w:r>
      <w:r>
        <w:t xml:space="preserve"> component, which rises steeply as the muscle is stretched. This is why you are advised to stretch before exercising or before a run.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Največjo silo mišica razvije pri optimalnem prekrivanju miozinskih glav in aktina. Premalo ali preveč prekrivanja da manjšo napetost — zato je pred vadbo priporočljivo raztezanje.</w:t>
      </w:r>
    </w:p>
    <w:p>
      <w:pPr>
        <w:pStyle w:val="Heading2"/>
      </w:pPr>
      <w:r>
        <w:t xml:space="preserve">Force–Velocity Relationship: After-load (Odnos sila–hitrost: poobremenitev)</w:t>
      </w:r>
    </w:p>
    <w:p>
      <w:pPr>
        <w:pStyle w:val="ListParagraph"/>
        <w:numPr>
          <w:ilvl w:val="0"/>
          <w:numId w:val="2"/>
        </w:numPr>
        <w:spacing w:after="60" w:line="288"/>
      </w:pPr>
      <w:r>
        <w:t xml:space="preserve">The </w:t>
      </w:r>
      <w:r>
        <w:rPr>
          <w:b/>
          <w:bCs/>
        </w:rPr>
        <w:t xml:space="preserve">force–velocity relationship (after-load)</w:t>
      </w:r>
      <w:r>
        <w:t xml:space="preserve"> describes the effect of the load being lifted on the </w:t>
      </w:r>
      <w:r>
        <w:rPr>
          <w:b/>
          <w:bCs/>
        </w:rPr>
        <w:t xml:space="preserve">speed</w:t>
      </w:r>
      <w:r>
        <w:t xml:space="preserve"> of contraction</w:t>
      </w:r>
    </w:p>
    <w:p>
      <w:pPr>
        <w:pStyle w:val="ListParagraph"/>
        <w:numPr>
          <w:ilvl w:val="0"/>
          <w:numId w:val="2"/>
        </w:numPr>
        <w:spacing w:after="60" w:line="288"/>
      </w:pPr>
      <w:r>
        <w:t xml:space="preserve">As the load increases, the speed with which cross-bridge cycling can occur is lowered by that increased load</w:t>
      </w:r>
    </w:p>
    <w:p>
      <w:pPr>
        <w:pStyle w:val="ListParagraph"/>
        <w:numPr>
          <w:ilvl w:val="0"/>
          <w:numId w:val="2"/>
        </w:numPr>
        <w:spacing w:after="60" w:line="288"/>
      </w:pPr>
      <w:r>
        <w:t xml:space="preserve">As the load increases further, there is a point beyond which cross-bridge cycling cannot occur at all — at that point contraction stops entirely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Poobremenitev (after-load) je breme, ki ga mišica dviguje: večje kot je, počasnejši je ciklus prečnih mostičkov, in nad neko mejo krčenje sploh ni več mogoče.</w:t>
      </w:r>
    </w:p>
    <w:p>
      <w:pPr>
        <w:pStyle w:val="Heading2"/>
      </w:pPr>
      <w:r>
        <w:t xml:space="preserve">Ionic Disturbances of Contraction (Ionske motnje krčenja)</w:t>
      </w:r>
    </w:p>
    <w:p>
      <w:pPr>
        <w:pStyle w:val="Heading3"/>
      </w:pPr>
      <w:r>
        <w:t xml:space="preserve">Clinical note (Klinična opomba)</w:t>
      </w:r>
    </w:p>
    <w:p>
      <w:pPr>
        <w:spacing w:after="120" w:line="300"/>
        <w:jc w:val="left"/>
      </w:pPr>
      <w:r>
        <w:t xml:space="preserve">Severe </w:t>
      </w:r>
      <w:r>
        <w:rPr>
          <w:b/>
          <w:bCs/>
        </w:rPr>
        <w:t xml:space="preserve">hypokalemia</w:t>
      </w:r>
      <w:r>
        <w:t xml:space="preserve"> — a serum potassium deficiency — may cause </w:t>
      </w:r>
      <w:r>
        <w:rPr>
          <w:b/>
          <w:bCs/>
        </w:rPr>
        <w:t xml:space="preserve">muscle weakness</w:t>
      </w:r>
      <w:r>
        <w:t xml:space="preserve">, </w:t>
      </w:r>
      <w:r>
        <w:rPr>
          <w:b/>
          <w:bCs/>
        </w:rPr>
        <w:t xml:space="preserve">myalgia</w:t>
      </w:r>
      <w:r>
        <w:t xml:space="preserve"> and </w:t>
      </w:r>
      <w:r>
        <w:rPr>
          <w:b/>
          <w:bCs/>
        </w:rPr>
        <w:t xml:space="preserve">tremor</w:t>
      </w:r>
      <w:r>
        <w:t xml:space="preserve">. There is not enough potassium to maintain the voltage difference required for an action potential.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hudi hipokaliemiji (pomanjkanju kalija) ni dovolj kalija za vzdrževanje napetostne razlike, potrebne za akcijski potencial — nastopijo mišična oslabelost, bolečine in tremor.</w:t>
      </w:r>
    </w:p>
    <w:p>
      <w:pPr>
        <w:pStyle w:val="Heading3"/>
      </w:pPr>
      <w:r>
        <w:t xml:space="preserve">Clinical note (Klinična opomba)</w:t>
      </w:r>
    </w:p>
    <w:p>
      <w:pPr>
        <w:spacing w:after="120" w:line="300"/>
        <w:jc w:val="left"/>
      </w:pPr>
      <w:r>
        <w:rPr>
          <w:b/>
          <w:bCs/>
        </w:rPr>
        <w:t xml:space="preserve">Hypocalcemia</w:t>
      </w:r>
      <w:r>
        <w:t xml:space="preserve"> is the primary cause of </w:t>
      </w:r>
      <w:r>
        <w:rPr>
          <w:b/>
          <w:bCs/>
        </w:rPr>
        <w:t xml:space="preserve">tetany</w:t>
      </w:r>
      <w:r>
        <w:t xml:space="preserve">. Low ionised calcium levels in the extracellular fluid increase the permeability of neuronal membranes to sodium ion, causing a progressive depolarisation, which increases the possibility of action potentials. It is worth keeping the three names clearly apart: hypo</w:t>
      </w:r>
      <w:r>
        <w:rPr>
          <w:b/>
          <w:bCs/>
        </w:rPr>
        <w:t xml:space="preserve">k</w:t>
      </w:r>
      <w:r>
        <w:t xml:space="preserve">alemia refers to potassium, hypo</w:t>
      </w:r>
      <w:r>
        <w:rPr>
          <w:b/>
          <w:bCs/>
        </w:rPr>
        <w:t xml:space="preserve">ca</w:t>
      </w:r>
      <w:r>
        <w:t xml:space="preserve">lcemia to calcium, and hypo</w:t>
      </w:r>
      <w:r>
        <w:rPr>
          <w:b/>
          <w:bCs/>
        </w:rPr>
        <w:t xml:space="preserve">na</w:t>
      </w:r>
      <w:r>
        <w:t xml:space="preserve">tremia to sodium.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Hipokalciemija je glavni vzrok tetanije: nizek kalcij poveča prepustnost živčnih membran za natrij, kar vodi v postopno depolarizacijo in več akcijskih potencialov. Pozor na imena: kalij, kalcij, natrij.</w:t>
      </w:r>
    </w:p>
    <w:p>
      <w:pPr>
        <w:pStyle w:val="Heading3"/>
      </w:pPr>
      <w:r>
        <w:t xml:space="preserve">Clinical note (Klinična opomba)</w:t>
      </w:r>
    </w:p>
    <w:p>
      <w:pPr>
        <w:spacing w:after="120" w:line="300"/>
        <w:jc w:val="left"/>
      </w:pPr>
      <w:r>
        <w:rPr>
          <w:b/>
          <w:bCs/>
        </w:rPr>
        <w:t xml:space="preserve">Tetanus</w:t>
      </w:r>
      <w:r>
        <w:t xml:space="preserve"> is, despite the name, NOT tetany — the severe muscle contractions of tetanus have a completely different cause. Although the disease is known for its severe muscle contractions, beginning as "lock-jaw" and descending to other muscles below, including spasm of the breathing muscles, it is primarily a disease of nerves, not of muscle. Tetanus is caused by the bacterium </w:t>
      </w:r>
      <w:r>
        <w:rPr>
          <w:i/>
          <w:iCs/>
        </w:rPr>
        <w:t xml:space="preserve">Clostridium tetani</w:t>
      </w:r>
      <w:r>
        <w:t xml:space="preserve">, whose spores survive for a long time outside the body; they are most commonly found in animal manure and contaminated soil, but may exist virtually anywhere. When </w:t>
      </w:r>
      <w:r>
        <w:rPr>
          <w:i/>
          <w:iCs/>
        </w:rPr>
        <w:t xml:space="preserve">Clostridium tetani</w:t>
      </w:r>
      <w:r>
        <w:t xml:space="preserve"> enters the body it multiplies rapidly and releases </w:t>
      </w:r>
      <w:r>
        <w:rPr>
          <w:b/>
          <w:bCs/>
        </w:rPr>
        <w:t xml:space="preserve">tetanospasmin</w:t>
      </w:r>
      <w:r>
        <w:t xml:space="preserve">, a neurotoxin. When tetanospasmin enters the bloodstream it spreads rapidly around the body and inhibits the release of inhibitory nerve impulses at the neuromuscular junction. Thus contractions persist as spasm, and the spasms may be severe enough to break bones.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Tetanus ni tetanija! Povzroča ga bakterija Clostridium tetani z nevrotoksinom tetanospazminom, ki zavre zaviralne živčne impulze na živčno-mišičnem stiku, zato krči vztrajajo. Gre za bolezen živcev, ne mišic.</w:t>
      </w:r>
    </w:p>
    <w:p>
      <w:pPr>
        <w:pStyle w:val="ListParagraph"/>
        <w:numPr>
          <w:ilvl w:val="0"/>
          <w:numId w:val="2"/>
        </w:numPr>
        <w:spacing w:after="60" w:line="288"/>
      </w:pPr>
      <w:r>
        <w:t xml:space="preserve">The rough surface of rusty metal provides a prime habitat for </w:t>
      </w:r>
      <w:r>
        <w:rPr>
          <w:i/>
          <w:iCs/>
        </w:rPr>
        <w:t xml:space="preserve">C. tetani</w:t>
      </w:r>
      <w:r>
        <w:t xml:space="preserve"> endospores because of its high surface area, while a nail affords a means to puncture skin and deliver endospores deep within the body at the site of the wound</w:t>
      </w:r>
    </w:p>
    <w:p>
      <w:pPr>
        <w:pStyle w:val="ListParagraph"/>
        <w:numPr>
          <w:ilvl w:val="0"/>
          <w:numId w:val="2"/>
        </w:numPr>
        <w:spacing w:after="60" w:line="288"/>
      </w:pPr>
      <w:r>
        <w:t xml:space="preserve">Even with treatment, about 10% of people who contract tetanus die</w:t>
      </w:r>
    </w:p>
    <w:p>
      <w:pPr>
        <w:pStyle w:val="ListParagraph"/>
        <w:numPr>
          <w:ilvl w:val="0"/>
          <w:numId w:val="2"/>
        </w:numPr>
        <w:spacing w:after="60" w:line="288"/>
      </w:pPr>
      <w:r>
        <w:t xml:space="preserve">Diagnosis is aided by the </w:t>
      </w:r>
      <w:r>
        <w:rPr>
          <w:b/>
          <w:bCs/>
        </w:rPr>
        <w:t xml:space="preserve">spatula test</w:t>
      </w:r>
      <w:r>
        <w:t xml:space="preserve">, in which touching the soft palate with a tongue blade, which should stimulate the gag reflex, instead results in a forceful clamping down of the jaw</w:t>
      </w:r>
    </w:p>
    <w:p>
      <w:pPr>
        <w:pStyle w:val="ListParagraph"/>
        <w:numPr>
          <w:ilvl w:val="0"/>
          <w:numId w:val="2"/>
        </w:numPr>
        <w:spacing w:after="60" w:line="288"/>
      </w:pPr>
      <w:r>
        <w:t xml:space="preserve">Tetanus can be prevented by vaccination with </w:t>
      </w:r>
      <w:r>
        <w:rPr>
          <w:b/>
          <w:bCs/>
        </w:rPr>
        <w:t xml:space="preserve">tetanus toxoid</w:t>
      </w:r>
      <w:r>
        <w:t xml:space="preserve">; </w:t>
      </w:r>
      <w:r>
        <w:rPr>
          <w:b/>
          <w:bCs/>
        </w:rPr>
        <w:t xml:space="preserve">Tdap</w:t>
      </w:r>
      <w:r>
        <w:t xml:space="preserve"> (tetanus, diphtheria and acellular pertussis) is most commonly used</w:t>
      </w:r>
    </w:p>
    <w:p>
      <w:pPr>
        <w:pStyle w:val="ListParagraph"/>
        <w:numPr>
          <w:ilvl w:val="0"/>
          <w:numId w:val="2"/>
        </w:numPr>
        <w:spacing w:after="60" w:line="288"/>
      </w:pPr>
      <w:r>
        <w:t xml:space="preserve">The CDC recommends that adults receive a booster vaccine every ten years, and standard care practice is to give the booster to any patient with a puncture wound who is uncertain of when he or she was last vaccinated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Zarjavel žebelj je nevaren zaradi velike površine za spore in ker prebode kožo. Umrljivost je okoli 10 %. Diagnozo podpre spatula test, preprečuje pa cepljenje (Tdap) s poživitvenim odmerkom vsakih deset let.</w:t>
      </w:r>
    </w:p>
    <w:p>
      <w:pPr>
        <w:pStyle w:val="Heading2"/>
      </w:pPr>
      <w:r>
        <w:t xml:space="preserve">Extraocular Muscles (Zunanje očesne mišice)</w:t>
      </w:r>
    </w:p>
    <w:p>
      <w:pPr>
        <w:spacing w:after="120" w:line="300"/>
        <w:jc w:val="left"/>
      </w:pPr>
      <w:r>
        <w:t xml:space="preserve">Extraocular muscles differ histologically from most other skeletal muscles in that they are made up of two — and possibly three — different types of muscle cells. Both of the main types contain sarcomeres.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Zunanje očesne mišice imajo dva (morda tri) tipe mišičnih celic; oba glavna tipa vsebujeta sarkomere.</w:t>
      </w:r>
    </w:p>
    <w:p>
      <w:pPr>
        <w:pStyle w:val="ListParagraph"/>
        <w:numPr>
          <w:ilvl w:val="0"/>
          <w:numId w:val="2"/>
        </w:numPr>
        <w:spacing w:after="60" w:line="288"/>
      </w:pPr>
      <w:r>
        <w:rPr>
          <w:b/>
          <w:bCs/>
        </w:rPr>
        <w:t xml:space="preserve">Fast-twitch</w:t>
      </w:r>
      <w:r>
        <w:t xml:space="preserve"> muscle fibrils generate fast eye movements and are composed of well-defined myofibrils with well-developed sarcomeres</w:t>
      </w:r>
    </w:p>
    <w:p>
      <w:pPr>
        <w:pStyle w:val="ListParagraph"/>
        <w:numPr>
          <w:ilvl w:val="0"/>
          <w:numId w:val="2"/>
        </w:numPr>
        <w:spacing w:after="60" w:line="288"/>
      </w:pPr>
      <w:r>
        <w:rPr>
          <w:b/>
          <w:bCs/>
        </w:rPr>
        <w:t xml:space="preserve">Slow-twitch</w:t>
      </w:r>
      <w:r>
        <w:t xml:space="preserve"> muscle fibrils generate slow or tonic eye movements and are composed of poorly defined myofibrils with poorly developed sarcomeres</w:t>
      </w:r>
    </w:p>
    <w:p>
      <w:pPr>
        <w:pStyle w:val="ListParagraph"/>
        <w:numPr>
          <w:ilvl w:val="0"/>
          <w:numId w:val="2"/>
        </w:numPr>
        <w:spacing w:after="60" w:line="288"/>
      </w:pPr>
      <w:r>
        <w:rPr>
          <w:b/>
          <w:bCs/>
        </w:rPr>
        <w:t xml:space="preserve">Cholinergic</w:t>
      </w:r>
      <w:r>
        <w:t xml:space="preserve"> motor neurons supply both types of muscle fibre</w:t>
      </w:r>
    </w:p>
    <w:p>
      <w:pPr>
        <w:pStyle w:val="ListParagraph"/>
        <w:numPr>
          <w:ilvl w:val="0"/>
          <w:numId w:val="2"/>
        </w:numPr>
        <w:spacing w:after="60" w:line="288"/>
      </w:pPr>
      <w:r>
        <w:t xml:space="preserve">The innervation to fast-twitch fibrils is thick and heavily myelinated, with a </w:t>
      </w:r>
      <w:r>
        <w:rPr>
          <w:b/>
          <w:bCs/>
        </w:rPr>
        <w:t xml:space="preserve">single neuromuscular junction</w:t>
      </w:r>
    </w:p>
    <w:p>
      <w:pPr>
        <w:pStyle w:val="ListParagraph"/>
        <w:numPr>
          <w:ilvl w:val="0"/>
          <w:numId w:val="2"/>
        </w:numPr>
        <w:spacing w:after="60" w:line="288"/>
      </w:pPr>
      <w:r>
        <w:t xml:space="preserve">The innervation to slow-twitch fibrils is thin, with </w:t>
      </w:r>
      <w:r>
        <w:rPr>
          <w:b/>
          <w:bCs/>
        </w:rPr>
        <w:t xml:space="preserve">multiple grapelike clusters</w:t>
      </w:r>
      <w:r>
        <w:t xml:space="preserve"> of neuromuscular junctions</w:t>
      </w:r>
    </w:p>
    <w:p>
      <w:pPr>
        <w:pStyle w:val="ListParagraph"/>
        <w:numPr>
          <w:ilvl w:val="0"/>
          <w:numId w:val="2"/>
        </w:numPr>
        <w:spacing w:after="60" w:line="288"/>
      </w:pPr>
      <w:r>
        <w:t xml:space="preserve">Extraocular muscles have the </w:t>
      </w:r>
      <w:r>
        <w:rPr>
          <w:b/>
          <w:bCs/>
        </w:rPr>
        <w:t xml:space="preserve">smallest motor units</w:t>
      </w:r>
      <w:r>
        <w:t xml:space="preserve"> of any skeletal muscles, which provides the remarkable precision of contraction and the coupled relaxation of the muscle that pulls in the opposite direction (the </w:t>
      </w:r>
      <w:r>
        <w:rPr>
          <w:b/>
          <w:bCs/>
        </w:rPr>
        <w:t xml:space="preserve">yoked</w:t>
      </w:r>
      <w:r>
        <w:t xml:space="preserve"> muscle)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Hitra vlakna imajo dobro razvite sarkomere, debelo mielinizirano oživčenje in eno živčno-mišično ploščico; počasna imajo slabo razvite sarkomere in več grozdastih stikov. Očesne mišice imajo najmanjše motorične enote, kar omogoča izjemno natančnost gibov.</w:t>
      </w:r>
    </w:p>
    <w:p>
      <w:pPr>
        <w:pStyle w:val="Heading3"/>
      </w:pPr>
      <w:r>
        <w:t xml:space="preserve">Global and Orbital Layers (Globalna in orbitalna plast)</w:t>
      </w:r>
    </w:p>
    <w:p>
      <w:pPr>
        <w:spacing w:after="120" w:line="300"/>
        <w:jc w:val="left"/>
      </w:pPr>
      <w:r>
        <w:t xml:space="preserve">Two histologically distinct portions of most rectus muscles are found: the </w:t>
      </w:r>
      <w:r>
        <w:rPr>
          <w:b/>
          <w:bCs/>
        </w:rPr>
        <w:t xml:space="preserve">global layer</w:t>
      </w:r>
      <w:r>
        <w:t xml:space="preserve"> and the </w:t>
      </w:r>
      <w:r>
        <w:rPr>
          <w:b/>
          <w:bCs/>
        </w:rPr>
        <w:t xml:space="preserve">orbital layer</w:t>
      </w:r>
      <w:r>
        <w:t xml:space="preserve">. Only the global layer is directly attached to the eye. These layers do not correspond to pure populations of fast and slow twitch fibres. Approximately 62% of the fibres in the global layer and 81% of the fibres in the orbital layer are FAST fibres. Most of the rest are SLOW, but there may be a third, intermediate category that accounts for a small percentage as well.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Večina ravnih mišic ima globalno in orbitalno plast; samo globalna se pripenja na zrklo. Obe vsebujeta mešanico vlaken: hitrih je približno 62 % v globalni in 81 % v orbitalni plasti.</w:t>
      </w:r>
    </w:p>
    <w:p>
      <w:pPr>
        <w:pStyle w:val="Heading2"/>
      </w:pPr>
      <w:r>
        <w:t xml:space="preserve">Smooth Muscle (Gladka mišica)</w:t>
      </w:r>
    </w:p>
    <w:p>
      <w:pPr>
        <w:pStyle w:val="ListParagraph"/>
        <w:numPr>
          <w:ilvl w:val="0"/>
          <w:numId w:val="2"/>
        </w:numPr>
        <w:spacing w:after="60" w:line="288"/>
      </w:pPr>
      <w:r>
        <w:rPr>
          <w:b/>
          <w:bCs/>
        </w:rPr>
        <w:t xml:space="preserve">Unitary smooth muscle</w:t>
      </w:r>
      <w:r>
        <w:t xml:space="preserve"> — found in the GI tract, bladder, uterus, ureter and </w:t>
      </w:r>
      <w:r>
        <w:rPr>
          <w:b/>
          <w:bCs/>
        </w:rPr>
        <w:t xml:space="preserve">iris sphincter</w:t>
      </w:r>
      <w:r>
        <w:t xml:space="preserve">; the cells are linked by </w:t>
      </w:r>
      <w:r>
        <w:rPr>
          <w:b/>
          <w:bCs/>
        </w:rPr>
        <w:t xml:space="preserve">gap junctions</w:t>
      </w:r>
    </w:p>
    <w:p>
      <w:pPr>
        <w:pStyle w:val="ListParagraph"/>
        <w:numPr>
          <w:ilvl w:val="0"/>
          <w:numId w:val="2"/>
        </w:numPr>
        <w:spacing w:after="60" w:line="288"/>
      </w:pPr>
      <w:r>
        <w:rPr>
          <w:b/>
          <w:bCs/>
        </w:rPr>
        <w:t xml:space="preserve">Multiunit smooth muscle</w:t>
      </w:r>
      <w:r>
        <w:t xml:space="preserve"> — found in the </w:t>
      </w:r>
      <w:r>
        <w:rPr>
          <w:b/>
          <w:bCs/>
        </w:rPr>
        <w:t xml:space="preserve">ciliary muscle</w:t>
      </w:r>
      <w:r>
        <w:t xml:space="preserve"> and vas deferens; the muscle fibres behave as individual motor units like skeletal muscle fibres and are densely innervated by post-ganglionic fibres of parasympathetic and sympathetic autonomics; they do not generally have gap junctions</w:t>
      </w:r>
    </w:p>
    <w:p>
      <w:pPr>
        <w:pStyle w:val="ListParagraph"/>
        <w:numPr>
          <w:ilvl w:val="0"/>
          <w:numId w:val="2"/>
        </w:numPr>
        <w:spacing w:after="60" w:line="288"/>
      </w:pPr>
      <w:r>
        <w:rPr>
          <w:b/>
          <w:bCs/>
        </w:rPr>
        <w:t xml:space="preserve">Vascular smooth muscle</w:t>
      </w:r>
      <w:r>
        <w:t xml:space="preserve"> shows features of both types</w:t>
      </w:r>
    </w:p>
    <w:p>
      <w:pPr>
        <w:pStyle w:val="ListParagraph"/>
        <w:numPr>
          <w:ilvl w:val="0"/>
          <w:numId w:val="2"/>
        </w:numPr>
        <w:spacing w:after="60" w:line="288"/>
      </w:pPr>
      <w:r>
        <w:t xml:space="preserve">Smooth muscle lacks the absolute strength of skeletal muscle but can sustain contraction for longer periods — for example, the levator palpebrae superioris lifts the lid, but </w:t>
      </w:r>
      <w:r>
        <w:rPr>
          <w:b/>
          <w:bCs/>
        </w:rPr>
        <w:t xml:space="preserve">Mueller's muscle</w:t>
      </w:r>
      <w:r>
        <w:t xml:space="preserve">, which is smooth muscle, is what largely keeps the lid open between blinks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Enotna gladka mišica (prebavila, mehur, maternica, sfinkter šarenice) je povezana s presledkovnimi stiki; multiunitna (ciliarna mišica, semenovod) deluje kot posamezne motorične enote. Gladka mišica je šibkejša, a vzdrži krčenje dlje časa.</w:t>
      </w:r>
    </w:p>
    <w:p>
      <w:pPr>
        <w:pStyle w:val="Heading3"/>
      </w:pPr>
      <w:r>
        <w:t xml:space="preserve">Smooth Muscle Contraction (Krčenje gladke mišice)</w:t>
      </w:r>
    </w:p>
    <w:p>
      <w:pPr>
        <w:spacing w:after="120" w:line="300"/>
        <w:jc w:val="left"/>
      </w:pPr>
      <w:r>
        <w:t xml:space="preserve">In skeletal muscle, actin and myosin binding is permitted when Ca++ binds troponin. In smooth muscle, by contrast, actin and myosin binding is permitted by the binding of Ca++ to </w:t>
      </w:r>
      <w:r>
        <w:rPr>
          <w:b/>
          <w:bCs/>
        </w:rPr>
        <w:t xml:space="preserve">calmodulin</w:t>
      </w:r>
      <w:r>
        <w:t xml:space="preserve">. Calmodulin regulates </w:t>
      </w:r>
      <w:r>
        <w:rPr>
          <w:b/>
          <w:bCs/>
        </w:rPr>
        <w:t xml:space="preserve">myosin light chain kinase</w:t>
      </w:r>
      <w:r>
        <w:t xml:space="preserve">, which in turn regulates cross-bridge cycling for contraction.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skeletni mišici kalcij veže troponin, v gladki pa kalmodulin. Kompleks kalcij-kalmodulin uravnava kinazo lahkih verig miozina, ki omogoči ciklus prečnih mostičkov.</w:t>
      </w:r>
    </w:p>
    <w:p>
      <w:pPr>
        <w:spacing w:after="120" w:line="300"/>
        <w:jc w:val="left"/>
      </w:pPr>
      <w:r>
        <w:t xml:space="preserve">Smooth muscle has no well-developed sarcoplasmic reticulum capable of holding, releasing and reabsorbing large amounts of calcium when triggered by an action potential on the membrane. There is an endoplasmic reticulum, also called sarcoplasmic reticulum, but its ability to function as the main source of Ca++ for contraction is modest. So calcium instead enters the cytoplasm from the </w:t>
      </w:r>
      <w:r>
        <w:rPr>
          <w:b/>
          <w:bCs/>
        </w:rPr>
        <w:t xml:space="preserve">extracellular space</w:t>
      </w:r>
      <w:r>
        <w:t xml:space="preserve"> via voltage-gated channels triggered by the membrane action potential. Calcium may also enter through </w:t>
      </w:r>
      <w:r>
        <w:rPr>
          <w:b/>
          <w:bCs/>
        </w:rPr>
        <w:t xml:space="preserve">ligand-gated Ca2+ channels</w:t>
      </w:r>
      <w:r>
        <w:t xml:space="preserve"> opened by hormones or neurotransmitters, or be released from the SR through the </w:t>
      </w:r>
      <w:r>
        <w:rPr>
          <w:b/>
          <w:bCs/>
        </w:rPr>
        <w:t xml:space="preserve">IP3</w:t>
      </w:r>
      <w:r>
        <w:t xml:space="preserve"> pathway. Ca++ then binds to calmodulin, and this </w:t>
      </w:r>
      <w:r>
        <w:rPr>
          <w:b/>
          <w:bCs/>
        </w:rPr>
        <w:t xml:space="preserve">Ca2+-calmodulin (CaM)</w:t>
      </w:r>
      <w:r>
        <w:t xml:space="preserve"> complex activates myosin light-chain kinase. Myosin becomes </w:t>
      </w:r>
      <w:r>
        <w:rPr>
          <w:b/>
          <w:bCs/>
        </w:rPr>
        <w:t xml:space="preserve">phosphorylated</w:t>
      </w:r>
      <w:r>
        <w:t xml:space="preserve">, myosin ATPase activity rises, and phosphorylated myosin can bind smooth muscle actin to produce cross-bridge cycling and hence tension.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Gladka mišica nima dobro razvitega SR, zato kalcij vstopa predvsem iz zunajceličnega prostora skozi napetostno in ligandno odvisne kanale (ali iz SR preko IP3). Kalcij-kalmodulin aktivira kinazo, miozin se fosforilira in nastane napetost.</w:t>
      </w:r>
    </w:p>
    <w:p>
      <w:pPr>
        <w:pStyle w:val="Heading2"/>
      </w:pPr>
      <w:r>
        <w:t xml:space="preserve">Myoepithelium (Mioepitelij)</w:t>
      </w:r>
    </w:p>
    <w:p>
      <w:pPr>
        <w:spacing w:after="120" w:line="300"/>
        <w:jc w:val="left"/>
      </w:pPr>
      <w:r>
        <w:t xml:space="preserve">Myoepithelium is usually found in the ducts of exocrine glands, but also in the </w:t>
      </w:r>
      <w:r>
        <w:rPr>
          <w:b/>
          <w:bCs/>
        </w:rPr>
        <w:t xml:space="preserve">dilator muscle of the iris</w:t>
      </w:r>
      <w:r>
        <w:t xml:space="preserve">. </w:t>
      </w:r>
      <w:r>
        <w:rPr>
          <w:b/>
          <w:bCs/>
        </w:rPr>
        <w:t xml:space="preserve">Myoepithelial cells</w:t>
      </w:r>
      <w:r>
        <w:t xml:space="preserve"> are true epithelial cells that express </w:t>
      </w:r>
      <w:r>
        <w:rPr>
          <w:b/>
          <w:bCs/>
        </w:rPr>
        <w:t xml:space="preserve">keratins</w:t>
      </w:r>
      <w:r>
        <w:t xml:space="preserve">, but they have smooth muscle-like processes that are invariably produced along the </w:t>
      </w:r>
      <w:r>
        <w:rPr>
          <w:b/>
          <w:bCs/>
        </w:rPr>
        <w:t xml:space="preserve">basal half</w:t>
      </w:r>
      <w:r>
        <w:t xml:space="preserve"> of such cells. The "myo" component expresses </w:t>
      </w:r>
      <w:r>
        <w:rPr>
          <w:b/>
          <w:bCs/>
        </w:rPr>
        <w:t xml:space="preserve">alpha smooth muscle actin</w:t>
      </w:r>
      <w:r>
        <w:t xml:space="preserve">, and these cells operate in essentially the same way as smooth muscle, under </w:t>
      </w:r>
      <w:r>
        <w:rPr>
          <w:b/>
          <w:bCs/>
        </w:rPr>
        <w:t xml:space="preserve">sympathetic control</w:t>
      </w:r>
      <w:r>
        <w:t xml:space="preserve">. In the iris, the myo part lies basally and the epithelial part, packed with pigment granules, lies apically.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Mioepitelijske celice so prave epitelijske celice s keratini, a imajo na bazalni strani gladkomišične podaljške z alfa gladkomišičnim aktinom. Delujejo kot gladka mišica pod simpatičnim nadzorom; tak je dilatator šarenice.</w:t>
      </w:r>
    </w:p>
    <w:p>
      <w:pPr>
        <w:pStyle w:val="Heading3"/>
      </w:pPr>
      <w:r>
        <w:t xml:space="preserve">Clinical note (Klinična opomba)</w:t>
      </w:r>
    </w:p>
    <w:p>
      <w:pPr>
        <w:spacing w:after="120" w:line="300"/>
        <w:jc w:val="left"/>
      </w:pPr>
      <w:r>
        <w:t xml:space="preserve">It is important to distinguish between myoepithelial tissues and true smooth muscle. In </w:t>
      </w:r>
      <w:r>
        <w:rPr>
          <w:b/>
          <w:bCs/>
        </w:rPr>
        <w:t xml:space="preserve">diabetes</w:t>
      </w:r>
      <w:r>
        <w:t xml:space="preserve">, the myoepithelial cells accumulate excessive glycogen — seen histologically as </w:t>
      </w:r>
      <w:r>
        <w:rPr>
          <w:b/>
          <w:bCs/>
        </w:rPr>
        <w:t xml:space="preserve">lacy vacuolization</w:t>
      </w:r>
      <w:r>
        <w:t xml:space="preserve"> — but true smooth muscle cells, such as the iris </w:t>
      </w:r>
      <w:r>
        <w:rPr>
          <w:b/>
          <w:bCs/>
        </w:rPr>
        <w:t xml:space="preserve">sphincter</w:t>
      </w:r>
      <w:r>
        <w:t xml:space="preserve">, are not affected. These deposits compromise cell function, including the "myo" component. This is part of the reason why diabetics generally do not respond as well to dilating drops, but constrict just fine.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sladkorni bolezni mioepitelijske celice kopičijo glikogen (čipkasta vakuolizacija), kar okvari njihovo "mišično" delovanje; pravi gladki mišici (sfinkter šarenice) prizadetost ne velja. Zato se diabetiki slabše razširijo na midriatike, zoženje pa deluje normalno.</w:t>
      </w:r>
    </w:p>
    <w:p>
      <w:pPr>
        <w:pStyle w:val="Heading2"/>
      </w:pPr>
      <w:r>
        <w:t xml:space="preserve">Myofibroblasts (Miofibroblasti)</w:t>
      </w:r>
    </w:p>
    <w:p>
      <w:pPr>
        <w:spacing w:after="120" w:line="300"/>
        <w:jc w:val="left"/>
      </w:pPr>
      <w:r>
        <w:rPr>
          <w:b/>
          <w:bCs/>
        </w:rPr>
        <w:t xml:space="preserve">Myofibroblasts</w:t>
      </w:r>
      <w:r>
        <w:t xml:space="preserve"> are found sub-epithelially in many mucosal surfaces. In many organs such as the liver, lung and kidney they are primarily involved in </w:t>
      </w:r>
      <w:r>
        <w:rPr>
          <w:b/>
          <w:bCs/>
        </w:rPr>
        <w:t xml:space="preserve">fibrosis</w:t>
      </w:r>
      <w:r>
        <w:t xml:space="preserve">. </w:t>
      </w:r>
      <w:r>
        <w:rPr>
          <w:b/>
          <w:bCs/>
        </w:rPr>
        <w:t xml:space="preserve">Pericytes</w:t>
      </w:r>
      <w:r>
        <w:t xml:space="preserve">, such as those found within the tunica media of retinal capillaries, are myofibroblast-like. Myofibroblasts usually stain for the intermediate filament </w:t>
      </w:r>
      <w:r>
        <w:rPr>
          <w:b/>
          <w:bCs/>
        </w:rPr>
        <w:t xml:space="preserve">vimentin</w:t>
      </w:r>
      <w:r>
        <w:t xml:space="preserve">, which is a general mesenchymal marker, for </w:t>
      </w:r>
      <w:r>
        <w:rPr>
          <w:b/>
          <w:bCs/>
        </w:rPr>
        <w:t xml:space="preserve">alpha smooth muscle actin</w:t>
      </w:r>
      <w:r>
        <w:t xml:space="preserve"> (human gene </w:t>
      </w:r>
      <w:r>
        <w:rPr>
          <w:i/>
          <w:iCs/>
        </w:rPr>
        <w:t xml:space="preserve">ACTA2</w:t>
      </w:r>
      <w:r>
        <w:t xml:space="preserve">), and for </w:t>
      </w:r>
      <w:r>
        <w:rPr>
          <w:b/>
          <w:bCs/>
        </w:rPr>
        <w:t xml:space="preserve">palladin</w:t>
      </w:r>
      <w:r>
        <w:t xml:space="preserve">, a cytoskeletal actin scaffold protein. They are likely the source of </w:t>
      </w:r>
      <w:r>
        <w:rPr>
          <w:b/>
          <w:bCs/>
        </w:rPr>
        <w:t xml:space="preserve">wound contraction</w:t>
      </w:r>
      <w:r>
        <w:t xml:space="preserve">. A fibroblast subjected to mechanical tension becomes a </w:t>
      </w:r>
      <w:r>
        <w:rPr>
          <w:b/>
          <w:bCs/>
        </w:rPr>
        <w:t xml:space="preserve">proto-myofibroblast</w:t>
      </w:r>
      <w:r>
        <w:t xml:space="preserve">, and under the influence of </w:t>
      </w:r>
      <w:r>
        <w:rPr>
          <w:b/>
          <w:bCs/>
        </w:rPr>
        <w:t xml:space="preserve">TGF-beta1</w:t>
      </w:r>
      <w:r>
        <w:t xml:space="preserve">, ED-A fibronectin and continued mechanical tension it becomes a fully differentiated myofibroblast.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Miofibroblasti ležijo pod epitelijem sluznic, sodelujejo pri fibrozi in verjetno povzročajo krčenje ran. Barvajo se za vimentin, alfa gladkomišični aktin in paladin. Iz fibroblasta nastanejo pod vplivom mehanske napetosti in TGF-beta1. Periciti retinalnih kapilar so jim podobni.</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A patient presents with fluctuating ptosis and diplopia that worsen with fatigue. What is the likely diagnosis and the underlying mechanism?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(očesna) miastenija gravis; avtoimunski napad na acetilholinske receptorje na nevromišičnem stiku. Očesni znaki so prvi pri okoli 50 % bolnikov.</w:t>
      </w:r>
    </w:p>
    <w:p>
      <w:pPr>
        <w:spacing w:after="120" w:line="300"/>
        <w:jc w:val="left"/>
      </w:pPr>
      <w:r>
        <w:rPr>
          <w:b/>
          <w:bCs/>
        </w:rPr>
        <w:t xml:space="preserve">2.</w:t>
      </w:r>
      <w:r>
        <w:t xml:space="preserve"> Compare the three muscle types with respect to striation, nuclei and voluntary control.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skeletna – progasta, večjedrna, hotna; srčna – progasta, enojedrna z interkalarnimi diski, nehotna; gladka – neprogasta, enojedrna vretenasta, nehotna.</w:t>
      </w:r>
    </w:p>
    <w:p>
      <w:pPr>
        <w:spacing w:after="120" w:line="300"/>
        <w:jc w:val="left"/>
      </w:pPr>
      <w:r>
        <w:rPr>
          <w:b/>
          <w:bCs/>
        </w:rPr>
        <w:t xml:space="preserve">3.</w:t>
      </w:r>
      <w:r>
        <w:t xml:space="preserve"> Which protein blocks the myosin-binding site on actin at rest, and which protein moves it aside when calcium arrives?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tropomiozin blokira vezavno mesto; ko se Ca²⁺ veže na troponin C, se tropomiozin premakne in mesto se sprosti.</w:t>
      </w:r>
    </w:p>
    <w:p>
      <w:pPr>
        <w:spacing w:after="120" w:line="300"/>
        <w:jc w:val="left"/>
      </w:pPr>
      <w:r>
        <w:rPr>
          <w:b/>
          <w:bCs/>
        </w:rPr>
        <w:t xml:space="preserve">4.</w:t>
      </w:r>
      <w:r>
        <w:t xml:space="preserve"> During contraction, what happens to the A band, the I band and the H zone?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A-pas ostane enak (ustreza dolžini debelih filamentov), I-pas in H-cona pa se skrajšata.</w:t>
      </w:r>
    </w:p>
    <w:p>
      <w:pPr>
        <w:spacing w:after="120" w:line="300"/>
        <w:jc w:val="left"/>
      </w:pPr>
      <w:r>
        <w:rPr>
          <w:b/>
          <w:bCs/>
        </w:rPr>
        <w:t xml:space="preserve">5.</w:t>
      </w:r>
      <w:r>
        <w:t xml:space="preserve"> A patient develops muscle spasm and lockjaw after a puncture wound from a rusty nail. Name the organism, the toxin, and the mechanism.</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Clostridium tetani; toksin tetanospazmin; zavira sproščanje INHIBITORNIH impulzov, zato mišice ostanejo skrčene. Pozor: tetanus NI tetanija.</w:t>
      </w:r>
    </w:p>
    <w:p>
      <w:pPr>
        <w:spacing w:after="120" w:line="300"/>
        <w:jc w:val="left"/>
      </w:pPr>
      <w:r>
        <w:rPr>
          <w:b/>
          <w:bCs/>
        </w:rPr>
        <w:t xml:space="preserve">6.</w:t>
      </w:r>
      <w:r>
        <w:t xml:space="preserve"> How does calcium regulate contraction in smooth muscle differently from skeletal muscle?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v gladki mišici se Ca²⁺ veže na kalmodulin (ne na troponin); kompleks aktivira kinazo lahke verige miozina (MLCK), ki fosforilira miozin.</w:t>
      </w:r>
    </w:p>
    <w:p>
      <w:pPr>
        <w:spacing w:after="120" w:line="300"/>
        <w:jc w:val="left"/>
      </w:pPr>
      <w:r>
        <w:rPr>
          <w:b/>
          <w:bCs/>
        </w:rPr>
        <w:t xml:space="preserve">7.</w:t>
      </w:r>
      <w:r>
        <w:t xml:space="preserve"> Why do diabetic patients often dilate poorly, while pupillary constriction remains normal?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pri sladkorni bolezni se glikogen kopiči v mioepitelijskih celicah dilatatorja (lacy vacuolization), sfinkter kot prava gladka mišica pa ni prizadet.</w:t>
      </w:r>
    </w:p>
    <w:p>
      <w:pPr>
        <w:pStyle w:val="Heading1"/>
        <w:pageBreakBefore/>
      </w:pPr>
      <w:r>
        <w:t xml:space="preserve">Chapter 8: Rigid Connective Tissues — Cartilage and Bone (Trdna vezivna tkiva — hrustanec in kost)</w:t>
      </w:r>
    </w:p>
    <w:p>
      <w:pPr>
        <w:spacing w:after="120" w:line="300"/>
        <w:jc w:val="left"/>
      </w:pPr>
      <w:r>
        <w:t xml:space="preserve">This chapter covers the two </w:t>
      </w:r>
      <w:r>
        <w:rPr>
          <w:b/>
          <w:bCs/>
        </w:rPr>
        <w:t xml:space="preserve">rigid connective tissues</w:t>
      </w:r>
      <w:r>
        <w:t xml:space="preserve"> of the body: </w:t>
      </w:r>
      <w:r>
        <w:rPr>
          <w:b/>
          <w:bCs/>
        </w:rPr>
        <w:t xml:space="preserve">cartilage</w:t>
      </w:r>
      <w:r>
        <w:t xml:space="preserve"> and </w:t>
      </w:r>
      <w:r>
        <w:rPr>
          <w:b/>
          <w:bCs/>
        </w:rPr>
        <w:t xml:space="preserve">bone</w:t>
      </w:r>
      <w:r>
        <w:t xml:space="preserve">. Both are true connective tissues, meaning both are built from </w:t>
      </w:r>
      <w:r>
        <w:rPr>
          <w:i/>
          <w:iCs/>
        </w:rPr>
        <w:t xml:space="preserve">cells</w:t>
      </w:r>
      <w:r>
        <w:t xml:space="preserve"> plus an </w:t>
      </w:r>
      <w:r>
        <w:rPr>
          <w:i/>
          <w:iCs/>
        </w:rPr>
        <w:t xml:space="preserve">extracellular matrix</w:t>
      </w:r>
      <w:r>
        <w:t xml:space="preserve">, but in these two tissues the matrix is so firm that the tissue can carry weight, resist compression and give the body its shape. Bone goes one step further than cartilage because its matrix contains </w:t>
      </w:r>
      <w:r>
        <w:rPr>
          <w:b/>
          <w:bCs/>
        </w:rPr>
        <w:t xml:space="preserve">inorganic compounds (calcium phosphates)</w:t>
      </w:r>
      <w:r>
        <w:t xml:space="preserve"> that make it hard.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Poglavje obravnava hrustanec in kost — dve trdni vezivni tkivi. Obe sta iz celic in zunajceličnega matriksa, kost pa je dodatno trda zaradi kalcijevih fosfatov.</w:t>
      </w:r>
    </w:p>
    <w:p>
      <w:pPr>
        <w:pStyle w:val="Heading2"/>
      </w:pPr>
      <w:r>
        <w:t xml:space="preserve">Cartilage — General Features (Hrustanec — splošno)</w:t>
      </w:r>
    </w:p>
    <w:p>
      <w:pPr>
        <w:spacing w:after="120" w:line="300"/>
        <w:jc w:val="left"/>
      </w:pPr>
      <w:r>
        <w:rPr>
          <w:b/>
          <w:bCs/>
        </w:rPr>
        <w:t xml:space="preserve">Cartilage</w:t>
      </w:r>
      <w:r>
        <w:t xml:space="preserve"> is a strong but flexible, semi-rigid supporting tissue. It can withstand tremendous compression forces and yet it can still bend. This combination of strength and flexibility explains where the body places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Hrustanec je močno, a prožno oporno tkivo. Prenese močan pritisk, a se še vedno lahko upogne.</w:t>
      </w:r>
    </w:p>
    <w:p>
      <w:pPr>
        <w:spacing w:after="120" w:line="300"/>
        <w:jc w:val="left"/>
      </w:pPr>
      <w:r>
        <w:t xml:space="preserve">The main roles of cartilage in the body are the following.</w:t>
      </w:r>
    </w:p>
    <w:p>
      <w:pPr>
        <w:pStyle w:val="ListParagraph"/>
        <w:numPr>
          <w:ilvl w:val="0"/>
          <w:numId w:val="2"/>
        </w:numPr>
        <w:spacing w:after="60" w:line="288"/>
      </w:pPr>
      <w:r>
        <w:t xml:space="preserve">It forms the </w:t>
      </w:r>
      <w:r>
        <w:rPr>
          <w:b/>
          <w:bCs/>
        </w:rPr>
        <w:t xml:space="preserve">supporting framework of some organs</w:t>
      </w:r>
      <w:r>
        <w:t xml:space="preserve">, such as the walls of the airways — the nose, trachea, larynx and bronchi — where it prevents airway collapse.</w:t>
      </w:r>
    </w:p>
    <w:p>
      <w:pPr>
        <w:pStyle w:val="ListParagraph"/>
        <w:numPr>
          <w:ilvl w:val="0"/>
          <w:numId w:val="2"/>
        </w:numPr>
        <w:spacing w:after="60" w:line="288"/>
      </w:pPr>
      <w:r>
        <w:t xml:space="preserve">It forms the </w:t>
      </w:r>
      <w:r>
        <w:rPr>
          <w:b/>
          <w:bCs/>
        </w:rPr>
        <w:t xml:space="preserve">articulating surfaces of long bones</w:t>
      </w:r>
      <w:r>
        <w:t xml:space="preserve">, the smooth surfaces where two bones meet at a joint.</w:t>
      </w:r>
    </w:p>
    <w:p>
      <w:pPr>
        <w:pStyle w:val="ListParagraph"/>
        <w:numPr>
          <w:ilvl w:val="0"/>
          <w:numId w:val="2"/>
        </w:numPr>
        <w:spacing w:after="60" w:line="288"/>
      </w:pPr>
      <w:r>
        <w:t xml:space="preserve">It forms the </w:t>
      </w:r>
      <w:r>
        <w:rPr>
          <w:b/>
          <w:bCs/>
        </w:rPr>
        <w:t xml:space="preserve">template for the growth and development of long bones</w:t>
      </w:r>
      <w:r>
        <w:t xml:space="preserve">, and of most of the rest of the fetal skeleton except the skull. This cartilage template is gradually replaced by bone in a process called </w:t>
      </w:r>
      <w:r>
        <w:rPr>
          <w:b/>
          <w:bCs/>
        </w:rPr>
        <w:t xml:space="preserve">endochondral ossification</w:t>
      </w:r>
      <w:r>
        <w:t xml:space="preserve">.</w:t>
      </w:r>
    </w:p>
    <w:p>
      <w:pPr>
        <w:pStyle w:val="ListParagraph"/>
        <w:numPr>
          <w:ilvl w:val="0"/>
          <w:numId w:val="2"/>
        </w:numPr>
        <w:spacing w:after="60" w:line="288"/>
      </w:pPr>
      <w:r>
        <w:t xml:space="preserve">In children, the cartilaginous plates at the ends of the long bones can be seen on X-rays. These templates disappear when adults reach their full height.</w:t>
      </w:r>
    </w:p>
    <w:p>
      <w:pPr>
        <w:pStyle w:val="ListParagraph"/>
        <w:numPr>
          <w:ilvl w:val="0"/>
          <w:numId w:val="2"/>
        </w:numPr>
        <w:spacing w:after="60" w:line="288"/>
      </w:pPr>
      <w:r>
        <w:t xml:space="preserve">It is an </w:t>
      </w:r>
      <w:r>
        <w:rPr>
          <w:b/>
          <w:bCs/>
        </w:rPr>
        <w:t xml:space="preserve">avascular</w:t>
      </w:r>
      <w:r>
        <w:t xml:space="preserve"> tissue — it contains no blood vessels.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Hrustanec tvori ogrodje dihalnih poti, sklepne površine dolgih kosti in predlogo za rast okostja (razen lobanje). Pri otrocih so hrustančne plošče vidne na rentgenu in izginejo, ko človek doraste. Hrustanec nima žil.</w:t>
      </w:r>
    </w:p>
    <w:p>
      <w:pPr>
        <w:pStyle w:val="Heading3"/>
      </w:pPr>
      <w:r>
        <w:t xml:space="preserve">Clinical note (Klinična opomba)</w:t>
      </w:r>
    </w:p>
    <w:p>
      <w:pPr>
        <w:spacing w:after="120" w:line="300"/>
        <w:jc w:val="left"/>
      </w:pPr>
      <w:r>
        <w:t xml:space="preserve">Because cartilage is </w:t>
      </w:r>
      <w:r>
        <w:rPr>
          <w:b/>
          <w:bCs/>
        </w:rPr>
        <w:t xml:space="preserve">avascular</w:t>
      </w:r>
      <w:r>
        <w:t xml:space="preserve">, it has no direct blood supply and its cells must be nourished by diffusion through the matrix. This has an important practical consequence: cartilage can generally be </w:t>
      </w:r>
      <w:r>
        <w:rPr>
          <w:b/>
          <w:bCs/>
        </w:rPr>
        <w:t xml:space="preserve">transplanted without rejection</w:t>
      </w:r>
      <w:r>
        <w:t xml:space="preserve">. The </w:t>
      </w:r>
      <w:r>
        <w:rPr>
          <w:b/>
          <w:bCs/>
        </w:rPr>
        <w:t xml:space="preserve">cornea</w:t>
      </w:r>
      <w:r>
        <w:t xml:space="preserve"> behaves in exactly the same way and for the same reason — it too is avascular.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Ker hrustanec nima žil, ga je mogoče presaditi brez zavrnitve. Enako velja za roženico, ki je prav tako brez žil.</w:t>
      </w:r>
    </w:p>
    <w:p>
      <w:pPr>
        <w:pStyle w:val="Heading2"/>
      </w:pPr>
      <w:r>
        <w:t xml:space="preserve">Cartilage — Cells and Matrix (Hrustanec — celice in matriks)</w:t>
      </w:r>
    </w:p>
    <w:p>
      <w:pPr>
        <w:spacing w:after="120" w:line="300"/>
        <w:jc w:val="left"/>
      </w:pPr>
      <w:r>
        <w:t xml:space="preserve">The prefix used for cartilage is </w:t>
      </w:r>
      <w:r>
        <w:rPr>
          <w:b/>
          <w:bCs/>
        </w:rPr>
        <w:t xml:space="preserve">chondro-</w:t>
      </w:r>
      <w:r>
        <w:t xml:space="preserve">. The cellular components of cartilage are therefore the </w:t>
      </w:r>
      <w:r>
        <w:rPr>
          <w:b/>
          <w:bCs/>
        </w:rPr>
        <w:t xml:space="preserve">chondroblasts</w:t>
      </w:r>
      <w:r>
        <w:t xml:space="preserve"> (the young, actively secreting cells) and the </w:t>
      </w:r>
      <w:r>
        <w:rPr>
          <w:b/>
          <w:bCs/>
        </w:rPr>
        <w:t xml:space="preserve">chondrocytes</w:t>
      </w:r>
      <w:r>
        <w:t xml:space="preserve"> (the mature cells). When chondrocytes are mature, they sit in small spaces within the matrix that they have produced around themselves. These spaces are called </w:t>
      </w:r>
      <w:r>
        <w:rPr>
          <w:b/>
          <w:bCs/>
        </w:rPr>
        <w:t xml:space="preserve">lacunae</w:t>
      </w:r>
      <w:r>
        <w:t xml:space="preserve">, and recognising chondrocytes sitting inside lacunae is the classic way to identify cartilage under the microscope.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Predpona za hrustanec je chondro-. Celice so hondroblasti (mladi) in hondrociti (zreli). Zreli hondrociti ležijo v majhnih prostorčkih — lakunah.</w:t>
      </w:r>
    </w:p>
    <w:p>
      <w:pPr>
        <w:spacing w:after="120" w:line="300"/>
        <w:jc w:val="left"/>
      </w:pPr>
      <w:r>
        <w:t xml:space="preserve">The extracellular components of cartilage are made up as follows.</w:t>
      </w:r>
    </w:p>
    <w:p>
      <w:pPr>
        <w:pStyle w:val="ListParagraph"/>
        <w:numPr>
          <w:ilvl w:val="0"/>
          <w:numId w:val="2"/>
        </w:numPr>
        <w:spacing w:after="60" w:line="288"/>
      </w:pPr>
      <w:r>
        <w:t xml:space="preserve">About </w:t>
      </w:r>
      <w:r>
        <w:rPr>
          <w:b/>
          <w:bCs/>
        </w:rPr>
        <w:t xml:space="preserve">10% aggrecan</w:t>
      </w:r>
      <w:r>
        <w:t xml:space="preserve"> — a form of </w:t>
      </w:r>
      <w:r>
        <w:rPr>
          <w:b/>
          <w:bCs/>
        </w:rPr>
        <w:t xml:space="preserve">chondroitin sulfate</w:t>
      </w:r>
      <w:r>
        <w:t xml:space="preserve"> that aggregates with </w:t>
      </w:r>
      <w:r>
        <w:rPr>
          <w:b/>
          <w:bCs/>
        </w:rPr>
        <w:t xml:space="preserve">hyaluronan</w:t>
      </w:r>
      <w:r>
        <w:t xml:space="preserve">. Aggrecan is also found in the </w:t>
      </w:r>
      <w:r>
        <w:rPr>
          <w:b/>
          <w:bCs/>
        </w:rPr>
        <w:t xml:space="preserve">sclera</w:t>
      </w:r>
      <w:r>
        <w:t xml:space="preserve"> of the eye.</w:t>
      </w:r>
    </w:p>
    <w:p>
      <w:pPr>
        <w:pStyle w:val="ListParagraph"/>
        <w:numPr>
          <w:ilvl w:val="0"/>
          <w:numId w:val="2"/>
        </w:numPr>
        <w:spacing w:after="60" w:line="288"/>
      </w:pPr>
      <w:r>
        <w:t xml:space="preserve">About </w:t>
      </w:r>
      <w:r>
        <w:rPr>
          <w:b/>
          <w:bCs/>
        </w:rPr>
        <w:t xml:space="preserve">75% water</w:t>
      </w:r>
      <w:r>
        <w:t xml:space="preserve">.</w:t>
      </w:r>
    </w:p>
    <w:p>
      <w:pPr>
        <w:pStyle w:val="ListParagraph"/>
        <w:numPr>
          <w:ilvl w:val="0"/>
          <w:numId w:val="2"/>
        </w:numPr>
        <w:spacing w:after="60" w:line="288"/>
      </w:pPr>
      <w:r>
        <w:t xml:space="preserve">A mix of </w:t>
      </w:r>
      <w:r>
        <w:rPr>
          <w:b/>
          <w:bCs/>
        </w:rPr>
        <w:t xml:space="preserve">collagen fiber</w:t>
      </w:r>
      <w:r>
        <w:t xml:space="preserve"> subtypes, which differ between the three types of cartilage.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Zunajcelični matriks hrustanca: približno 10 % agrekana (oblika hondroitin sulfata, veže se s hialuronanom, je tudi v beločnici), 75 % vode in mešanica kolagenskih vlaken.</w:t>
      </w:r>
    </w:p>
    <w:p>
      <w:pPr>
        <w:spacing w:after="120" w:line="300"/>
        <w:jc w:val="left"/>
      </w:pPr>
      <w:r>
        <w:t xml:space="preserve">There are </w:t>
      </w:r>
      <w:r>
        <w:rPr>
          <w:b/>
          <w:bCs/>
        </w:rPr>
        <w:t xml:space="preserve">three types of cartilage</w:t>
      </w:r>
      <w:r>
        <w:t xml:space="preserve">, and they differ mostly in the type of fibers they contain. </w:t>
      </w:r>
      <w:r>
        <w:rPr>
          <w:b/>
          <w:bCs/>
        </w:rPr>
        <w:t xml:space="preserve">Hyaline cartilage</w:t>
      </w:r>
      <w:r>
        <w:t xml:space="preserve"> is the most common and has a glassy appearance (</w:t>
      </w:r>
      <w:r>
        <w:rPr>
          <w:i/>
          <w:iCs/>
        </w:rPr>
        <w:t xml:space="preserve">hyalos</w:t>
      </w:r>
      <w:r>
        <w:t xml:space="preserve"> is Greek for glass). </w:t>
      </w:r>
      <w:r>
        <w:rPr>
          <w:b/>
          <w:bCs/>
        </w:rPr>
        <w:t xml:space="preserve">Fibrocartilage</w:t>
      </w:r>
      <w:r>
        <w:t xml:space="preserve"> is found at tendon insertions and in intervertebral discs and is reinforced with parallel bundles of collagen fibers. </w:t>
      </w:r>
      <w:r>
        <w:rPr>
          <w:b/>
          <w:bCs/>
        </w:rPr>
        <w:t xml:space="preserve">Elastic cartilage</w:t>
      </w:r>
      <w:r>
        <w:t xml:space="preserve"> is found in the external ear and the epiglottis; it is flexible and resilient because it contains elastic fibers as well as collagen fibers.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Trije tipi hrustanca se ločijo predvsem po vlaknih: hialinski (steklast, najpogostejši), vezivni (fibrozni, ojačan s kolagenom) in elastični (z elastičnimi vlakni).</w:t>
      </w:r>
    </w:p>
    <w:p>
      <w:pPr>
        <w:pStyle w:val="Heading2"/>
      </w:pPr>
      <w:r>
        <w:t xml:space="preserve">Hyaline Cartilage (Hialinski hrustanec)</w:t>
      </w:r>
    </w:p>
    <w:p>
      <w:pPr>
        <w:spacing w:after="120" w:line="300"/>
        <w:jc w:val="left"/>
      </w:pPr>
      <w:r>
        <w:rPr>
          <w:b/>
          <w:bCs/>
        </w:rPr>
        <w:t xml:space="preserve">Hyaline cartilage</w:t>
      </w:r>
      <w:r>
        <w:t xml:space="preserve"> has a glassy appearance when fresh, which is where its name comes from. In H&amp;E sections it looks slightly </w:t>
      </w:r>
      <w:r>
        <w:rPr>
          <w:b/>
          <w:bCs/>
        </w:rPr>
        <w:t xml:space="preserve">basophilic</w:t>
      </w:r>
      <w:r>
        <w:t xml:space="preserve"> overall. Its strength comes from widely dispersed, fine </w:t>
      </w:r>
      <w:r>
        <w:rPr>
          <w:b/>
          <w:bCs/>
        </w:rPr>
        <w:t xml:space="preserve">Type II collagen fibers</w:t>
      </w:r>
      <w:r>
        <w:t xml:space="preserve">. It has a </w:t>
      </w:r>
      <w:r>
        <w:rPr>
          <w:b/>
          <w:bCs/>
        </w:rPr>
        <w:t xml:space="preserve">perichondrium</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Hialinski hrustanec je steklast in v H&amp;E rahlo bazofilen. Ojačan je s finimi vlakni kolagena tipa II in ima perihondrij.</w:t>
      </w:r>
    </w:p>
    <w:p>
      <w:pPr>
        <w:spacing w:after="120" w:line="300"/>
        <w:jc w:val="left"/>
      </w:pPr>
      <w:r>
        <w:t xml:space="preserve">Hyaline cartilage is found in the following places.</w:t>
      </w:r>
    </w:p>
    <w:p>
      <w:pPr>
        <w:pStyle w:val="ListParagraph"/>
        <w:numPr>
          <w:ilvl w:val="0"/>
          <w:numId w:val="2"/>
        </w:numPr>
        <w:spacing w:after="60" w:line="288"/>
      </w:pPr>
      <w:r>
        <w:t xml:space="preserve">Covering bones at joints (the articular surfaces)</w:t>
      </w:r>
    </w:p>
    <w:p>
      <w:pPr>
        <w:pStyle w:val="ListParagraph"/>
        <w:numPr>
          <w:ilvl w:val="0"/>
          <w:numId w:val="2"/>
        </w:numPr>
        <w:spacing w:after="60" w:line="288"/>
      </w:pPr>
      <w:r>
        <w:t xml:space="preserve">In the </w:t>
      </w:r>
      <w:r>
        <w:rPr>
          <w:b/>
          <w:bCs/>
        </w:rPr>
        <w:t xml:space="preserve">ribs</w:t>
      </w:r>
    </w:p>
    <w:p>
      <w:pPr>
        <w:pStyle w:val="ListParagraph"/>
        <w:numPr>
          <w:ilvl w:val="0"/>
          <w:numId w:val="2"/>
        </w:numPr>
        <w:spacing w:after="60" w:line="288"/>
      </w:pPr>
      <w:r>
        <w:t xml:space="preserve">In the </w:t>
      </w:r>
      <w:r>
        <w:rPr>
          <w:b/>
          <w:bCs/>
        </w:rPr>
        <w:t xml:space="preserve">nose</w:t>
      </w:r>
    </w:p>
    <w:p>
      <w:pPr>
        <w:pStyle w:val="ListParagraph"/>
        <w:numPr>
          <w:ilvl w:val="0"/>
          <w:numId w:val="2"/>
        </w:numPr>
        <w:spacing w:after="60" w:line="288"/>
      </w:pPr>
      <w:r>
        <w:t xml:space="preserve">In the </w:t>
      </w:r>
      <w:r>
        <w:rPr>
          <w:b/>
          <w:bCs/>
        </w:rPr>
        <w:t xml:space="preserve">larynx</w:t>
      </w:r>
      <w:r>
        <w:t xml:space="preserve">, except the epiglottis</w:t>
      </w:r>
    </w:p>
    <w:p>
      <w:pPr>
        <w:pStyle w:val="ListParagraph"/>
        <w:numPr>
          <w:ilvl w:val="0"/>
          <w:numId w:val="2"/>
        </w:numPr>
        <w:spacing w:after="60" w:line="288"/>
      </w:pPr>
      <w:r>
        <w:t xml:space="preserve">In the </w:t>
      </w:r>
      <w:r>
        <w:rPr>
          <w:b/>
          <w:bCs/>
        </w:rPr>
        <w:t xml:space="preserve">trachea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Hialinski hrustanec najdemo na sklepnih površinah, v rebrih, nosu, grlu (razen poklopcu) in sapniku.</w:t>
      </w:r>
    </w:p>
    <w:p>
      <w:pPr>
        <w:pStyle w:val="Heading2"/>
      </w:pPr>
      <w:r>
        <w:t xml:space="preserve">Perichondrium (Perihondrij)</w:t>
      </w:r>
    </w:p>
    <w:p>
      <w:pPr>
        <w:spacing w:after="120" w:line="300"/>
        <w:jc w:val="left"/>
      </w:pPr>
      <w:r>
        <w:t xml:space="preserve">The </w:t>
      </w:r>
      <w:r>
        <w:rPr>
          <w:b/>
          <w:bCs/>
        </w:rPr>
        <w:t xml:space="preserve">perichondrium</w:t>
      </w:r>
      <w:r>
        <w:t xml:space="preserve"> is the layer of dense connective tissue that surrounds cartilage and separates it from the surrounding tissue. On a histological slide it is seen as a distinctly more fibrous, more cellular band lying directly against the pale cartilage matrix, and it is the structure through which the avascular cartilage receives its nourishment. Hyaline cartilage and elastic cartilage both have a perichondrium; fibrocartilage does not.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Perihondrij je vezivna ovojnica okoli hrustanca. Imata ga hialinski in elastični hrustanec, vezivni hrustanec pa ne.</w:t>
      </w:r>
    </w:p>
    <w:p>
      <w:pPr>
        <w:pStyle w:val="Heading2"/>
      </w:pPr>
      <w:r>
        <w:t xml:space="preserve">Fibrocartilage (Vezivni hrustanec)</w:t>
      </w:r>
    </w:p>
    <w:p>
      <w:pPr>
        <w:spacing w:after="120" w:line="300"/>
        <w:jc w:val="left"/>
      </w:pPr>
      <w:r>
        <w:rPr>
          <w:b/>
          <w:bCs/>
        </w:rPr>
        <w:t xml:space="preserve">Fibrocartilage</w:t>
      </w:r>
      <w:r>
        <w:t xml:space="preserve"> is the </w:t>
      </w:r>
      <w:r>
        <w:rPr>
          <w:b/>
          <w:bCs/>
        </w:rPr>
        <w:t xml:space="preserve">strongest</w:t>
      </w:r>
      <w:r>
        <w:t xml:space="preserve"> kind of cartilage. Its strength comes from its construction: it has alternating layers of hyaline cartilage matrix and thick layers of </w:t>
      </w:r>
      <w:r>
        <w:rPr>
          <w:b/>
          <w:bCs/>
        </w:rPr>
        <w:t xml:space="preserve">dense collagen fibers</w:t>
      </w:r>
      <w:r>
        <w:t xml:space="preserve"> oriented in the direction of the functional stresses acting on that site. An important microscopy point is that this collagen is </w:t>
      </w:r>
      <w:r>
        <w:rPr>
          <w:b/>
          <w:bCs/>
        </w:rPr>
        <w:t xml:space="preserve">isoindicial</w:t>
      </w:r>
      <w:r>
        <w:t xml:space="preserve"> to the matrix — it has the same refractive index — and is therefore invisible at the light microscope level, so the slide can look deceptively plain.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Vezivni hrustanec je najmočnejši. Ima izmenične plasti hialinskega matriksa in gostih kolagenskih vlaken, usmerjenih v smeri obremenitve. Kolagen ima enak lomni količnik kot matriks, zato ga pod svetlobnim mikroskopom ne vidimo.</w:t>
      </w:r>
    </w:p>
    <w:p>
      <w:pPr>
        <w:spacing w:after="120" w:line="300"/>
        <w:jc w:val="left"/>
      </w:pPr>
      <w:r>
        <w:t xml:space="preserve">This type of cartilage does </w:t>
      </w:r>
      <w:r>
        <w:rPr>
          <w:b/>
          <w:bCs/>
        </w:rPr>
        <w:t xml:space="preserve">not</w:t>
      </w:r>
      <w:r>
        <w:t xml:space="preserve"> have a </w:t>
      </w:r>
      <w:r>
        <w:rPr>
          <w:b/>
          <w:bCs/>
        </w:rPr>
        <w:t xml:space="preserve">perichondrium</w:t>
      </w:r>
      <w:r>
        <w:t xml:space="preserve">, because it is usually a </w:t>
      </w:r>
      <w:r>
        <w:rPr>
          <w:b/>
          <w:bCs/>
        </w:rPr>
        <w:t xml:space="preserve">transitional layer</w:t>
      </w:r>
      <w:r>
        <w:t xml:space="preserve"> between hyaline cartilage and a tendon or ligament rather than a free-standing block of cartilage.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Vezivni hrustanec nima perihondrija, ker je običajno prehodna plast med hialinskim hrustancem in kito ali vezjo.</w:t>
      </w:r>
    </w:p>
    <w:p>
      <w:pPr>
        <w:spacing w:after="120" w:line="300"/>
        <w:jc w:val="left"/>
      </w:pPr>
      <w:r>
        <w:t xml:space="preserve">Examples of fibrocartilage include the following.</w:t>
      </w:r>
    </w:p>
    <w:p>
      <w:pPr>
        <w:pStyle w:val="ListParagraph"/>
        <w:numPr>
          <w:ilvl w:val="0"/>
          <w:numId w:val="2"/>
        </w:numPr>
        <w:spacing w:after="60" w:line="288"/>
      </w:pPr>
      <w:r>
        <w:rPr>
          <w:b/>
          <w:bCs/>
        </w:rPr>
        <w:t xml:space="preserve">Pubic symphysis</w:t>
      </w:r>
    </w:p>
    <w:p>
      <w:pPr>
        <w:pStyle w:val="ListParagraph"/>
        <w:numPr>
          <w:ilvl w:val="0"/>
          <w:numId w:val="2"/>
        </w:numPr>
        <w:spacing w:after="60" w:line="288"/>
      </w:pPr>
      <w:r>
        <w:rPr>
          <w:b/>
          <w:bCs/>
        </w:rPr>
        <w:t xml:space="preserve">Intervertebral discs</w:t>
      </w:r>
    </w:p>
    <w:p>
      <w:pPr>
        <w:pStyle w:val="ListParagraph"/>
        <w:numPr>
          <w:ilvl w:val="0"/>
          <w:numId w:val="2"/>
        </w:numPr>
        <w:spacing w:after="60" w:line="288"/>
      </w:pPr>
      <w:r>
        <w:rPr>
          <w:b/>
          <w:bCs/>
        </w:rPr>
        <w:t xml:space="preserve">Joint capsules</w:t>
      </w:r>
    </w:p>
    <w:p>
      <w:pPr>
        <w:pStyle w:val="ListParagraph"/>
        <w:numPr>
          <w:ilvl w:val="0"/>
          <w:numId w:val="2"/>
        </w:numPr>
        <w:spacing w:after="60" w:line="288"/>
      </w:pPr>
      <w:r>
        <w:rPr>
          <w:b/>
          <w:bCs/>
        </w:rPr>
        <w:t xml:space="preserve">Ligaments</w:t>
      </w:r>
      <w:r>
        <w:t xml:space="preserve"> and tendon insertions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Primeri vezivnega hrustanca: sramnična zrast, medvretenčne ploščice, sklepne ovojnice in vezi.</w:t>
      </w:r>
    </w:p>
    <w:p>
      <w:pPr>
        <w:pStyle w:val="Heading2"/>
      </w:pPr>
      <w:r>
        <w:t xml:space="preserve">Elastic Cartilage (Elastični hrustanec)</w:t>
      </w:r>
    </w:p>
    <w:p>
      <w:pPr>
        <w:spacing w:after="120" w:line="300"/>
        <w:jc w:val="left"/>
      </w:pPr>
      <w:r>
        <w:t xml:space="preserve">In </w:t>
      </w:r>
      <w:r>
        <w:rPr>
          <w:b/>
          <w:bCs/>
        </w:rPr>
        <w:t xml:space="preserve">elastic cartilage</w:t>
      </w:r>
      <w:r>
        <w:t xml:space="preserve"> the chondrocytes are found in a threadlike network of </w:t>
      </w:r>
      <w:r>
        <w:rPr>
          <w:b/>
          <w:bCs/>
        </w:rPr>
        <w:t xml:space="preserve">elastic fibers</w:t>
      </w:r>
      <w:r>
        <w:t xml:space="preserve">. This elastic network is what gives the tissue its particular mechanical behaviour: elastic cartilage provides strength </w:t>
      </w:r>
      <w:r>
        <w:rPr>
          <w:i/>
          <w:iCs/>
        </w:rPr>
        <w:t xml:space="preserve">and</w:t>
      </w:r>
      <w:r>
        <w:t xml:space="preserve"> elasticity, and it maintains the shape of certain structures. Like hyaline cartilage, it has a </w:t>
      </w:r>
      <w:r>
        <w:rPr>
          <w:b/>
          <w:bCs/>
        </w:rPr>
        <w:t xml:space="preserve">perichondrium</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elastičnem hrustancu hondrociti ležijo v mreži elastičnih vlaken. Daje trdnost in prožnost ter ohranja obliko struktur. Ima perihondrij.</w:t>
      </w:r>
    </w:p>
    <w:p>
      <w:pPr>
        <w:spacing w:after="120" w:line="300"/>
        <w:jc w:val="left"/>
      </w:pPr>
      <w:r>
        <w:t xml:space="preserve">Elastic cartilage is found in these structures.</w:t>
      </w:r>
    </w:p>
    <w:p>
      <w:pPr>
        <w:pStyle w:val="ListParagraph"/>
        <w:numPr>
          <w:ilvl w:val="0"/>
          <w:numId w:val="2"/>
        </w:numPr>
        <w:spacing w:after="60" w:line="288"/>
      </w:pPr>
      <w:r>
        <w:rPr>
          <w:b/>
          <w:bCs/>
        </w:rPr>
        <w:t xml:space="preserve">Eustachian tubes</w:t>
      </w:r>
    </w:p>
    <w:p>
      <w:pPr>
        <w:pStyle w:val="ListParagraph"/>
        <w:numPr>
          <w:ilvl w:val="0"/>
          <w:numId w:val="2"/>
        </w:numPr>
        <w:spacing w:after="60" w:line="288"/>
      </w:pPr>
      <w:r>
        <w:rPr>
          <w:b/>
          <w:bCs/>
        </w:rPr>
        <w:t xml:space="preserve">Epiglottis</w:t>
      </w:r>
    </w:p>
    <w:p>
      <w:pPr>
        <w:pStyle w:val="ListParagraph"/>
        <w:numPr>
          <w:ilvl w:val="0"/>
          <w:numId w:val="2"/>
        </w:numPr>
        <w:spacing w:after="60" w:line="288"/>
      </w:pPr>
      <w:r>
        <w:rPr>
          <w:b/>
          <w:bCs/>
        </w:rPr>
        <w:t xml:space="preserve">Ear lobes</w:t>
      </w:r>
      <w:r>
        <w:t xml:space="preserve"> and the external ear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Elastični hrustanec je v Evstahijevih ceveh, poklopcu in ušesnem uhlju.</w:t>
      </w:r>
    </w:p>
    <w:p>
      <w:pPr>
        <w:pStyle w:val="Heading2"/>
      </w:pPr>
      <w:r>
        <w:t xml:space="preserve">Cartilage at the Tips of Long Bones (Hrustanec na koncih dolgih kosti)</w:t>
      </w:r>
    </w:p>
    <w:p>
      <w:pPr>
        <w:spacing w:after="120" w:line="300"/>
        <w:jc w:val="left"/>
      </w:pPr>
      <w:r>
        <w:t xml:space="preserve">At the articulating tips of long bones, a histological section shows pale cartilage sitting directly against skeletal muscle and against newly formed bone. The junction between the cartilage and the bone is where </w:t>
      </w:r>
      <w:r>
        <w:rPr>
          <w:b/>
          <w:bCs/>
        </w:rPr>
        <w:t xml:space="preserve">endochondral ossification</w:t>
      </w:r>
      <w:r>
        <w:t xml:space="preserve"> is taking place — the cartilage template is being progressively replaced by bone. This is the same process by which most of the fetal skeleton is built, and it is why cartilage must be understood before bone.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koncih dolgih kosti se hrustanec postopno nadomešča s kostjo — to je endohondralna osifikacija. Tako nastane večina okostja.</w:t>
      </w:r>
    </w:p>
    <w:p>
      <w:pPr>
        <w:pStyle w:val="Heading2"/>
      </w:pPr>
      <w:r>
        <w:t xml:space="preserve">Bone and its Functions (Kost in njene naloge)</w:t>
      </w:r>
    </w:p>
    <w:p>
      <w:pPr>
        <w:spacing w:after="120" w:line="300"/>
        <w:jc w:val="left"/>
      </w:pPr>
      <w:r>
        <w:rPr>
          <w:b/>
          <w:bCs/>
        </w:rPr>
        <w:t xml:space="preserve">Bone</w:t>
      </w:r>
      <w:r>
        <w:t xml:space="preserve"> is a strong, flexible and semi-rigid supporting tissue. Like cartilage, it can withstand compression forces and yet it can bend. Like cartilage and other connective tissues, bone is made up of </w:t>
      </w:r>
      <w:r>
        <w:rPr>
          <w:b/>
          <w:bCs/>
        </w:rPr>
        <w:t xml:space="preserve">cells</w:t>
      </w:r>
      <w:r>
        <w:t xml:space="preserve"> plus </w:t>
      </w:r>
      <w:r>
        <w:rPr>
          <w:b/>
          <w:bCs/>
        </w:rPr>
        <w:t xml:space="preserve">extracellular matrix</w:t>
      </w:r>
      <w:r>
        <w:t xml:space="preserve">, but in bone the matrix additionally contains </w:t>
      </w:r>
      <w:r>
        <w:rPr>
          <w:b/>
          <w:bCs/>
        </w:rPr>
        <w:t xml:space="preserve">inorganic compounds (calcium phosphates)</w:t>
      </w:r>
      <w:r>
        <w:t xml:space="preserve">. The prefix used for bone is </w:t>
      </w:r>
      <w:r>
        <w:rPr>
          <w:b/>
          <w:bCs/>
        </w:rPr>
        <w:t xml:space="preserve">osteo-</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Kost je trdno, a še vedno nekoliko upogljivo oporno tkivo iz celic in matriksa, ki vsebuje kalcijeve fosfate. Predpona zanjo je osteo-.</w:t>
      </w:r>
    </w:p>
    <w:p>
      <w:pPr>
        <w:spacing w:after="120" w:line="300"/>
        <w:jc w:val="left"/>
      </w:pPr>
      <w:r>
        <w:t xml:space="preserve">Bone has five main functions.</w:t>
      </w:r>
    </w:p>
    <w:p>
      <w:pPr>
        <w:pStyle w:val="ListParagraph"/>
        <w:numPr>
          <w:ilvl w:val="0"/>
          <w:numId w:val="2"/>
        </w:numPr>
        <w:spacing w:after="60" w:line="288"/>
      </w:pPr>
      <w:r>
        <w:rPr>
          <w:b/>
          <w:bCs/>
        </w:rPr>
        <w:t xml:space="preserve">Support</w:t>
      </w:r>
      <w:r>
        <w:t xml:space="preserve"> — bones make up a structural framework for the body and provide attachment sites for muscles.</w:t>
      </w:r>
    </w:p>
    <w:p>
      <w:pPr>
        <w:pStyle w:val="ListParagraph"/>
        <w:numPr>
          <w:ilvl w:val="0"/>
          <w:numId w:val="2"/>
        </w:numPr>
        <w:spacing w:after="60" w:line="288"/>
      </w:pPr>
      <w:r>
        <w:rPr>
          <w:b/>
          <w:bCs/>
        </w:rPr>
        <w:t xml:space="preserve">Protection</w:t>
      </w:r>
      <w:r>
        <w:t xml:space="preserve"> — protection of the internal organs, for example the brain, heart and lungs.</w:t>
      </w:r>
    </w:p>
    <w:p>
      <w:pPr>
        <w:pStyle w:val="ListParagraph"/>
        <w:numPr>
          <w:ilvl w:val="0"/>
          <w:numId w:val="2"/>
        </w:numPr>
        <w:spacing w:after="60" w:line="288"/>
      </w:pPr>
      <w:r>
        <w:rPr>
          <w:b/>
          <w:bCs/>
        </w:rPr>
        <w:t xml:space="preserve">Assisting movement</w:t>
      </w:r>
    </w:p>
    <w:p>
      <w:pPr>
        <w:pStyle w:val="ListParagraph"/>
        <w:numPr>
          <w:ilvl w:val="0"/>
          <w:numId w:val="2"/>
        </w:numPr>
        <w:spacing w:after="60" w:line="288"/>
      </w:pPr>
      <w:r>
        <w:rPr>
          <w:b/>
          <w:bCs/>
        </w:rPr>
        <w:t xml:space="preserve">Mineral homeostasis</w:t>
      </w:r>
      <w:r>
        <w:t xml:space="preserve"> — bone is a storage place for </w:t>
      </w:r>
      <w:r>
        <w:rPr>
          <w:b/>
          <w:bCs/>
        </w:rPr>
        <w:t xml:space="preserve">calcium</w:t>
      </w:r>
      <w:r>
        <w:t xml:space="preserve"> and </w:t>
      </w:r>
      <w:r>
        <w:rPr>
          <w:b/>
          <w:bCs/>
        </w:rPr>
        <w:t xml:space="preserve">phosphorus</w:t>
      </w:r>
      <w:r>
        <w:t xml:space="preserve">.</w:t>
      </w:r>
    </w:p>
    <w:p>
      <w:pPr>
        <w:pStyle w:val="ListParagraph"/>
        <w:numPr>
          <w:ilvl w:val="0"/>
          <w:numId w:val="2"/>
        </w:numPr>
        <w:spacing w:after="60" w:line="288"/>
      </w:pPr>
      <w:r>
        <w:rPr>
          <w:b/>
          <w:bCs/>
        </w:rPr>
        <w:t xml:space="preserve">Blood cell production</w:t>
      </w:r>
      <w:r>
        <w:t xml:space="preserve"> — this takes place in the </w:t>
      </w:r>
      <w:r>
        <w:rPr>
          <w:b/>
          <w:bCs/>
        </w:rPr>
        <w:t xml:space="preserve">bone marrow</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Naloge kosti: opora, zaščita organov, pomoč pri gibanju, shramba kalcija in fosforja ter tvorba krvnih celic v kostnem mozgu.</w:t>
      </w:r>
    </w:p>
    <w:p>
      <w:pPr>
        <w:pStyle w:val="Heading2"/>
      </w:pPr>
      <w:r>
        <w:t xml:space="preserve">Gross Structure of a Long Bone (Zgradba dolge kosti)</w:t>
      </w:r>
    </w:p>
    <w:p>
      <w:pPr>
        <w:spacing w:after="120" w:line="300"/>
        <w:jc w:val="left"/>
      </w:pPr>
      <w:r>
        <w:t xml:space="preserve">A long bone such as the humerus is divided along its length into named regions. The two expanded ends are the </w:t>
      </w:r>
      <w:r>
        <w:rPr>
          <w:b/>
          <w:bCs/>
        </w:rPr>
        <w:t xml:space="preserve">proximal epiphysis</w:t>
      </w:r>
      <w:r>
        <w:t xml:space="preserve"> and the </w:t>
      </w:r>
      <w:r>
        <w:rPr>
          <w:b/>
          <w:bCs/>
        </w:rPr>
        <w:t xml:space="preserve">distal epiphysis</w:t>
      </w:r>
      <w:r>
        <w:t xml:space="preserve">; each is capped by </w:t>
      </w:r>
      <w:r>
        <w:rPr>
          <w:b/>
          <w:bCs/>
        </w:rPr>
        <w:t xml:space="preserve">articular cartilage</w:t>
      </w:r>
      <w:r>
        <w:t xml:space="preserve">, the hyaline cartilage that forms the smooth joint surface. The long shaft in the middle is the </w:t>
      </w:r>
      <w:r>
        <w:rPr>
          <w:b/>
          <w:bCs/>
        </w:rPr>
        <w:t xml:space="preserve">diaphysis</w:t>
      </w:r>
      <w:r>
        <w:t xml:space="preserve">. Between the shaft and each end lies the </w:t>
      </w:r>
      <w:r>
        <w:rPr>
          <w:b/>
          <w:bCs/>
        </w:rPr>
        <w:t xml:space="preserve">metaphysis</w:t>
      </w:r>
      <w:r>
        <w:t xml:space="preserve">, and the remnant of the growth plate visible here is the </w:t>
      </w:r>
      <w:r>
        <w:rPr>
          <w:b/>
          <w:bCs/>
        </w:rPr>
        <w:t xml:space="preserve">epiphyseal line</w:t>
      </w:r>
      <w:r>
        <w:t xml:space="preserve">. Inside the shaft is the hollow </w:t>
      </w:r>
      <w:r>
        <w:rPr>
          <w:b/>
          <w:bCs/>
        </w:rPr>
        <w:t xml:space="preserve">medullary cavity</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Dolga kost ima na koncih epifizi (pokriti s sklepnim hrustancem), v sredini diafizo, vmes pa metafizi z epifizno črto. V diafizi je votla medularna votlina.</w:t>
      </w:r>
    </w:p>
    <w:p>
      <w:pPr>
        <w:spacing w:after="120" w:line="300"/>
        <w:jc w:val="left"/>
      </w:pPr>
      <w:r>
        <w:t xml:space="preserve">Two kinds of bone tissue build this structure. </w:t>
      </w:r>
      <w:r>
        <w:rPr>
          <w:b/>
          <w:bCs/>
        </w:rPr>
        <w:t xml:space="preserve">Compact bone</w:t>
      </w:r>
      <w:r>
        <w:t xml:space="preserve"> forms the dense outer wall, especially thick along the diaphysis. </w:t>
      </w:r>
      <w:r>
        <w:rPr>
          <w:b/>
          <w:bCs/>
        </w:rPr>
        <w:t xml:space="preserve">Spongy bone</w:t>
      </w:r>
      <w:r>
        <w:t xml:space="preserve"> (also called </w:t>
      </w:r>
      <w:r>
        <w:rPr>
          <w:b/>
          <w:bCs/>
        </w:rPr>
        <w:t xml:space="preserve">cancellous bone</w:t>
      </w:r>
      <w:r>
        <w:t xml:space="preserve">) fills the interior of the epiphyses as an open meshwork. The outer surface of the bone is covered by the </w:t>
      </w:r>
      <w:r>
        <w:rPr>
          <w:b/>
          <w:bCs/>
        </w:rPr>
        <w:t xml:space="preserve">periosteum</w:t>
      </w:r>
      <w:r>
        <w:t xml:space="preserve"> and the inner surface lining the medullary cavity is covered by the </w:t>
      </w:r>
      <w:r>
        <w:rPr>
          <w:b/>
          <w:bCs/>
        </w:rPr>
        <w:t xml:space="preserve">endosteum</w:t>
      </w:r>
      <w:r>
        <w:t xml:space="preserve">. Blood reaches the bone through a </w:t>
      </w:r>
      <w:r>
        <w:rPr>
          <w:b/>
          <w:bCs/>
        </w:rPr>
        <w:t xml:space="preserve">nutrient artery</w:t>
      </w:r>
      <w:r>
        <w:t xml:space="preserve">, which enters through an opening called the </w:t>
      </w:r>
      <w:r>
        <w:rPr>
          <w:b/>
          <w:bCs/>
        </w:rPr>
        <w:t xml:space="preserve">nutrient foramen</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Zunanja stena je kompaktna kost, notranjost epifiz pa gobasta (spongiozna) kost. Zunaj je pokostnica (periost), znotraj endost. Kri prihaja skozi hranilno arterijo v hranilni odprtini.</w:t>
      </w:r>
    </w:p>
    <w:p>
      <w:pPr>
        <w:spacing w:after="120" w:line="300"/>
        <w:jc w:val="left"/>
      </w:pPr>
      <w:r>
        <w:t xml:space="preserve">When the periosteum is stripped away from a long bone, the difference between the two areas is obvious to the naked eye: a thin, smooth, dense shell of </w:t>
      </w:r>
      <w:r>
        <w:rPr>
          <w:b/>
          <w:bCs/>
        </w:rPr>
        <w:t xml:space="preserve">compact</w:t>
      </w:r>
      <w:r>
        <w:t xml:space="preserve"> bone on the outside, and a wide region of </w:t>
      </w:r>
      <w:r>
        <w:rPr>
          <w:b/>
          <w:bCs/>
        </w:rPr>
        <w:t xml:space="preserve">spongy</w:t>
      </w:r>
      <w:r>
        <w:t xml:space="preserve"> bone in the expanded end, with </w:t>
      </w:r>
      <w:r>
        <w:rPr>
          <w:b/>
          <w:bCs/>
        </w:rPr>
        <w:t xml:space="preserve">red marrow</w:t>
      </w:r>
      <w:r>
        <w:t xml:space="preserve"> filling the spaces.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Če odstranimo pokostnico, vidimo tanko gosto kompaktno lupino zunaj in široko gobasto kost z rdečim mozgom v razširjenem koncu.</w:t>
      </w:r>
    </w:p>
    <w:p>
      <w:pPr>
        <w:pStyle w:val="Heading2"/>
      </w:pPr>
      <w:r>
        <w:t xml:space="preserve">Periosteum and Endosteum (Pokostnica in endost)</w:t>
      </w:r>
    </w:p>
    <w:p>
      <w:pPr>
        <w:spacing w:after="120" w:line="300"/>
        <w:jc w:val="left"/>
      </w:pPr>
      <w:r>
        <w:t xml:space="preserve">The </w:t>
      </w:r>
      <w:r>
        <w:rPr>
          <w:b/>
          <w:bCs/>
        </w:rPr>
        <w:t xml:space="preserve">periosteum</w:t>
      </w:r>
      <w:r>
        <w:t xml:space="preserve"> is the membrane covering the outer surface of bone, and it has two layers. The outer </w:t>
      </w:r>
      <w:r>
        <w:rPr>
          <w:b/>
          <w:bCs/>
        </w:rPr>
        <w:t xml:space="preserve">fibrous layer</w:t>
      </w:r>
      <w:r>
        <w:t xml:space="preserve"> contains </w:t>
      </w:r>
      <w:r>
        <w:rPr>
          <w:b/>
          <w:bCs/>
        </w:rPr>
        <w:t xml:space="preserve">fibroblasts</w:t>
      </w:r>
      <w:r>
        <w:t xml:space="preserve">. The inner </w:t>
      </w:r>
      <w:r>
        <w:rPr>
          <w:b/>
          <w:bCs/>
        </w:rPr>
        <w:t xml:space="preserve">cellular layer</w:t>
      </w:r>
      <w:r>
        <w:t xml:space="preserve">, also called the </w:t>
      </w:r>
      <w:r>
        <w:rPr>
          <w:b/>
          <w:bCs/>
        </w:rPr>
        <w:t xml:space="preserve">cambium</w:t>
      </w:r>
      <w:r>
        <w:t xml:space="preserve">, contains the </w:t>
      </w:r>
      <w:r>
        <w:rPr>
          <w:b/>
          <w:bCs/>
        </w:rPr>
        <w:t xml:space="preserve">progenitor cells of osteoblasts</w:t>
      </w:r>
      <w:r>
        <w:t xml:space="preserve"> — the source of new bone-forming cells. The periosteum is </w:t>
      </w:r>
      <w:r>
        <w:rPr>
          <w:b/>
          <w:bCs/>
        </w:rPr>
        <w:t xml:space="preserve">vascularized</w:t>
      </w:r>
      <w:r>
        <w:t xml:space="preserve">, and it also </w:t>
      </w:r>
      <w:r>
        <w:rPr>
          <w:b/>
          <w:bCs/>
        </w:rPr>
        <w:t xml:space="preserve">receives sensory (nociceptive) fibers</w:t>
      </w:r>
      <w:r>
        <w:t xml:space="preserve">, that is, nerve fibres that carry pain. The </w:t>
      </w:r>
      <w:r>
        <w:rPr>
          <w:b/>
          <w:bCs/>
        </w:rPr>
        <w:t xml:space="preserve">endosteum</w:t>
      </w:r>
      <w:r>
        <w:t xml:space="preserve"> is the corresponding thin lining on the internal surfaces of the bone, facing the medullary cavity.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Pokostnica ima zunanjo vezivno plast s fibroblasti in notranjo celično plast (kambij) s predniki osteoblastov. Je prekrvavljena in ima bolečinska živčna vlakna. Endost pa oblaga notranje površine kosti.</w:t>
      </w:r>
    </w:p>
    <w:p>
      <w:pPr>
        <w:pStyle w:val="Heading3"/>
      </w:pPr>
      <w:r>
        <w:t xml:space="preserve">Clinical note (Klinična opomba)</w:t>
      </w:r>
    </w:p>
    <w:p>
      <w:pPr>
        <w:spacing w:after="120" w:line="300"/>
        <w:jc w:val="left"/>
      </w:pPr>
      <w:r>
        <w:t xml:space="preserve">Because the periosteum receives </w:t>
      </w:r>
      <w:r>
        <w:rPr>
          <w:b/>
          <w:bCs/>
        </w:rPr>
        <w:t xml:space="preserve">nociceptive (pain) fibers</w:t>
      </w:r>
      <w:r>
        <w:t xml:space="preserve">, injury involving the periosteum — such as a fracture or a blow to the shin — is intensely painful, even though the mineralised bone matrix itself is not innervated in this way. The rich vascularisation of the periosteum is equally important, since it supplies the outer bone and the cambium layer that supplies new osteoblasts for repair.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Ker ima pokostnica bolečinska vlakna, so zlomi in udarci v kost zelo boleči. Njena prekrvavitev in kambij sta pomembna za celjenje.</w:t>
      </w:r>
    </w:p>
    <w:p>
      <w:pPr>
        <w:pStyle w:val="Heading2"/>
      </w:pPr>
      <w:r>
        <w:t xml:space="preserve">Compact Bone — the Osteon or Haversian System (Kompaktna kost — osteon oz. Haversov sistem)</w:t>
      </w:r>
    </w:p>
    <w:p>
      <w:pPr>
        <w:spacing w:after="120" w:line="300"/>
        <w:jc w:val="left"/>
      </w:pPr>
      <w:r>
        <w:t xml:space="preserve">The structural unit of compact bone is the </w:t>
      </w:r>
      <w:r>
        <w:rPr>
          <w:b/>
          <w:bCs/>
        </w:rPr>
        <w:t xml:space="preserve">osteon</w:t>
      </w:r>
      <w:r>
        <w:t xml:space="preserve">, also called the </w:t>
      </w:r>
      <w:r>
        <w:rPr>
          <w:b/>
          <w:bCs/>
        </w:rPr>
        <w:t xml:space="preserve">Haversian system</w:t>
      </w:r>
      <w:r>
        <w:t xml:space="preserve">. Each osteon is built like a set of concentric cylinders around a </w:t>
      </w:r>
      <w:r>
        <w:rPr>
          <w:b/>
          <w:bCs/>
        </w:rPr>
        <w:t xml:space="preserve">central canal</w:t>
      </w:r>
      <w:r>
        <w:t xml:space="preserve">, known as the </w:t>
      </w:r>
      <w:r>
        <w:rPr>
          <w:b/>
          <w:bCs/>
        </w:rPr>
        <w:t xml:space="preserve">Haversian canal</w:t>
      </w:r>
      <w:r>
        <w:t xml:space="preserve">. Running inside the Haversian canal are an </w:t>
      </w:r>
      <w:r>
        <w:rPr>
          <w:b/>
          <w:bCs/>
        </w:rPr>
        <w:t xml:space="preserve">arteriole</w:t>
      </w:r>
      <w:r>
        <w:t xml:space="preserve">, a </w:t>
      </w:r>
      <w:r>
        <w:rPr>
          <w:b/>
          <w:bCs/>
        </w:rPr>
        <w:t xml:space="preserve">venule</w:t>
      </w:r>
      <w:r>
        <w:t xml:space="preserve"> and a </w:t>
      </w:r>
      <w:r>
        <w:rPr>
          <w:b/>
          <w:bCs/>
        </w:rPr>
        <w:t xml:space="preserve">nerve</w:t>
      </w:r>
      <w:r>
        <w:t xml:space="preserve"> — this is how blood and innervation reach the depths of dense bone tissue.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Osnovna enota kompaktne kosti je osteon (Haversov sistem): koncentrični valji okoli osrednjega Haversovega kanala, v katerem tečejo arteriola, venula in živec.</w:t>
      </w:r>
    </w:p>
    <w:p>
      <w:pPr>
        <w:spacing w:after="120" w:line="300"/>
        <w:jc w:val="left"/>
      </w:pPr>
      <w:r>
        <w:t xml:space="preserve">The concentric rings of bone matrix around the canal are the </w:t>
      </w:r>
      <w:r>
        <w:rPr>
          <w:b/>
          <w:bCs/>
        </w:rPr>
        <w:t xml:space="preserve">lamellae</w:t>
      </w:r>
      <w:r>
        <w:t xml:space="preserve">. In addition to the lamellae of the osteons themselves, the outer surface of the bone carries </w:t>
      </w:r>
      <w:r>
        <w:rPr>
          <w:b/>
          <w:bCs/>
        </w:rPr>
        <w:t xml:space="preserve">external circumferential lamellae</w:t>
      </w:r>
      <w:r>
        <w:t xml:space="preserve"> that run all the way around the shaft. Between the lamellae lie the </w:t>
      </w:r>
      <w:r>
        <w:rPr>
          <w:b/>
          <w:bCs/>
        </w:rPr>
        <w:t xml:space="preserve">lacunae</w:t>
      </w:r>
      <w:r>
        <w:t xml:space="preserve">, each containing an </w:t>
      </w:r>
      <w:r>
        <w:rPr>
          <w:b/>
          <w:bCs/>
        </w:rPr>
        <w:t xml:space="preserve">osteocyte</w:t>
      </w:r>
      <w:r>
        <w:t xml:space="preserve">. From every lacuna, fine channels called </w:t>
      </w:r>
      <w:r>
        <w:rPr>
          <w:b/>
          <w:bCs/>
        </w:rPr>
        <w:t xml:space="preserve">canaliculi</w:t>
      </w:r>
      <w:r>
        <w:t xml:space="preserve"> radiate outwards through the matrix; the osteocyte processes run inside them and reach neighbouring osteocytes, which is how these buried cells stay connected and nourished.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Okoli kanala so koncentrične lamele, med njimi so lakune z osteociti. Iz lakun sevajo drobni kanalčki — kanalikuli — po katerih se izrastki osteocitov povezujejo med seboj.</w:t>
      </w:r>
    </w:p>
    <w:p>
      <w:pPr>
        <w:spacing w:after="120" w:line="300"/>
        <w:jc w:val="left"/>
      </w:pPr>
      <w:r>
        <w:t xml:space="preserve">Osteons do not run in isolation. </w:t>
      </w:r>
      <w:r>
        <w:rPr>
          <w:b/>
          <w:bCs/>
        </w:rPr>
        <w:t xml:space="preserve">Perforating canals</w:t>
      </w:r>
      <w:r>
        <w:t xml:space="preserve"> (Volkmann's canals) run transversely and connect the central canals of neighbouring osteons and link them with vessels of the periosteum and the medullary cavity. </w:t>
      </w:r>
      <w:r>
        <w:rPr>
          <w:b/>
          <w:bCs/>
        </w:rPr>
        <w:t xml:space="preserve">Perforating fibers</w:t>
      </w:r>
      <w:r>
        <w:t xml:space="preserve"> anchor the periosteum to the underlying bone. Where compact bone meets the interior of the bone, it opens into the </w:t>
      </w:r>
      <w:r>
        <w:rPr>
          <w:b/>
          <w:bCs/>
        </w:rPr>
        <w:t xml:space="preserve">trabeculae of spongy bone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Prečni preboji (perforirajoči kanali) povezujejo osrednje kanale sosednjih osteonov in žile pokostnice. Perforirajoča vlakna pritrjujejo pokostnico na kost.</w:t>
      </w:r>
    </w:p>
    <w:p>
      <w:pPr>
        <w:spacing w:after="120" w:line="300"/>
        <w:jc w:val="left"/>
      </w:pPr>
      <w:r>
        <w:t xml:space="preserve">In a ground section of compact bone viewed under the microscope, the </w:t>
      </w:r>
      <w:r>
        <w:rPr>
          <w:b/>
          <w:bCs/>
        </w:rPr>
        <w:t xml:space="preserve">Haversian canals</w:t>
      </w:r>
      <w:r>
        <w:t xml:space="preserve"> appear as large dark round openings, the </w:t>
      </w:r>
      <w:r>
        <w:rPr>
          <w:b/>
          <w:bCs/>
        </w:rPr>
        <w:t xml:space="preserve">osteocyte lacunae</w:t>
      </w:r>
      <w:r>
        <w:t xml:space="preserve"> as small dark oval spots arranged in concentric rings around them, and the </w:t>
      </w:r>
      <w:r>
        <w:rPr>
          <w:b/>
          <w:bCs/>
        </w:rPr>
        <w:t xml:space="preserve">canaliculi</w:t>
      </w:r>
      <w:r>
        <w:t xml:space="preserve"> as fine dark threads radiating out of each lacuna like tiny hairs.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Na brušenem preparatu vidimo Haversove kanale kot velike temne odprtine, lakune osteocitov kot majhne temne pike v krogih okoli njih in kanalikule kot fine niti, ki sevajo iz lakun.</w:t>
      </w:r>
    </w:p>
    <w:p>
      <w:pPr>
        <w:pStyle w:val="Heading2"/>
      </w:pPr>
      <w:r>
        <w:t xml:space="preserve">Spongy (Cancellous) Bone and Bone Marrow (Gobasta kost in kostni mozeg)</w:t>
      </w:r>
    </w:p>
    <w:p>
      <w:pPr>
        <w:spacing w:after="120" w:line="300"/>
        <w:jc w:val="left"/>
      </w:pPr>
      <w:r>
        <w:rPr>
          <w:b/>
          <w:bCs/>
        </w:rPr>
        <w:t xml:space="preserve">Spongy bone</w:t>
      </w:r>
      <w:r>
        <w:t xml:space="preserve">, also called </w:t>
      </w:r>
      <w:r>
        <w:rPr>
          <w:b/>
          <w:bCs/>
        </w:rPr>
        <w:t xml:space="preserve">cancellous bone</w:t>
      </w:r>
      <w:r>
        <w:t xml:space="preserve">, is not built from densely packed osteons but from an open meshwork of bony struts called </w:t>
      </w:r>
      <w:r>
        <w:rPr>
          <w:b/>
          <w:bCs/>
        </w:rPr>
        <w:t xml:space="preserve">trabeculae</w:t>
      </w:r>
      <w:r>
        <w:t xml:space="preserve">. In a histological section a trabecula appears as a solid, strongly eosinophilic band of bone matrix winding through the field. The large spaces between the trabeculae are not empty: they are filled with </w:t>
      </w:r>
      <w:r>
        <w:rPr>
          <w:b/>
          <w:bCs/>
        </w:rPr>
        <w:t xml:space="preserve">bone marrow</w:t>
      </w:r>
      <w:r>
        <w:t xml:space="preserve">, which appears as a densely cellular tissue interrupted by round pale spaces where fat cells have been dissolved out during processing. This marrow is the site of </w:t>
      </w:r>
      <w:r>
        <w:rPr>
          <w:b/>
          <w:bCs/>
        </w:rPr>
        <w:t xml:space="preserve">blood cell production</w:t>
      </w:r>
      <w:r>
        <w:t xml:space="preserve">, which is one of the five functions of bone.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Gobasta kost je mreža kostnih tramov (trabekul). Med njimi je kostni mozeg, kjer nastajajo krvne celice.</w:t>
      </w:r>
    </w:p>
    <w:p>
      <w:pPr>
        <w:pStyle w:val="Heading2"/>
      </w:pPr>
      <w:r>
        <w:t xml:space="preserve">Cells of Bone (Celice kosti)</w:t>
      </w:r>
    </w:p>
    <w:p>
      <w:pPr>
        <w:spacing w:after="120" w:line="300"/>
        <w:jc w:val="left"/>
      </w:pPr>
      <w:r>
        <w:t xml:space="preserve">Bone contains four cell types, and their positions relative to the bone surface are characteristic. </w:t>
      </w:r>
      <w:r>
        <w:rPr>
          <w:b/>
          <w:bCs/>
        </w:rPr>
        <w:t xml:space="preserve">Osteoprogenitor cells</w:t>
      </w:r>
      <w:r>
        <w:t xml:space="preserve"> lie free near the surface as the reserve stem population, </w:t>
      </w:r>
      <w:r>
        <w:rPr>
          <w:b/>
          <w:bCs/>
        </w:rPr>
        <w:t xml:space="preserve">osteoblasts</w:t>
      </w:r>
      <w:r>
        <w:t xml:space="preserve"> line the surface as a continuous row of cuboidal cells laying down </w:t>
      </w:r>
      <w:r>
        <w:rPr>
          <w:b/>
          <w:bCs/>
        </w:rPr>
        <w:t xml:space="preserve">osteoid</w:t>
      </w:r>
      <w:r>
        <w:t xml:space="preserve">, </w:t>
      </w:r>
      <w:r>
        <w:rPr>
          <w:b/>
          <w:bCs/>
        </w:rPr>
        <w:t xml:space="preserve">osteoclasts</w:t>
      </w:r>
      <w:r>
        <w:t xml:space="preserve"> sit in scooped-out hollows of the bone surface, and </w:t>
      </w:r>
      <w:r>
        <w:rPr>
          <w:b/>
          <w:bCs/>
        </w:rPr>
        <w:t xml:space="preserve">osteocytes</w:t>
      </w:r>
      <w:r>
        <w:t xml:space="preserve"> lie deep inside the </w:t>
      </w:r>
      <w:r>
        <w:rPr>
          <w:b/>
          <w:bCs/>
        </w:rPr>
        <w:t xml:space="preserve">bone matrix</w:t>
      </w:r>
      <w:r>
        <w:t xml:space="preserve"> with their long processes reaching out through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Kost ima štiri vrste celic: osteoprogenitorne celice (rezerva), osteoblaste na površini, osteoklaste v vdolbinah in osteocite globoko v matriksu.</w:t>
      </w:r>
    </w:p>
    <w:p>
      <w:pPr>
        <w:pStyle w:val="Heading3"/>
      </w:pPr>
      <w:r>
        <w:t xml:space="preserve">Osteoblasts and Lining Cells (Osteoblasti in obložne celice)</w:t>
      </w:r>
    </w:p>
    <w:p>
      <w:pPr>
        <w:spacing w:after="120" w:line="300"/>
        <w:jc w:val="left"/>
      </w:pPr>
      <w:r>
        <w:rPr>
          <w:b/>
          <w:bCs/>
        </w:rPr>
        <w:t xml:space="preserve">Osteoblasts</w:t>
      </w:r>
      <w:r>
        <w:t xml:space="preserve"> are the cells that form new bone. They come from the </w:t>
      </w:r>
      <w:r>
        <w:rPr>
          <w:b/>
          <w:bCs/>
        </w:rPr>
        <w:t xml:space="preserve">bone marrow</w:t>
      </w:r>
      <w:r>
        <w:t xml:space="preserve">, they have a </w:t>
      </w:r>
      <w:r>
        <w:rPr>
          <w:b/>
          <w:bCs/>
        </w:rPr>
        <w:t xml:space="preserve">single nucleus</w:t>
      </w:r>
      <w:r>
        <w:t xml:space="preserve">, and they are found on the surface of the new bone. They produce new bone matrix called </w:t>
      </w:r>
      <w:r>
        <w:rPr>
          <w:b/>
          <w:bCs/>
        </w:rPr>
        <w:t xml:space="preserve">osteoid</w:t>
      </w:r>
      <w:r>
        <w:t xml:space="preserve">, which is made of bone collagen and other proteins, and they then control calcium and mineral deposition into it. The osteoid becomes calcified soon after it has been deposited.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Osteoblasti tvorijo novo kost. Izvirajo iz kostnega mozga, imajo eno jedro in ležijo na površini kosti. Izločajo osteoid, ki se kmalu mineralizira.</w:t>
      </w:r>
    </w:p>
    <w:p>
      <w:pPr>
        <w:spacing w:after="120" w:line="300"/>
        <w:jc w:val="left"/>
      </w:pPr>
      <w:r>
        <w:t xml:space="preserve">When a team of osteoblasts has finished filling in a cavity, the cells flatten and line the surface of the bone. These old osteoblasts are called </w:t>
      </w:r>
      <w:r>
        <w:rPr>
          <w:b/>
          <w:bCs/>
        </w:rPr>
        <w:t xml:space="preserve">lining cells</w:t>
      </w:r>
      <w:r>
        <w:t xml:space="preserve">. Lining cells have two jobs: they regulate the passage of </w:t>
      </w:r>
      <w:r>
        <w:rPr>
          <w:b/>
          <w:bCs/>
        </w:rPr>
        <w:t xml:space="preserve">calcium</w:t>
      </w:r>
      <w:r>
        <w:t xml:space="preserve"> into and out of the bone, and they respond to </w:t>
      </w:r>
      <w:r>
        <w:rPr>
          <w:b/>
          <w:bCs/>
        </w:rPr>
        <w:t xml:space="preserve">hormones</w:t>
      </w:r>
      <w:r>
        <w:t xml:space="preserve"> by making special proteins that </w:t>
      </w:r>
      <w:r>
        <w:rPr>
          <w:b/>
          <w:bCs/>
        </w:rPr>
        <w:t xml:space="preserve">activate the osteoclasts</w:t>
      </w:r>
      <w:r>
        <w:t xml:space="preserve">. This makes them an important link in the control of bone turnover.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 osteoblasti končajo delo, se sploščijo v obložne celice. Uravnavajo prehod kalcija in po hormonskem signalu aktivirajo osteoklaste.</w:t>
      </w:r>
    </w:p>
    <w:p>
      <w:pPr>
        <w:pStyle w:val="Heading3"/>
      </w:pPr>
      <w:r>
        <w:t xml:space="preserve">Osteocytes (Osteociti)</w:t>
      </w:r>
    </w:p>
    <w:p>
      <w:pPr>
        <w:spacing w:after="120" w:line="300"/>
        <w:jc w:val="left"/>
      </w:pPr>
      <w:r>
        <w:rPr>
          <w:b/>
          <w:bCs/>
        </w:rPr>
        <w:t xml:space="preserve">Osteocytes</w:t>
      </w:r>
      <w:r>
        <w:t xml:space="preserve"> are the cells inside the bone, and they also come from osteoblasts. Some of the osteoblasts turn into osteocytes while the new bone is being formed, becoming trapped in the organic matrix they themselves secreted and then surrounded by new bone. Each osteocyte sits in its own </w:t>
      </w:r>
      <w:r>
        <w:rPr>
          <w:b/>
          <w:bCs/>
        </w:rPr>
        <w:t xml:space="preserve">lacuna</w:t>
      </w:r>
      <w:r>
        <w:t xml:space="preserve">. Osteocytes maintain the bone.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Osteociti nastanejo iz osteoblastov, ki se ujamejo v lastni matriks. Vsak leži v svoji lakuni in vzdržuje kost.</w:t>
      </w:r>
    </w:p>
    <w:p>
      <w:pPr>
        <w:spacing w:after="120" w:line="300"/>
        <w:jc w:val="left"/>
      </w:pPr>
      <w:r>
        <w:t xml:space="preserve">They are not isolated cells, however. They send out long fine branches, called </w:t>
      </w:r>
      <w:r>
        <w:rPr>
          <w:b/>
          <w:bCs/>
        </w:rPr>
        <w:t xml:space="preserve">cell processes</w:t>
      </w:r>
      <w:r>
        <w:t xml:space="preserve">, which run in the </w:t>
      </w:r>
      <w:r>
        <w:rPr>
          <w:b/>
          <w:bCs/>
        </w:rPr>
        <w:t xml:space="preserve">canaliculi</w:t>
      </w:r>
      <w:r>
        <w:t xml:space="preserve">, ramify through the bone and connect to other osteocytes, forming </w:t>
      </w:r>
      <w:r>
        <w:rPr>
          <w:b/>
          <w:bCs/>
        </w:rPr>
        <w:t xml:space="preserve">gap junctions</w:t>
      </w:r>
      <w:r>
        <w:t xml:space="preserve"> with them. This network has a sensory role: osteocytes can sense </w:t>
      </w:r>
      <w:r>
        <w:rPr>
          <w:b/>
          <w:bCs/>
        </w:rPr>
        <w:t xml:space="preserve">pressures or cracks</w:t>
      </w:r>
      <w:r>
        <w:t xml:space="preserve"> in the bone and help to direct where the osteoclasts will dissolve the bone. In this way the osteocytes act as the mechanical sensors that steer remodeling.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Osteociti so med seboj povezani z dolgimi izrastki v kanalikulih in tvorijo presledkovne stike. Zaznavajo pritiske in razpoke ter usmerjajo, kje bodo osteoklasti razgrajevali kost.</w:t>
      </w:r>
    </w:p>
    <w:p>
      <w:pPr>
        <w:pStyle w:val="Heading3"/>
      </w:pPr>
      <w:r>
        <w:t xml:space="preserve">Osteoclasts (Osteoklasti)</w:t>
      </w:r>
    </w:p>
    <w:p>
      <w:pPr>
        <w:spacing w:after="120" w:line="300"/>
        <w:jc w:val="left"/>
      </w:pPr>
      <w:r>
        <w:rPr>
          <w:b/>
          <w:bCs/>
        </w:rPr>
        <w:t xml:space="preserve">Osteoclasts</w:t>
      </w:r>
      <w:r>
        <w:t xml:space="preserve"> are large </w:t>
      </w:r>
      <w:r>
        <w:rPr>
          <w:b/>
          <w:bCs/>
        </w:rPr>
        <w:t xml:space="preserve">multinucleated</w:t>
      </w:r>
      <w:r>
        <w:t xml:space="preserve"> cells with a </w:t>
      </w:r>
      <w:r>
        <w:rPr>
          <w:b/>
          <w:bCs/>
        </w:rPr>
        <w:t xml:space="preserve">ruffled border</w:t>
      </w:r>
      <w:r>
        <w:t xml:space="preserve"> that </w:t>
      </w:r>
      <w:r>
        <w:rPr>
          <w:b/>
          <w:bCs/>
        </w:rPr>
        <w:t xml:space="preserve">resorb</w:t>
      </w:r>
      <w:r>
        <w:t xml:space="preserve"> bone matrix. The name comes from the Greek </w:t>
      </w:r>
      <w:r>
        <w:rPr>
          <w:i/>
          <w:iCs/>
        </w:rPr>
        <w:t xml:space="preserve">clast</w:t>
      </w:r>
      <w:r>
        <w:t xml:space="preserve">, meaning 'to break'. They are important for the </w:t>
      </w:r>
      <w:r>
        <w:rPr>
          <w:b/>
          <w:bCs/>
        </w:rPr>
        <w:t xml:space="preserve">remodeling, growth and repair</w:t>
      </w:r>
      <w:r>
        <w:t xml:space="preserve"> of bone. The space hollowed out around an osteoclast on the bone surface is called a </w:t>
      </w:r>
      <w:r>
        <w:rPr>
          <w:b/>
          <w:bCs/>
        </w:rPr>
        <w:t xml:space="preserve">Howship's lacuna</w:t>
      </w:r>
      <w:r>
        <w:t xml:space="preserve">, and seeing a large multinucleated cell sitting in such a scalloped bay is the way osteoclasts are identified on a slide.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Osteoklasti so velike večjedrne celice z nagubanim robom, ki razgrajujejo kostni matriks. Vdolbina pod njimi se imenuje Howshipova lakuna.</w:t>
      </w:r>
    </w:p>
    <w:p>
      <w:pPr>
        <w:pStyle w:val="Heading3"/>
      </w:pPr>
      <w:r>
        <w:t xml:space="preserve">Clinical note (Klinična opomba)</w:t>
      </w:r>
    </w:p>
    <w:p>
      <w:pPr>
        <w:spacing w:after="120" w:line="300"/>
        <w:jc w:val="left"/>
      </w:pPr>
      <w:r>
        <w:t xml:space="preserve">Osteoclasts are </w:t>
      </w:r>
      <w:r>
        <w:rPr>
          <w:b/>
          <w:bCs/>
        </w:rPr>
        <w:t xml:space="preserve">not</w:t>
      </w:r>
      <w:r>
        <w:t xml:space="preserve"> derived from </w:t>
      </w:r>
      <w:r>
        <w:rPr>
          <w:b/>
          <w:bCs/>
        </w:rPr>
        <w:t xml:space="preserve">osteoprogenitor cells</w:t>
      </w:r>
      <w:r>
        <w:t xml:space="preserve">, unlike all the other bone cells. They are derived from blood </w:t>
      </w:r>
      <w:r>
        <w:rPr>
          <w:b/>
          <w:bCs/>
        </w:rPr>
        <w:t xml:space="preserve">monocytes/macrophages</w:t>
      </w:r>
      <w:r>
        <w:t xml:space="preserve">, which in turn come from </w:t>
      </w:r>
      <w:r>
        <w:rPr>
          <w:b/>
          <w:bCs/>
        </w:rPr>
        <w:t xml:space="preserve">hemopoietic cells in the bone marrow</w:t>
      </w:r>
      <w:r>
        <w:t xml:space="preserve">. This is a favourite examination point because it makes the osteoclast the odd one out among the bone cells: it belongs by origin to the immune/blood cell lineage, not to the bone-forming lineage.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Osteoklasti ne nastanejo iz osteoprogenitornih celic, ampak iz monocitov/makrofagov, torej iz krvotvornih celic kostnega mozga. Po izvoru so drugačni od ostalih kostnih celic.</w:t>
      </w:r>
    </w:p>
    <w:p>
      <w:pPr>
        <w:pStyle w:val="Heading2"/>
      </w:pPr>
      <w:r>
        <w:t xml:space="preserve">Extracellular Matrix of Bone (Zunajcelični matriks kosti)</w:t>
      </w:r>
    </w:p>
    <w:p>
      <w:pPr>
        <w:spacing w:after="120" w:line="300"/>
        <w:jc w:val="left"/>
      </w:pPr>
      <w:r>
        <w:t xml:space="preserve">The bone matrix has an organic part and a mineral part, and it is worth learning the approximate percentages.</w:t>
      </w:r>
    </w:p>
    <w:p>
      <w:pPr>
        <w:pStyle w:val="ListParagraph"/>
        <w:numPr>
          <w:ilvl w:val="0"/>
          <w:numId w:val="2"/>
        </w:numPr>
        <w:spacing w:after="60" w:line="288"/>
      </w:pPr>
      <w:r>
        <w:rPr>
          <w:b/>
          <w:bCs/>
        </w:rPr>
        <w:t xml:space="preserve">Organic matrix — about 30%</w:t>
      </w:r>
      <w:r>
        <w:t xml:space="preserve">, containing </w:t>
      </w:r>
      <w:r>
        <w:rPr>
          <w:b/>
          <w:bCs/>
        </w:rPr>
        <w:t xml:space="preserve">proteoglycans</w:t>
      </w:r>
      <w:r>
        <w:t xml:space="preserve"> (but less than in cartilage), </w:t>
      </w:r>
      <w:r>
        <w:rPr>
          <w:b/>
          <w:bCs/>
        </w:rPr>
        <w:t xml:space="preserve">glycosaminoglycans</w:t>
      </w:r>
      <w:r>
        <w:t xml:space="preserve">, </w:t>
      </w:r>
      <w:r>
        <w:rPr>
          <w:b/>
          <w:bCs/>
        </w:rPr>
        <w:t xml:space="preserve">glycoproteins</w:t>
      </w:r>
      <w:r>
        <w:t xml:space="preserve">, </w:t>
      </w:r>
      <w:r>
        <w:rPr>
          <w:b/>
          <w:bCs/>
        </w:rPr>
        <w:t xml:space="preserve">osteonectin</w:t>
      </w:r>
      <w:r>
        <w:t xml:space="preserve"> (which anchors bone mineral to collagen) and </w:t>
      </w:r>
      <w:r>
        <w:rPr>
          <w:b/>
          <w:bCs/>
        </w:rPr>
        <w:t xml:space="preserve">osteocalcin</w:t>
      </w:r>
      <w:r>
        <w:t xml:space="preserve"> (a calcium-binding protein).</w:t>
      </w:r>
    </w:p>
    <w:p>
      <w:pPr>
        <w:pStyle w:val="ListParagraph"/>
        <w:numPr>
          <w:ilvl w:val="0"/>
          <w:numId w:val="2"/>
        </w:numPr>
        <w:spacing w:after="60" w:line="288"/>
      </w:pPr>
      <w:r>
        <w:rPr>
          <w:b/>
          <w:bCs/>
        </w:rPr>
        <w:t xml:space="preserve">Collagen fibers</w:t>
      </w:r>
      <w:r>
        <w:t xml:space="preserve"> — mostly </w:t>
      </w:r>
      <w:r>
        <w:rPr>
          <w:b/>
          <w:bCs/>
        </w:rPr>
        <w:t xml:space="preserve">type I (about 90%)</w:t>
      </w:r>
      <w:r>
        <w:t xml:space="preserve">, with some </w:t>
      </w:r>
      <w:r>
        <w:rPr>
          <w:b/>
          <w:bCs/>
        </w:rPr>
        <w:t xml:space="preserve">type V</w:t>
      </w:r>
      <w:r>
        <w:t xml:space="preserve">.</w:t>
      </w:r>
    </w:p>
    <w:p>
      <w:pPr>
        <w:pStyle w:val="ListParagraph"/>
        <w:numPr>
          <w:ilvl w:val="0"/>
          <w:numId w:val="2"/>
        </w:numPr>
        <w:spacing w:after="60" w:line="288"/>
      </w:pPr>
      <w:r>
        <w:rPr>
          <w:b/>
          <w:bCs/>
        </w:rPr>
        <w:t xml:space="preserve">Water — only about 25%</w:t>
      </w:r>
      <w:r>
        <w:t xml:space="preserve"> of bone.</w:t>
      </w:r>
    </w:p>
    <w:p>
      <w:pPr>
        <w:pStyle w:val="ListParagraph"/>
        <w:numPr>
          <w:ilvl w:val="0"/>
          <w:numId w:val="2"/>
        </w:numPr>
        <w:spacing w:after="60" w:line="288"/>
      </w:pPr>
      <w:r>
        <w:rPr>
          <w:b/>
          <w:bCs/>
        </w:rPr>
        <w:t xml:space="preserve">Bone mineral — almost 70%</w:t>
      </w:r>
      <w:r>
        <w:t xml:space="preserve"> of bone, in the form of </w:t>
      </w:r>
      <w:r>
        <w:rPr>
          <w:b/>
          <w:bCs/>
        </w:rPr>
        <w:t xml:space="preserve">hydroxyapatite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Matriks kosti: ~30 % organskega dela (proteoglikani, glikozaminoglikani, glikoproteini, osteonektin, osteokalcin), kolagen večinoma tipa I (~90 %) in nekaj tipa V, ~25 % vode in skoraj 70 % minerala hidroksiapatita.</w:t>
      </w:r>
    </w:p>
    <w:p>
      <w:pPr>
        <w:spacing w:after="120" w:line="300"/>
        <w:jc w:val="left"/>
      </w:pPr>
      <w:r>
        <w:t xml:space="preserve">Before the extracellular matrix is calcified, the tissue is called </w:t>
      </w:r>
      <w:r>
        <w:rPr>
          <w:b/>
          <w:bCs/>
        </w:rPr>
        <w:t xml:space="preserve">osteoid</w:t>
      </w:r>
      <w:r>
        <w:t xml:space="preserve">, which simply means 'bone-like' tissue. When the concentrations of </w:t>
      </w:r>
      <w:r>
        <w:rPr>
          <w:b/>
          <w:bCs/>
        </w:rPr>
        <w:t xml:space="preserve">calcium</w:t>
      </w:r>
      <w:r>
        <w:t xml:space="preserve"> and </w:t>
      </w:r>
      <w:r>
        <w:rPr>
          <w:b/>
          <w:bCs/>
        </w:rPr>
        <w:t xml:space="preserve">phosphate ions</w:t>
      </w:r>
      <w:r>
        <w:t xml:space="preserve"> rise high enough, these ions are deposited into the extracellular matrix and the bone </w:t>
      </w:r>
      <w:r>
        <w:rPr>
          <w:b/>
          <w:bCs/>
        </w:rPr>
        <w:t xml:space="preserve">calcifies</w:t>
      </w:r>
      <w:r>
        <w:t xml:space="preserve">. Under the scanning electron microscope the mineral itself is seen as densely packed </w:t>
      </w:r>
      <w:r>
        <w:rPr>
          <w:b/>
          <w:bCs/>
        </w:rPr>
        <w:t xml:space="preserve">hydroxyapatite crystals</w:t>
      </w:r>
      <w:r>
        <w:t xml:space="preserve"> with a plate-like, columnar appearance.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Pred mineralizacijo se tkivo imenuje osteoid. Ko koncentracija kalcijevih in fosfatnih ionov dovolj naraste, se ioni odložijo v matriks in kost se mineralizira.</w:t>
      </w:r>
    </w:p>
    <w:p>
      <w:pPr>
        <w:pStyle w:val="Heading2"/>
      </w:pPr>
      <w:r>
        <w:t xml:space="preserve">Growth of Bone — Two Types of Ossification (Rast kosti — dve vrsti osifikacije)</w:t>
      </w:r>
    </w:p>
    <w:p>
      <w:pPr>
        <w:spacing w:after="120" w:line="300"/>
        <w:jc w:val="left"/>
      </w:pPr>
      <w:r>
        <w:t xml:space="preserve">There are </w:t>
      </w:r>
      <w:r>
        <w:rPr>
          <w:b/>
          <w:bCs/>
        </w:rPr>
        <w:t xml:space="preserve">two methods of ossification</w:t>
      </w:r>
      <w:r>
        <w:t xml:space="preserve">, and they differ in what the bone is built upon.</w:t>
      </w:r>
    </w:p>
    <w:p>
      <w:pPr>
        <w:spacing w:after="120" w:line="300"/>
        <w:jc w:val="left"/>
      </w:pPr>
      <w:r>
        <w:t xml:space="preserve">In </w:t>
      </w:r>
      <w:r>
        <w:rPr>
          <w:b/>
          <w:bCs/>
        </w:rPr>
        <w:t xml:space="preserve">endochondral ossification</w:t>
      </w:r>
      <w:r>
        <w:t xml:space="preserve">, bone is formed into a </w:t>
      </w:r>
      <w:r>
        <w:rPr>
          <w:b/>
          <w:bCs/>
        </w:rPr>
        <w:t xml:space="preserve">pre-existing cartilage model or scaffold</w:t>
      </w:r>
      <w:r>
        <w:t xml:space="preserve">. This is the mechanism that produces the long bones and most of the rest of the skeleton: the hyaline cartilage template laid down in the fetus is progressively replaced by bone, and this is why the cartilaginous plates at the ends of children's long bones are visible on X-ray and disappear once full adult height is reached.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endohondralni osifikaciji kost nastane v že obstoječi hrustančni predlogi. Tako zraste večina okostja, tudi dolge kosti.</w:t>
      </w:r>
    </w:p>
    <w:p>
      <w:pPr>
        <w:spacing w:after="120" w:line="300"/>
        <w:jc w:val="left"/>
      </w:pPr>
      <w:r>
        <w:t xml:space="preserve">In </w:t>
      </w:r>
      <w:r>
        <w:rPr>
          <w:b/>
          <w:bCs/>
        </w:rPr>
        <w:t xml:space="preserve">intramembranous ossification</w:t>
      </w:r>
      <w:r>
        <w:t xml:space="preserve">, bone is formed directly onto a </w:t>
      </w:r>
      <w:r>
        <w:rPr>
          <w:b/>
          <w:bCs/>
        </w:rPr>
        <w:t xml:space="preserve">fibrous connective tissue template</w:t>
      </w:r>
      <w:r>
        <w:t xml:space="preserve">, with </w:t>
      </w:r>
      <w:r>
        <w:rPr>
          <w:b/>
          <w:bCs/>
        </w:rPr>
        <w:t xml:space="preserve">no cartilage intermediate</w:t>
      </w:r>
      <w:r>
        <w:t xml:space="preserve">. This type of ossification occurs in only a few specialized places: the </w:t>
      </w:r>
      <w:r>
        <w:rPr>
          <w:b/>
          <w:bCs/>
        </w:rPr>
        <w:t xml:space="preserve">flat bones of the skull</w:t>
      </w:r>
      <w:r>
        <w:t xml:space="preserve"> (for example the </w:t>
      </w:r>
      <w:r>
        <w:rPr>
          <w:b/>
          <w:bCs/>
        </w:rPr>
        <w:t xml:space="preserve">parietal bone</w:t>
      </w:r>
      <w:r>
        <w:t xml:space="preserve">), the </w:t>
      </w:r>
      <w:r>
        <w:rPr>
          <w:b/>
          <w:bCs/>
        </w:rPr>
        <w:t xml:space="preserve">mandible</w:t>
      </w:r>
      <w:r>
        <w:t xml:space="preserve">, the </w:t>
      </w:r>
      <w:r>
        <w:rPr>
          <w:b/>
          <w:bCs/>
        </w:rPr>
        <w:t xml:space="preserve">maxilla</w:t>
      </w:r>
      <w:r>
        <w:t xml:space="preserve"> and the </w:t>
      </w:r>
      <w:r>
        <w:rPr>
          <w:b/>
          <w:bCs/>
        </w:rPr>
        <w:t xml:space="preserve">clavicles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intramembranski osifikaciji kost nastane neposredno na vezivni predlogi, brez hrustanca. Tako nastanejo ploščate lobanjske kosti, spodnja in zgornja čeljustnica ter ključnici.</w:t>
      </w:r>
    </w:p>
    <w:p>
      <w:pPr>
        <w:pStyle w:val="Heading2"/>
      </w:pPr>
      <w:r>
        <w:t xml:space="preserve">Cells of Growing Bone (Celice rastoče kosti)</w:t>
      </w:r>
    </w:p>
    <w:p>
      <w:pPr>
        <w:spacing w:after="120" w:line="300"/>
        <w:jc w:val="left"/>
      </w:pPr>
      <w:r>
        <w:t xml:space="preserve">In growing bone the sequence of events can be followed directly in one image. </w:t>
      </w:r>
      <w:r>
        <w:rPr>
          <w:b/>
          <w:bCs/>
        </w:rPr>
        <w:t xml:space="preserve">Osteoblasts</w:t>
      </w:r>
      <w:r>
        <w:t xml:space="preserve"> line the surface of the bone, with </w:t>
      </w:r>
      <w:r>
        <w:rPr>
          <w:b/>
          <w:bCs/>
        </w:rPr>
        <w:t xml:space="preserve">osteoblast precursors</w:t>
      </w:r>
      <w:r>
        <w:t xml:space="preserve"> sitting just above them, and they secrete collagen and the organic matrix of bone, the </w:t>
      </w:r>
      <w:r>
        <w:rPr>
          <w:b/>
          <w:bCs/>
        </w:rPr>
        <w:t xml:space="preserve">osteoid</w:t>
      </w:r>
      <w:r>
        <w:t xml:space="preserve">, which becomes calcified soon after it has been deposited. As individual osteoblasts become trapped in the organic matrix they are producing, they become </w:t>
      </w:r>
      <w:r>
        <w:rPr>
          <w:b/>
          <w:bCs/>
        </w:rPr>
        <w:t xml:space="preserve">osteocytes</w:t>
      </w:r>
      <w:r>
        <w:t xml:space="preserve">, now lying within the </w:t>
      </w:r>
      <w:r>
        <w:rPr>
          <w:b/>
          <w:bCs/>
        </w:rPr>
        <w:t xml:space="preserve">calcified bone matrix</w:t>
      </w:r>
      <w:r>
        <w:t xml:space="preserve">. Each osteocyte keeps a </w:t>
      </w:r>
      <w:r>
        <w:rPr>
          <w:b/>
          <w:bCs/>
        </w:rPr>
        <w:t xml:space="preserve">cell process in a canaliculus</w:t>
      </w:r>
      <w:r>
        <w:t xml:space="preserve">, so the newly buried cell stays connected to its neighbours by </w:t>
      </w:r>
      <w:r>
        <w:rPr>
          <w:b/>
          <w:bCs/>
        </w:rPr>
        <w:t xml:space="preserve">gap junctions</w:t>
      </w:r>
      <w:r>
        <w:t xml:space="preserve">. The osteocytes then take over the job of </w:t>
      </w:r>
      <w:r>
        <w:rPr>
          <w:b/>
          <w:bCs/>
        </w:rPr>
        <w:t xml:space="preserve">maintaining</w:t>
      </w:r>
      <w:r>
        <w:t xml:space="preserve"> the bone they helped to build.</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Osteoblasti na površini izločajo osteoid, ki se mineralizira. Ko se posamezni osteoblasti ujamejo v matriks, postanejo osteociti, ki ostanejo povezani prek izrastkov v kanalikulih in vzdržujejo kost.</w:t>
      </w:r>
    </w:p>
    <w:p>
      <w:pPr>
        <w:pStyle w:val="Heading2"/>
      </w:pPr>
      <w:r>
        <w:t xml:space="preserve">Remodeling of Bone (Preoblikovanje kosti)</w:t>
      </w:r>
    </w:p>
    <w:p>
      <w:pPr>
        <w:spacing w:after="120" w:line="300"/>
        <w:jc w:val="left"/>
      </w:pPr>
      <w:r>
        <w:t xml:space="preserve">Bone is not a static tissue. </w:t>
      </w:r>
      <w:r>
        <w:rPr>
          <w:b/>
          <w:bCs/>
        </w:rPr>
        <w:t xml:space="preserve">Bone re-modelling</w:t>
      </w:r>
      <w:r>
        <w:t xml:space="preserve"> is necessary for growth, and it continues throughout life as old bone is resorbed by osteoclasts and replaced by new bone laid down by osteoblasts. Two kinds of signal control this process. First, </w:t>
      </w:r>
      <w:r>
        <w:rPr>
          <w:b/>
          <w:bCs/>
        </w:rPr>
        <w:t xml:space="preserve">mechanical stresses</w:t>
      </w:r>
      <w:r>
        <w:t xml:space="preserve"> on the skeleton cause release of </w:t>
      </w:r>
      <w:r>
        <w:rPr>
          <w:b/>
          <w:bCs/>
        </w:rPr>
        <w:t xml:space="preserve">calcium</w:t>
      </w:r>
      <w:r>
        <w:t xml:space="preserve">, and this stimulates bone remodeling. Second, </w:t>
      </w:r>
      <w:r>
        <w:rPr>
          <w:b/>
          <w:bCs/>
        </w:rPr>
        <w:t xml:space="preserve">hormones</w:t>
      </w:r>
      <w:r>
        <w:t xml:space="preserve"> also control bone re-modelling.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Kost se stalno preoblikuje: osteoklasti jo razgrajujejo, osteoblasti pa gradijo novo. Preoblikovanje uravnavata mehanska obremenitev in hormoni.</w:t>
      </w:r>
    </w:p>
    <w:p>
      <w:pPr>
        <w:spacing w:after="120" w:line="300"/>
        <w:jc w:val="left"/>
      </w:pPr>
      <w:r>
        <w:t xml:space="preserve">In a section of actively remodeling bone, numerous </w:t>
      </w:r>
      <w:r>
        <w:rPr>
          <w:b/>
          <w:bCs/>
        </w:rPr>
        <w:t xml:space="preserve">osteoclasts</w:t>
      </w:r>
      <w:r>
        <w:t xml:space="preserve"> can be seen along the bone surface as large dark cells lined up in a row, each sitting against the eosinophilic bone matrix it is resorbing.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 preparatu preoblikujoče se kosti vidimo številne osteoklaste, poravnane vzdolž kostne površine.</w:t>
      </w:r>
    </w:p>
    <w:p>
      <w:pPr>
        <w:pStyle w:val="Heading3"/>
      </w:pPr>
      <w:r>
        <w:t xml:space="preserve">Clinical note (Klinična opomba)</w:t>
      </w:r>
    </w:p>
    <w:p>
      <w:pPr>
        <w:spacing w:after="120" w:line="300"/>
        <w:jc w:val="left"/>
      </w:pPr>
      <w:r>
        <w:t xml:space="preserve">The hormonal control of remodeling works in two opposite directions. </w:t>
      </w:r>
      <w:r>
        <w:rPr>
          <w:b/>
          <w:bCs/>
        </w:rPr>
        <w:t xml:space="preserve">Parathyroid hormone</w:t>
      </w:r>
      <w:r>
        <w:t xml:space="preserve"> stimulates bone </w:t>
      </w:r>
      <w:r>
        <w:rPr>
          <w:b/>
          <w:bCs/>
        </w:rPr>
        <w:t xml:space="preserve">resorption</w:t>
      </w:r>
      <w:r>
        <w:t xml:space="preserve">, releasing calcium from the skeleton into the blood, whereas </w:t>
      </w:r>
      <w:r>
        <w:rPr>
          <w:b/>
          <w:bCs/>
        </w:rPr>
        <w:t xml:space="preserve">calcitonin</w:t>
      </w:r>
      <w:r>
        <w:t xml:space="preserve"> </w:t>
      </w:r>
      <w:r>
        <w:rPr>
          <w:b/>
          <w:bCs/>
        </w:rPr>
        <w:t xml:space="preserve">inhibits</w:t>
      </w:r>
      <w:r>
        <w:t xml:space="preserve"> resorption. Together these two hormones form the system by which the skeleton serves as the body's calcium reservoir and maintains </w:t>
      </w:r>
      <w:r>
        <w:rPr>
          <w:b/>
          <w:bCs/>
        </w:rPr>
        <w:t xml:space="preserve">mineral homeostasis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Paratiroidni hormon spodbuja razgradnjo kosti in sprošča kalcij, kalcitonin pa razgradnjo zavira. Tako kost deluje kot zaloga kalcija.</w:t>
      </w:r>
    </w:p>
    <w:p>
      <w:pPr>
        <w:pStyle w:val="Heading3"/>
      </w:pPr>
      <w:r>
        <w:t xml:space="preserve">Clinical note (Klinična opomba)</w:t>
      </w:r>
    </w:p>
    <w:p>
      <w:pPr>
        <w:spacing w:after="120" w:line="300"/>
        <w:jc w:val="left"/>
      </w:pPr>
      <w:r>
        <w:t xml:space="preserve">Osteoclasts do not dissolve bone by mechanical force. They produce and release </w:t>
      </w:r>
      <w:r>
        <w:rPr>
          <w:b/>
          <w:bCs/>
        </w:rPr>
        <w:t xml:space="preserve">carbonic anhydrase</w:t>
      </w:r>
      <w:r>
        <w:t xml:space="preserve">, which creates an </w:t>
      </w:r>
      <w:r>
        <w:rPr>
          <w:b/>
          <w:bCs/>
        </w:rPr>
        <w:t xml:space="preserve">acidic environment</w:t>
      </w:r>
      <w:r>
        <w:t xml:space="preserve"> in the sealed space under the ruffled border, and this acid </w:t>
      </w:r>
      <w:r>
        <w:rPr>
          <w:b/>
          <w:bCs/>
        </w:rPr>
        <w:t xml:space="preserve">focally dissolves the bone matrix</w:t>
      </w:r>
      <w:r>
        <w:t xml:space="preserve">. Because the mineral of bone is hydroxyapatite, a calcium phosphate salt, an acid microenvironment is exactly what is required to dissolve it — and confining that acid to a small sealed pocket under the ruffled border is what allows resorption to be precisely localised instead of damaging the whole tissue.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Osteoklasti izločajo karboanhidrazo, ki ustvari kislo okolje pod nagubanim robom in mesto raztaplja kostni matriks. Kislina ostane omejena na majhen prostor, zato je razgradnja natančno omejena.</w:t>
      </w:r>
    </w:p>
    <w:p>
      <w:pPr>
        <w:pStyle w:val="Heading2"/>
      </w:pPr>
      <w:r>
        <w:t xml:space="preserve">Summary — Comparing the Rigid Connective Tissues (Povzetek — primerjava trdnih vezivnih tkiv)</w:t>
      </w:r>
    </w:p>
    <w:p>
      <w:pPr>
        <w:spacing w:after="120" w:line="300"/>
        <w:jc w:val="left"/>
      </w:pPr>
      <w:r>
        <w:t xml:space="preserve">The following points are the ones to hold in mind when comparing cartilage with bone.</w:t>
      </w:r>
    </w:p>
    <w:p>
      <w:pPr>
        <w:pStyle w:val="ListParagraph"/>
        <w:numPr>
          <w:ilvl w:val="0"/>
          <w:numId w:val="2"/>
        </w:numPr>
        <w:spacing w:after="60" w:line="288"/>
      </w:pPr>
      <w:r>
        <w:t xml:space="preserve">Both are connective tissues of </w:t>
      </w:r>
      <w:r>
        <w:rPr>
          <w:b/>
          <w:bCs/>
        </w:rPr>
        <w:t xml:space="preserve">cells plus extracellular matrix</w:t>
      </w:r>
      <w:r>
        <w:t xml:space="preserve">; only bone contains </w:t>
      </w:r>
      <w:r>
        <w:rPr>
          <w:b/>
          <w:bCs/>
        </w:rPr>
        <w:t xml:space="preserve">calcium phosphates (hydroxyapatite)</w:t>
      </w:r>
      <w:r>
        <w:t xml:space="preserve"> and is therefore hard.</w:t>
      </w:r>
    </w:p>
    <w:p>
      <w:pPr>
        <w:pStyle w:val="ListParagraph"/>
        <w:numPr>
          <w:ilvl w:val="0"/>
          <w:numId w:val="2"/>
        </w:numPr>
        <w:spacing w:after="60" w:line="288"/>
      </w:pPr>
      <w:r>
        <w:t xml:space="preserve">Cartilage is </w:t>
      </w:r>
      <w:r>
        <w:rPr>
          <w:b/>
          <w:bCs/>
        </w:rPr>
        <w:t xml:space="preserve">avascular</w:t>
      </w:r>
      <w:r>
        <w:t xml:space="preserve"> and nourished by diffusion; bone is </w:t>
      </w:r>
      <w:r>
        <w:rPr>
          <w:b/>
          <w:bCs/>
        </w:rPr>
        <w:t xml:space="preserve">vascularized</w:t>
      </w:r>
      <w:r>
        <w:t xml:space="preserve">, with vessels running in Haversian and perforating canals and in the periosteum.</w:t>
      </w:r>
    </w:p>
    <w:p>
      <w:pPr>
        <w:pStyle w:val="ListParagraph"/>
        <w:numPr>
          <w:ilvl w:val="0"/>
          <w:numId w:val="2"/>
        </w:numPr>
        <w:spacing w:after="60" w:line="288"/>
      </w:pPr>
      <w:r>
        <w:t xml:space="preserve">Cartilage cells are </w:t>
      </w:r>
      <w:r>
        <w:rPr>
          <w:b/>
          <w:bCs/>
        </w:rPr>
        <w:t xml:space="preserve">chondroblasts</w:t>
      </w:r>
      <w:r>
        <w:t xml:space="preserve"> and </w:t>
      </w:r>
      <w:r>
        <w:rPr>
          <w:b/>
          <w:bCs/>
        </w:rPr>
        <w:t xml:space="preserve">chondrocytes</w:t>
      </w:r>
      <w:r>
        <w:t xml:space="preserve"> in </w:t>
      </w:r>
      <w:r>
        <w:rPr>
          <w:b/>
          <w:bCs/>
        </w:rPr>
        <w:t xml:space="preserve">lacunae</w:t>
      </w:r>
      <w:r>
        <w:t xml:space="preserve">; bone cells are </w:t>
      </w:r>
      <w:r>
        <w:rPr>
          <w:b/>
          <w:bCs/>
        </w:rPr>
        <w:t xml:space="preserve">osteoprogenitor cells</w:t>
      </w:r>
      <w:r>
        <w:t xml:space="preserve">, </w:t>
      </w:r>
      <w:r>
        <w:rPr>
          <w:b/>
          <w:bCs/>
        </w:rPr>
        <w:t xml:space="preserve">osteoblasts</w:t>
      </w:r>
      <w:r>
        <w:t xml:space="preserve">, </w:t>
      </w:r>
      <w:r>
        <w:rPr>
          <w:b/>
          <w:bCs/>
        </w:rPr>
        <w:t xml:space="preserve">lining cells</w:t>
      </w:r>
      <w:r>
        <w:t xml:space="preserve">, </w:t>
      </w:r>
      <w:r>
        <w:rPr>
          <w:b/>
          <w:bCs/>
        </w:rPr>
        <w:t xml:space="preserve">osteocytes</w:t>
      </w:r>
      <w:r>
        <w:t xml:space="preserve"> in lacunae, and </w:t>
      </w:r>
      <w:r>
        <w:rPr>
          <w:b/>
          <w:bCs/>
        </w:rPr>
        <w:t xml:space="preserve">osteoclasts</w:t>
      </w:r>
      <w:r>
        <w:t xml:space="preserve">.</w:t>
      </w:r>
    </w:p>
    <w:p>
      <w:pPr>
        <w:pStyle w:val="ListParagraph"/>
        <w:numPr>
          <w:ilvl w:val="0"/>
          <w:numId w:val="2"/>
        </w:numPr>
        <w:spacing w:after="60" w:line="288"/>
      </w:pPr>
      <w:r>
        <w:t xml:space="preserve">Cartilage matrix is about </w:t>
      </w:r>
      <w:r>
        <w:rPr>
          <w:b/>
          <w:bCs/>
        </w:rPr>
        <w:t xml:space="preserve">75% water</w:t>
      </w:r>
      <w:r>
        <w:t xml:space="preserve"> with </w:t>
      </w:r>
      <w:r>
        <w:rPr>
          <w:b/>
          <w:bCs/>
        </w:rPr>
        <w:t xml:space="preserve">10% aggrecan</w:t>
      </w:r>
      <w:r>
        <w:t xml:space="preserve">; bone matrix is about </w:t>
      </w:r>
      <w:r>
        <w:rPr>
          <w:b/>
          <w:bCs/>
        </w:rPr>
        <w:t xml:space="preserve">25% water</w:t>
      </w:r>
      <w:r>
        <w:t xml:space="preserve">, </w:t>
      </w:r>
      <w:r>
        <w:rPr>
          <w:b/>
          <w:bCs/>
        </w:rPr>
        <w:t xml:space="preserve">30% organic</w:t>
      </w:r>
      <w:r>
        <w:t xml:space="preserve"> and almost </w:t>
      </w:r>
      <w:r>
        <w:rPr>
          <w:b/>
          <w:bCs/>
        </w:rPr>
        <w:t xml:space="preserve">70% hydroxyapatite</w:t>
      </w:r>
      <w:r>
        <w:t xml:space="preserve">.</w:t>
      </w:r>
    </w:p>
    <w:p>
      <w:pPr>
        <w:pStyle w:val="ListParagraph"/>
        <w:numPr>
          <w:ilvl w:val="0"/>
          <w:numId w:val="2"/>
        </w:numPr>
        <w:spacing w:after="60" w:line="288"/>
      </w:pPr>
      <w:r>
        <w:t xml:space="preserve">Cartilage is covered by a </w:t>
      </w:r>
      <w:r>
        <w:rPr>
          <w:b/>
          <w:bCs/>
        </w:rPr>
        <w:t xml:space="preserve">perichondrium</w:t>
      </w:r>
      <w:r>
        <w:t xml:space="preserve"> (hyaline and elastic only); bone is covered by a </w:t>
      </w:r>
      <w:r>
        <w:rPr>
          <w:b/>
          <w:bCs/>
        </w:rPr>
        <w:t xml:space="preserve">periosteum</w:t>
      </w:r>
      <w:r>
        <w:t xml:space="preserve"> outside and an </w:t>
      </w:r>
      <w:r>
        <w:rPr>
          <w:b/>
          <w:bCs/>
        </w:rPr>
        <w:t xml:space="preserve">endosteum</w:t>
      </w:r>
      <w:r>
        <w:t xml:space="preserve"> inside.</w:t>
      </w:r>
    </w:p>
    <w:p>
      <w:pPr>
        <w:pStyle w:val="ListParagraph"/>
        <w:numPr>
          <w:ilvl w:val="0"/>
          <w:numId w:val="2"/>
        </w:numPr>
        <w:spacing w:after="60" w:line="288"/>
      </w:pPr>
      <w:r>
        <w:t xml:space="preserve">Cartilage is not innervated for pain; the </w:t>
      </w:r>
      <w:r>
        <w:rPr>
          <w:b/>
          <w:bCs/>
        </w:rPr>
        <w:t xml:space="preserve">periosteum</w:t>
      </w:r>
      <w:r>
        <w:t xml:space="preserve"> of bone carries </w:t>
      </w:r>
      <w:r>
        <w:rPr>
          <w:b/>
          <w:bCs/>
        </w:rPr>
        <w:t xml:space="preserve">nociceptive fibers</w:t>
      </w:r>
      <w:r>
        <w:t xml:space="preserve">.</w:t>
      </w:r>
    </w:p>
    <w:p>
      <w:pPr>
        <w:pStyle w:val="ListParagraph"/>
        <w:numPr>
          <w:ilvl w:val="0"/>
          <w:numId w:val="2"/>
        </w:numPr>
        <w:spacing w:after="60" w:line="288"/>
      </w:pPr>
      <w:r>
        <w:t xml:space="preserve">Only bone is continuously </w:t>
      </w:r>
      <w:r>
        <w:rPr>
          <w:b/>
          <w:bCs/>
        </w:rPr>
        <w:t xml:space="preserve">remodeled</w:t>
      </w:r>
      <w:r>
        <w:t xml:space="preserve"> and hormonally regulated by </w:t>
      </w:r>
      <w:r>
        <w:rPr>
          <w:b/>
          <w:bCs/>
        </w:rPr>
        <w:t xml:space="preserve">parathyroid hormone</w:t>
      </w:r>
      <w:r>
        <w:t xml:space="preserve"> and </w:t>
      </w:r>
      <w:r>
        <w:rPr>
          <w:b/>
          <w:bCs/>
        </w:rPr>
        <w:t xml:space="preserve">calcitonin</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Primerjava: kost je trda in prekrvavljena, hrustanec mehkejši in brez žil; kost se stalno preoblikuje in je hormonsko uravnavana, hrustanec pa ne. Razlikujeta se tudi po celicah, deležih vode in minerala ter ovojnici (perihondrij proti periostu in endostu).</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Why can cartilage be transplanted without rejection, and which ocular tissue behaves the same way for the same reason?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hrustanec je avaskularen, zato imunske celice in protitelesa težko dosežejo tkivo; enako velja za roženico.</w:t>
      </w:r>
    </w:p>
    <w:p>
      <w:pPr>
        <w:spacing w:after="120" w:line="300"/>
        <w:jc w:val="left"/>
      </w:pPr>
      <w:r>
        <w:rPr>
          <w:b/>
          <w:bCs/>
        </w:rPr>
        <w:t xml:space="preserve">2.</w:t>
      </w:r>
      <w:r>
        <w:t xml:space="preserve"> Which type of cartilage has no perichondrium, and why not?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vlaknati hrustanec (fibrocartilage), ker je prehodna plast med hialinskim hrustancem in kito ali vezjo.</w:t>
      </w:r>
    </w:p>
    <w:p>
      <w:pPr>
        <w:spacing w:after="120" w:line="300"/>
        <w:jc w:val="left"/>
      </w:pPr>
      <w:r>
        <w:rPr>
          <w:b/>
          <w:bCs/>
        </w:rPr>
        <w:t xml:space="preserve">3.</w:t>
      </w:r>
      <w:r>
        <w:t xml:space="preserve"> Name the three cartilage types and give one location for each.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hialinski – sapnik, sklepne površine; vlaknati – medvretenčne ploščice, sramna zrast; elastični – uhelj, epiglotis.</w:t>
      </w:r>
    </w:p>
    <w:p>
      <w:pPr>
        <w:spacing w:after="120" w:line="300"/>
        <w:jc w:val="left"/>
      </w:pPr>
      <w:r>
        <w:rPr>
          <w:b/>
          <w:bCs/>
        </w:rPr>
        <w:t xml:space="preserve">4.</w:t>
      </w:r>
      <w:r>
        <w:t xml:space="preserve"> From which cell lineage do osteoclasts arise, and how does this differ from osteoblasts?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osteoklasti nastanejo iz monocitov/makrofagov (hematopoetska linija), osteoblasti pa iz osteoprogenitorskih mezenhimskih celic.</w:t>
      </w:r>
    </w:p>
    <w:p>
      <w:pPr>
        <w:spacing w:after="120" w:line="300"/>
        <w:jc w:val="left"/>
      </w:pPr>
      <w:r>
        <w:rPr>
          <w:b/>
          <w:bCs/>
        </w:rPr>
        <w:t xml:space="preserve">5.</w:t>
      </w:r>
      <w:r>
        <w:t xml:space="preserve"> Which hormone stimulates bone resorption and which inhibits it?</w:t>
      </w:r>
    </w:p>
    <w:p>
      <w:pPr>
        <w:pStyle w:val="ListParagraph"/>
        <w:numPr>
          <w:ilvl w:val="0"/>
          <w:numId w:val="2"/>
        </w:numPr>
        <w:spacing w:after="60" w:line="288"/>
      </w:pPr>
      <w:r>
        <w:t xml:space="preserve">A) Calcitonin stimulates, parathyroid hormone inhibits</w:t>
      </w:r>
    </w:p>
    <w:p>
      <w:pPr>
        <w:pStyle w:val="ListParagraph"/>
        <w:numPr>
          <w:ilvl w:val="0"/>
          <w:numId w:val="2"/>
        </w:numPr>
        <w:spacing w:after="60" w:line="288"/>
      </w:pPr>
      <w:r>
        <w:t xml:space="preserve">B) Parathyroid hormone stimulates, calcitonin inhibits</w:t>
      </w:r>
    </w:p>
    <w:p>
      <w:pPr>
        <w:pStyle w:val="ListParagraph"/>
        <w:numPr>
          <w:ilvl w:val="0"/>
          <w:numId w:val="2"/>
        </w:numPr>
        <w:spacing w:after="60" w:line="288"/>
      </w:pPr>
      <w:r>
        <w:t xml:space="preserve">C) Osteocalcin stimulates, osteonectin inhibits</w:t>
      </w:r>
    </w:p>
    <w:p>
      <w:pPr>
        <w:pStyle w:val="ListParagraph"/>
        <w:numPr>
          <w:ilvl w:val="0"/>
          <w:numId w:val="2"/>
        </w:numPr>
        <w:spacing w:after="60" w:line="288"/>
      </w:pPr>
      <w:r>
        <w:t xml:space="preserve">D) Both are stimulated by calcitonin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B – obščitnični hormon (PTH) spodbuja resorpcijo, kalcitonin jo zavira.</w:t>
      </w:r>
    </w:p>
    <w:p>
      <w:pPr>
        <w:spacing w:after="120" w:line="300"/>
        <w:jc w:val="left"/>
      </w:pPr>
      <w:r>
        <w:rPr>
          <w:b/>
          <w:bCs/>
        </w:rPr>
        <w:t xml:space="preserve">6.</w:t>
      </w:r>
      <w:r>
        <w:t xml:space="preserve"> Explain why a bone fracture is so painful.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periosteum (nadkostnica) je bogato oživčen z bolečinskimi (nociceptivnimi) vlakni in prekrvavljen.</w:t>
      </w:r>
    </w:p>
    <w:p>
      <w:pPr>
        <w:spacing w:after="120" w:line="300"/>
        <w:jc w:val="left"/>
      </w:pPr>
      <w:r>
        <w:rPr>
          <w:b/>
          <w:bCs/>
        </w:rPr>
        <w:t xml:space="preserve">7.</w:t>
      </w:r>
      <w:r>
        <w:t xml:space="preserve"> Distinguish endochondral from intramembranous ossification and give an example of each.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endohondralna poteka preko hrustančnega modela (dolge kosti), intramembranska neposredno iz veziva (lobanjske ploščate kosti, ključnica).</w:t>
      </w:r>
    </w:p>
    <w:p>
      <w:pPr>
        <w:spacing w:after="120" w:line="300"/>
        <w:jc w:val="left"/>
      </w:pPr>
      <w:r>
        <w:rPr>
          <w:b/>
          <w:bCs/>
        </w:rPr>
        <w:t xml:space="preserve">8.</w:t>
      </w:r>
      <w:r>
        <w:t xml:space="preserve"> Describe the structure of an osteon.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osrednji Haversov kanal z žilo in živcem, okoli njega koncentrične lamele z osteociti v lakunah, ki so med seboj povezani s kanalikli.</w:t>
      </w:r>
    </w:p>
    <w:p>
      <w:pPr>
        <w:pStyle w:val="Heading1"/>
        <w:pageBreakBefore/>
      </w:pPr>
      <w:r>
        <w:t xml:space="preserve">Chapter 9: Histology of Soft Connective Tissues (Histologija mehkih vezivnih tkiv)</w:t>
      </w:r>
    </w:p>
    <w:p>
      <w:pPr>
        <w:pStyle w:val="Heading2"/>
      </w:pPr>
      <w:r>
        <w:t xml:space="preserve">Why Connective Tissue Matters (Zakaj je vezivno tkivo pomembno)</w:t>
      </w:r>
    </w:p>
    <w:p>
      <w:pPr>
        <w:spacing w:after="120" w:line="300"/>
        <w:jc w:val="left"/>
      </w:pPr>
      <w:r>
        <w:rPr>
          <w:b/>
          <w:bCs/>
        </w:rPr>
        <w:t xml:space="preserve">Soft connective tissues</w:t>
      </w:r>
      <w:r>
        <w:t xml:space="preserve"> are the main passageways of the body. They lie beneath every epithelium and run within the fascicles of muscle tissues and large nerves, providing the continuous corridor through which nerves and blood vessels travel to reach their target tissues. Without this continuous soft tissue pathway, no vessel or nerve could reach the structures it supplies.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Mehka vezivna tkiva so glavne "poti" telesa — ležijo pod epitelijem in v mišicah ter živcih, po njih potujejo žile in živci do ciljnih tkiv.</w:t>
      </w:r>
    </w:p>
    <w:p>
      <w:pPr>
        <w:spacing w:after="120" w:line="300"/>
        <w:jc w:val="left"/>
      </w:pPr>
      <w:r>
        <w:rPr>
          <w:b/>
          <w:bCs/>
        </w:rPr>
        <w:t xml:space="preserve">Loose connective tissue</w:t>
      </w:r>
      <w:r>
        <w:t xml:space="preserve"> is also the most common battlefield of the immune system. It is where the immune system fights foreign antigen and infectious agents, and it is the location where most of the critical steps in </w:t>
      </w:r>
      <w:r>
        <w:rPr>
          <w:b/>
          <w:bCs/>
        </w:rPr>
        <w:t xml:space="preserve">antigen recognition</w:t>
      </w:r>
      <w:r>
        <w:t xml:space="preserve"> and </w:t>
      </w:r>
      <w:r>
        <w:rPr>
          <w:b/>
          <w:bCs/>
        </w:rPr>
        <w:t xml:space="preserve">antigen presentation</w:t>
      </w:r>
      <w:r>
        <w:t xml:space="preserve"> to the immune system take place, as part of the </w:t>
      </w:r>
      <w:r>
        <w:rPr>
          <w:b/>
          <w:bCs/>
        </w:rPr>
        <w:t xml:space="preserve">reticuloendothelial system</w:t>
      </w:r>
      <w:r>
        <w:t xml:space="preserve">. Finally, the extracellular matrices built by connective tissue cells can act as a filter for macromolecular solutes, controlling which large molecules move through the tissue.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Ohlapno vezivo je glavno mesto imunskih bojev — tam poteka prepoznava in predstavitev antigena (retikuloendotelijski sistem). Zunajcelični matriks deluje tudi kot filter za velike molekule.</w:t>
      </w:r>
    </w:p>
    <w:p>
      <w:pPr>
        <w:pStyle w:val="Heading2"/>
      </w:pPr>
      <w:r>
        <w:t xml:space="preserve">The Two Components of Connective Tissue (Dve sestavini vezivnega tkiva)</w:t>
      </w:r>
    </w:p>
    <w:p>
      <w:pPr>
        <w:spacing w:after="120" w:line="300"/>
        <w:jc w:val="left"/>
      </w:pPr>
      <w:r>
        <w:t xml:space="preserve">Every connective tissue, no matter how it looks under the microscope, is built from just two things. Learn this division first, because the whole chapter is organised around it.</w:t>
      </w:r>
    </w:p>
    <w:p>
      <w:pPr>
        <w:pStyle w:val="ListParagraph"/>
        <w:numPr>
          <w:ilvl w:val="0"/>
          <w:numId w:val="2"/>
        </w:numPr>
        <w:spacing w:after="60" w:line="288"/>
      </w:pPr>
      <w:r>
        <w:rPr>
          <w:b/>
          <w:bCs/>
        </w:rPr>
        <w:t xml:space="preserve">Cells</w:t>
      </w:r>
    </w:p>
    <w:p>
      <w:pPr>
        <w:pStyle w:val="ListParagraph"/>
        <w:numPr>
          <w:ilvl w:val="0"/>
          <w:numId w:val="2"/>
        </w:numPr>
        <w:spacing w:after="60" w:line="288"/>
      </w:pPr>
      <w:r>
        <w:rPr>
          <w:b/>
          <w:bCs/>
        </w:rPr>
        <w:t xml:space="preserve">Extracellular matrix (ECM)</w:t>
      </w:r>
      <w:r>
        <w:t xml:space="preserve">, which itself has two parts: </w:t>
      </w:r>
      <w:r>
        <w:rPr>
          <w:b/>
          <w:bCs/>
        </w:rPr>
        <w:t xml:space="preserve">structural proteins</w:t>
      </w:r>
      <w:r>
        <w:t xml:space="preserve"> and </w:t>
      </w:r>
      <w:r>
        <w:rPr>
          <w:b/>
          <w:bCs/>
        </w:rPr>
        <w:t xml:space="preserve">ground substance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Vsako vezivo ima dve sestavini: celice in zunajcelični matriks. Matriks sestavljajo strukturne beljakovine in osnovna snov.</w:t>
      </w:r>
    </w:p>
    <w:p>
      <w:pPr>
        <w:pStyle w:val="Heading2"/>
      </w:pPr>
      <w:r>
        <w:t xml:space="preserve">Connective Tissue Cells (Celice vezivnega tkiva)</w:t>
      </w:r>
    </w:p>
    <w:p>
      <w:pPr>
        <w:spacing w:after="120" w:line="300"/>
        <w:jc w:val="left"/>
      </w:pPr>
      <w:r>
        <w:t xml:space="preserve">The cell population of soft connective tissue is mixed. Some cells are permanent residents that build the matrix; others are immune cells that arrive from the blood.</w:t>
      </w:r>
    </w:p>
    <w:p>
      <w:pPr>
        <w:pStyle w:val="ListParagraph"/>
        <w:numPr>
          <w:ilvl w:val="0"/>
          <w:numId w:val="2"/>
        </w:numPr>
        <w:spacing w:after="60" w:line="288"/>
      </w:pPr>
      <w:r>
        <w:rPr>
          <w:b/>
          <w:bCs/>
        </w:rPr>
        <w:t xml:space="preserve">Fibrocytes / fibroblasts</w:t>
      </w:r>
      <w:r>
        <w:t xml:space="preserve"> — the matrix-producing cells</w:t>
      </w:r>
    </w:p>
    <w:p>
      <w:pPr>
        <w:pStyle w:val="ListParagraph"/>
        <w:numPr>
          <w:ilvl w:val="0"/>
          <w:numId w:val="2"/>
        </w:numPr>
        <w:spacing w:after="60" w:line="288"/>
      </w:pPr>
      <w:r>
        <w:rPr>
          <w:b/>
          <w:bCs/>
        </w:rPr>
        <w:t xml:space="preserve">Mast cells</w:t>
      </w:r>
      <w:r>
        <w:t xml:space="preserve"> — granule-containing cells of the immediate allergic response</w:t>
      </w:r>
    </w:p>
    <w:p>
      <w:pPr>
        <w:pStyle w:val="ListParagraph"/>
        <w:numPr>
          <w:ilvl w:val="0"/>
          <w:numId w:val="2"/>
        </w:numPr>
        <w:spacing w:after="60" w:line="288"/>
      </w:pPr>
      <w:r>
        <w:rPr>
          <w:b/>
          <w:bCs/>
        </w:rPr>
        <w:t xml:space="preserve">Macrophages</w:t>
      </w:r>
      <w:r>
        <w:t xml:space="preserve"> — large phagocytes derived from monocytes</w:t>
      </w:r>
    </w:p>
    <w:p>
      <w:pPr>
        <w:pStyle w:val="ListParagraph"/>
        <w:numPr>
          <w:ilvl w:val="0"/>
          <w:numId w:val="2"/>
        </w:numPr>
        <w:spacing w:after="60" w:line="288"/>
      </w:pPr>
      <w:r>
        <w:rPr>
          <w:b/>
          <w:bCs/>
        </w:rPr>
        <w:t xml:space="preserve">Leukocytes and plasma cells</w:t>
      </w:r>
      <w:r>
        <w:t xml:space="preserve"> (plasma cells are a B cell derivative)</w:t>
      </w:r>
    </w:p>
    <w:p>
      <w:pPr>
        <w:pStyle w:val="ListParagraph"/>
        <w:numPr>
          <w:ilvl w:val="0"/>
          <w:numId w:val="2"/>
        </w:numPr>
        <w:spacing w:after="60" w:line="288"/>
      </w:pPr>
      <w:r>
        <w:rPr>
          <w:b/>
          <w:bCs/>
        </w:rPr>
        <w:t xml:space="preserve">Adipocytes</w:t>
      </w:r>
      <w:r>
        <w:t xml:space="preserve"> — fat-storing cells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Celice veziva: fibrociti/fibroblasti, mastociti, makrofagi, levkociti in plazmatke (izvirajo iz limfocitov B) ter adipociti.</w:t>
      </w:r>
    </w:p>
    <w:p>
      <w:pPr>
        <w:pStyle w:val="Heading3"/>
      </w:pPr>
      <w:r>
        <w:t xml:space="preserve">Fibrocytes and Fibroblasts (Fibrociti in fibroblasti)</w:t>
      </w:r>
    </w:p>
    <w:p>
      <w:pPr>
        <w:spacing w:after="120" w:line="300"/>
        <w:jc w:val="left"/>
      </w:pPr>
      <w:r>
        <w:t xml:space="preserve">These two names describe the same cell line in two different functional states, and Prof. Freddo uses a specific convention you should follow. The </w:t>
      </w:r>
      <w:r>
        <w:rPr>
          <w:b/>
          <w:bCs/>
        </w:rPr>
        <w:t xml:space="preserve">active form is the fibrocyte</w:t>
      </w:r>
      <w:r>
        <w:t xml:space="preserve">: it has a more ovoid nucleus and multiple cytoplasmic processes, and it looks plump and busy under the microscope. The </w:t>
      </w:r>
      <w:r>
        <w:rPr>
          <w:b/>
          <w:bCs/>
        </w:rPr>
        <w:t xml:space="preserve">inactive cell is the fibroblast</w:t>
      </w:r>
      <w:r>
        <w:t xml:space="preserve">: a thin, </w:t>
      </w:r>
      <w:r>
        <w:rPr>
          <w:b/>
          <w:bCs/>
        </w:rPr>
        <w:t xml:space="preserve">fusiform</w:t>
      </w:r>
      <w:r>
        <w:t xml:space="preserve"> (spindle-shaped) cell with few processes and a flattened, dark nucleus. When you compare two histological fields, the tissue with plump, multi-processed cells is the metabolically active one.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Aktivna oblika je fibrocit (ovalno jedro, več izrastkov), neaktivna pa fibroblast (tanka vretenasta celica z malo izrastki).</w:t>
      </w:r>
    </w:p>
    <w:p>
      <w:pPr>
        <w:spacing w:after="120" w:line="300"/>
        <w:jc w:val="left"/>
      </w:pPr>
      <w:r>
        <w:t xml:space="preserve">When fibroblasts are activated to fibrocytes, they manufacture essentially all of the extracellular matrix: </w:t>
      </w:r>
      <w:r>
        <w:rPr>
          <w:b/>
          <w:bCs/>
        </w:rPr>
        <w:t xml:space="preserve">collagens</w:t>
      </w:r>
      <w:r>
        <w:t xml:space="preserve">, </w:t>
      </w:r>
      <w:r>
        <w:rPr>
          <w:b/>
          <w:bCs/>
        </w:rPr>
        <w:t xml:space="preserve">proteoglycans</w:t>
      </w:r>
      <w:r>
        <w:t xml:space="preserve">, </w:t>
      </w:r>
      <w:r>
        <w:rPr>
          <w:b/>
          <w:bCs/>
        </w:rPr>
        <w:t xml:space="preserve">glycosaminoglycans</w:t>
      </w:r>
      <w:r>
        <w:t xml:space="preserve">, and </w:t>
      </w:r>
      <w:r>
        <w:rPr>
          <w:b/>
          <w:bCs/>
        </w:rPr>
        <w:t xml:space="preserve">reticular</w:t>
      </w:r>
      <w:r>
        <w:t xml:space="preserve"> and </w:t>
      </w:r>
      <w:r>
        <w:rPr>
          <w:b/>
          <w:bCs/>
        </w:rPr>
        <w:t xml:space="preserve">elastic fibres</w:t>
      </w:r>
      <w:r>
        <w:t xml:space="preserve">. Their second job is immunological. They induce </w:t>
      </w:r>
      <w:r>
        <w:rPr>
          <w:b/>
          <w:bCs/>
        </w:rPr>
        <w:t xml:space="preserve">chemokine synthesis</w:t>
      </w:r>
      <w:r>
        <w:t xml:space="preserve"> through the presentation of receptors on their surface; immune cells then respond to these chemokines and initiate a cascade of events that clears the invading microorganisms. So the fibroblast is not merely a builder — it is also an alarm system that calls the immune system into the tissue.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Aktivirani fibroblasti (fibrociti) tvorijo kolagene, proteoglikane, glikozaminoglikane ter retikularna in elastična vlakna. Prek receptorjev sprožijo tudi tvorbo kemokinov, ki prikličejo imunske celice.</w:t>
      </w:r>
    </w:p>
    <w:p>
      <w:pPr>
        <w:pStyle w:val="Heading3"/>
      </w:pPr>
      <w:r>
        <w:t xml:space="preserve">Mast Cells (Mastociti)</w:t>
      </w:r>
    </w:p>
    <w:p>
      <w:pPr>
        <w:spacing w:after="120" w:line="300"/>
        <w:jc w:val="left"/>
      </w:pPr>
      <w:r>
        <w:rPr>
          <w:b/>
          <w:bCs/>
        </w:rPr>
        <w:t xml:space="preserve">Mast cells</w:t>
      </w:r>
      <w:r>
        <w:t xml:space="preserve"> are present in most tissues, characteristically surrounding blood vessels and nerves. They are especially prominent near the boundaries between the outside world and the internal milieu — the skin, the mucosa of the lungs and digestive tract, and the mouth, </w:t>
      </w:r>
      <w:r>
        <w:rPr>
          <w:b/>
          <w:bCs/>
        </w:rPr>
        <w:t xml:space="preserve">conjunctiva</w:t>
      </w:r>
      <w:r>
        <w:t xml:space="preserve"> and nose. This distribution is not accidental: mast cells sit exactly where foreign material first meets the body, which is why the conjunctiva is such a common site of allergic disease.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Mastociti so povsod okoli žil in živcev, najbolj pa na mejah z zunanjim svetom: koža, pljuča, prebavila, usta, veznica in nos.</w:t>
      </w:r>
    </w:p>
    <w:p>
      <w:pPr>
        <w:spacing w:after="120" w:line="300"/>
        <w:jc w:val="left"/>
      </w:pPr>
      <w:r>
        <w:t xml:space="preserve">Mast cells contain </w:t>
      </w:r>
      <w:r>
        <w:rPr>
          <w:b/>
          <w:bCs/>
        </w:rPr>
        <w:t xml:space="preserve">granules</w:t>
      </w:r>
      <w:r>
        <w:t xml:space="preserve"> filled with preformed </w:t>
      </w:r>
      <w:r>
        <w:rPr>
          <w:b/>
          <w:bCs/>
        </w:rPr>
        <w:t xml:space="preserve">vasoactive mediators</w:t>
      </w:r>
      <w:r>
        <w:t xml:space="preserve">, most famously </w:t>
      </w:r>
      <w:r>
        <w:rPr>
          <w:b/>
          <w:bCs/>
        </w:rPr>
        <w:t xml:space="preserve">histamine</w:t>
      </w:r>
      <w:r>
        <w:t xml:space="preserve">. Their membranes maintain </w:t>
      </w:r>
      <w:r>
        <w:rPr>
          <w:b/>
          <w:bCs/>
        </w:rPr>
        <w:t xml:space="preserve">IgE receptors</w:t>
      </w:r>
      <w:r>
        <w:t xml:space="preserve">. If an allergen is encountered, binding of the antigen triggers </w:t>
      </w:r>
      <w:r>
        <w:rPr>
          <w:b/>
          <w:bCs/>
        </w:rPr>
        <w:t xml:space="preserve">degranulation</w:t>
      </w:r>
      <w:r>
        <w:t xml:space="preserve"> — a process in which the membrane-bound granules fuse with the cell membrane and release their contents into the tissue. The key mechanical point is the membrane fusion step: if the cell membrane is </w:t>
      </w:r>
      <w:r>
        <w:rPr>
          <w:b/>
          <w:bCs/>
        </w:rPr>
        <w:t xml:space="preserve">stabilized</w:t>
      </w:r>
      <w:r>
        <w:t xml:space="preserve">, the granules cannot fuse with it, and their contents therefore cannot be released, even though the allergen may still be present.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Mastociti imajo zrnca s histaminom in receptorje IgE. Vezava alergena sproži degranulacijo — zrnca se zlijejo z membrano in izlijejo vsebino. Če je membrana stabilizirana, do zlitja in izliva ne pride.</w:t>
      </w:r>
    </w:p>
    <w:p>
      <w:pPr>
        <w:pStyle w:val="Heading3"/>
      </w:pPr>
      <w:r>
        <w:t xml:space="preserve">Clinical note (Klinična opomba)</w:t>
      </w:r>
    </w:p>
    <w:p>
      <w:pPr>
        <w:spacing w:after="120" w:line="300"/>
        <w:jc w:val="left"/>
      </w:pPr>
      <w:r>
        <w:t xml:space="preserve">This mechanism is the entire rationale behind </w:t>
      </w:r>
      <w:r>
        <w:rPr>
          <w:b/>
          <w:bCs/>
        </w:rPr>
        <w:t xml:space="preserve">mast cell stabilizers</w:t>
      </w:r>
      <w:r>
        <w:t xml:space="preserve"> in </w:t>
      </w:r>
      <w:r>
        <w:rPr>
          <w:b/>
          <w:bCs/>
        </w:rPr>
        <w:t xml:space="preserve">allergic conjunctivitis</w:t>
      </w:r>
      <w:r>
        <w:t xml:space="preserve">. </w:t>
      </w:r>
      <w:r>
        <w:rPr>
          <w:b/>
          <w:bCs/>
        </w:rPr>
        <w:t xml:space="preserve">Pataday (olopatadine hydrochloride ophthalmic solution 0.2%)</w:t>
      </w:r>
      <w:r>
        <w:t xml:space="preserve">, now available over the counter, works by stabilizing the mast cell membrane so that the granules cannot fuse and release histamine. Because it prevents release rather than blocking histamine after the fact, its logic is preventive: stop the degranulation and the allergic cascade never starts.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Pri alergijskem konjunktivitisu uporabljamo stabilizatorje membrane mastocitov, npr. Pataday (olopatadin 0,2 %, na voljo brez recepta) — zrnca se ne morejo zliti z membrano, zato se histamin ne sprosti.</w:t>
      </w:r>
    </w:p>
    <w:p>
      <w:pPr>
        <w:pStyle w:val="Heading3"/>
      </w:pPr>
      <w:r>
        <w:t xml:space="preserve">Macrophages (Makrofagi)</w:t>
      </w:r>
    </w:p>
    <w:p>
      <w:pPr>
        <w:spacing w:after="120" w:line="300"/>
        <w:jc w:val="left"/>
      </w:pPr>
      <w:r>
        <w:rPr>
          <w:b/>
          <w:bCs/>
        </w:rPr>
        <w:t xml:space="preserve">Macrophages</w:t>
      </w:r>
      <w:r>
        <w:t xml:space="preserve"> are derived from </w:t>
      </w:r>
      <w:r>
        <w:rPr>
          <w:b/>
          <w:bCs/>
        </w:rPr>
        <w:t xml:space="preserve">monocytes</w:t>
      </w:r>
      <w:r>
        <w:t xml:space="preserve">. They are large phagocytes that patrol the tissue by </w:t>
      </w:r>
      <w:r>
        <w:rPr>
          <w:b/>
          <w:bCs/>
        </w:rPr>
        <w:t xml:space="preserve">amoeboid movement</w:t>
      </w:r>
      <w:r>
        <w:t xml:space="preserve">, and they take various forms with various names throughout the body — </w:t>
      </w:r>
      <w:r>
        <w:rPr>
          <w:b/>
          <w:bCs/>
        </w:rPr>
        <w:t xml:space="preserve">histiocytes</w:t>
      </w:r>
      <w:r>
        <w:t xml:space="preserve"> in connective tissue, </w:t>
      </w:r>
      <w:r>
        <w:rPr>
          <w:b/>
          <w:bCs/>
        </w:rPr>
        <w:t xml:space="preserve">Kupffer cells</w:t>
      </w:r>
      <w:r>
        <w:t xml:space="preserve"> in the liver, </w:t>
      </w:r>
      <w:r>
        <w:rPr>
          <w:b/>
          <w:bCs/>
        </w:rPr>
        <w:t xml:space="preserve">alveolar macrophages</w:t>
      </w:r>
      <w:r>
        <w:t xml:space="preserve"> in the lung, </w:t>
      </w:r>
      <w:r>
        <w:rPr>
          <w:b/>
          <w:bCs/>
        </w:rPr>
        <w:t xml:space="preserve">microglia</w:t>
      </w:r>
      <w:r>
        <w:t xml:space="preserve"> in the central nervous system, and others. Despite the different names, all of these belong to a single family, the </w:t>
      </w:r>
      <w:r>
        <w:rPr>
          <w:b/>
          <w:bCs/>
        </w:rPr>
        <w:t xml:space="preserve">mononuclear phagocyte system</w:t>
      </w:r>
      <w:r>
        <w:t xml:space="preserve">, also known as the </w:t>
      </w:r>
      <w:r>
        <w:rPr>
          <w:b/>
          <w:bCs/>
        </w:rPr>
        <w:t xml:space="preserve">reticuloendothelial system</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Makrofagi nastanejo iz monocitov, se gibljejo ameboidno in imajo v različnih organih različna imena (histiociti, Kupfferjeve celice, alveolarni makrofagi, mikroglija) — vsi spadajo v mononuklearni fagocitni (retikuloendotelijski) sistem.</w:t>
      </w:r>
    </w:p>
    <w:p>
      <w:pPr>
        <w:spacing w:after="120" w:line="300"/>
        <w:jc w:val="left"/>
      </w:pPr>
      <w:r>
        <w:t xml:space="preserve">Besides phagocytosis, macrophages play a critical role in immunity. Within connective tissues they are important as </w:t>
      </w:r>
      <w:r>
        <w:rPr>
          <w:b/>
          <w:bCs/>
        </w:rPr>
        <w:t xml:space="preserve">antigen presenters to T cells</w:t>
      </w:r>
      <w:r>
        <w:t xml:space="preserve"> — they engulf foreign material, process it, and display it so that the T lymphocytes can recognise it. This is precisely the "antigen recognition and presentation" role that makes loose connective tissue the headquarters of the immune response.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Poleg fagocitoze so makrofagi ključni predstavljalci antigena limfocitom T — zato je ohlapno vezivo središče imunskega odziva.</w:t>
      </w:r>
    </w:p>
    <w:p>
      <w:pPr>
        <w:pStyle w:val="Heading3"/>
      </w:pPr>
      <w:r>
        <w:t xml:space="preserve">Adipocytes (Adipociti)</w:t>
      </w:r>
    </w:p>
    <w:p>
      <w:pPr>
        <w:spacing w:after="120" w:line="300"/>
        <w:jc w:val="left"/>
      </w:pPr>
      <w:r>
        <w:rPr>
          <w:b/>
          <w:bCs/>
        </w:rPr>
        <w:t xml:space="preserve">Adipocytes</w:t>
      </w:r>
      <w:r>
        <w:t xml:space="preserve"> are cells specialized in storing fat. Remember a practical histology point: fats are dissolved and washed out of cells during routine tissue processing, so in a standard paraffin section the adipocyte appears as an empty, clear space surrounded by a thin rim of cytoplasm and a flattened peripheral nucleus. The "hole" you see is where the lipid used to be.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Adipociti hranijo maščobo. Med običajno pripravo tkiva se maščoba izpere, zato so v preparatu videti kot prazni prostori s tanko citoplazmo in stisnjenim jedrom.</w:t>
      </w:r>
    </w:p>
    <w:p>
      <w:pPr>
        <w:spacing w:after="120" w:line="300"/>
        <w:jc w:val="left"/>
      </w:pPr>
      <w:r>
        <w:t xml:space="preserve">Two kinds of adipose tissue are distinguished:</w:t>
      </w:r>
    </w:p>
    <w:p>
      <w:pPr>
        <w:pStyle w:val="ListParagraph"/>
        <w:numPr>
          <w:ilvl w:val="0"/>
          <w:numId w:val="2"/>
        </w:numPr>
        <w:spacing w:after="60" w:line="288"/>
      </w:pPr>
      <w:r>
        <w:rPr>
          <w:b/>
          <w:bCs/>
        </w:rPr>
        <w:t xml:space="preserve">White fat</w:t>
      </w:r>
      <w:r>
        <w:t xml:space="preserve"> — the subcutaneous fat of the </w:t>
      </w:r>
      <w:r>
        <w:rPr>
          <w:b/>
          <w:bCs/>
        </w:rPr>
        <w:t xml:space="preserve">hypodermis</w:t>
      </w:r>
      <w:r>
        <w:t xml:space="preserve">. As a tissue it provides lipid storage, primarily as </w:t>
      </w:r>
      <w:r>
        <w:rPr>
          <w:b/>
          <w:bCs/>
        </w:rPr>
        <w:t xml:space="preserve">triglycerides</w:t>
      </w:r>
      <w:r>
        <w:t xml:space="preserve"> and </w:t>
      </w:r>
      <w:r>
        <w:rPr>
          <w:b/>
          <w:bCs/>
        </w:rPr>
        <w:t xml:space="preserve">cholesterol esters</w:t>
      </w:r>
      <w:r>
        <w:t xml:space="preserve">, and it also provides cushioning that decreases tissue damage and pain fibre stimulation.</w:t>
      </w:r>
    </w:p>
    <w:p>
      <w:pPr>
        <w:pStyle w:val="ListParagraph"/>
        <w:numPr>
          <w:ilvl w:val="0"/>
          <w:numId w:val="2"/>
        </w:numPr>
        <w:spacing w:after="60" w:line="288"/>
      </w:pPr>
      <w:r>
        <w:rPr>
          <w:b/>
          <w:bCs/>
        </w:rPr>
        <w:t xml:space="preserve">Brown fat</w:t>
      </w:r>
      <w:r>
        <w:t xml:space="preserve"> — found surrounding organs. This form of adipose tissue provides </w:t>
      </w:r>
      <w:r>
        <w:rPr>
          <w:b/>
          <w:bCs/>
        </w:rPr>
        <w:t xml:space="preserve">thermal insulation</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Bela maščoba (podkožje) shranjuje trigliceride in estre holesterola ter blaži udarce; rjava maščoba obdaja organe in daje toplotno izolacijo.</w:t>
      </w:r>
    </w:p>
    <w:p>
      <w:pPr>
        <w:spacing w:after="120" w:line="300"/>
        <w:jc w:val="left"/>
      </w:pPr>
      <w:r>
        <w:t xml:space="preserve">To see the lipid itself, you must avoid the solvents used in paraffin embedding. A </w:t>
      </w:r>
      <w:r>
        <w:rPr>
          <w:b/>
          <w:bCs/>
        </w:rPr>
        <w:t xml:space="preserve">frozen section</w:t>
      </w:r>
      <w:r>
        <w:t xml:space="preserve"> stained with </w:t>
      </w:r>
      <w:r>
        <w:rPr>
          <w:b/>
          <w:bCs/>
        </w:rPr>
        <w:t xml:space="preserve">Oil Red O</w:t>
      </w:r>
      <w:r>
        <w:t xml:space="preserve"> preserves the fat and stains the lipid droplets bright red, so the adipocytes appear as clusters of vivid red spheres instead of empty holes.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Maščobo prikažemo na zmrznjenem rezu z barvilom Oil Red O — kapljice maščobe se obarvajo živo rdeče.</w:t>
      </w:r>
    </w:p>
    <w:p>
      <w:pPr>
        <w:pStyle w:val="Heading2"/>
      </w:pPr>
      <w:r>
        <w:t xml:space="preserve">Extracellular Matrix: Structural Proteins (Zunajcelični matriks: strukturne beljakovine)</w:t>
      </w:r>
    </w:p>
    <w:p>
      <w:pPr>
        <w:spacing w:after="120" w:line="300"/>
        <w:jc w:val="left"/>
      </w:pPr>
      <w:r>
        <w:t xml:space="preserve">There are three structural protein systems in the matrix. Learn each one as a triad of purpose, composition and typical location.</w:t>
      </w:r>
    </w:p>
    <w:p>
      <w:pPr>
        <w:pStyle w:val="ListParagraph"/>
        <w:numPr>
          <w:ilvl w:val="0"/>
          <w:numId w:val="2"/>
        </w:numPr>
        <w:spacing w:after="60" w:line="288"/>
      </w:pPr>
      <w:r>
        <w:rPr>
          <w:b/>
          <w:bCs/>
        </w:rPr>
        <w:t xml:space="preserve">Collagens</w:t>
      </w:r>
      <w:r>
        <w:t xml:space="preserve"> — purpose: </w:t>
      </w:r>
      <w:r>
        <w:rPr>
          <w:b/>
          <w:bCs/>
        </w:rPr>
        <w:t xml:space="preserve">tensile strength</w:t>
      </w:r>
      <w:r>
        <w:t xml:space="preserve">; composition: </w:t>
      </w:r>
      <w:r>
        <w:rPr>
          <w:b/>
          <w:bCs/>
        </w:rPr>
        <w:t xml:space="preserve">alpha polypeptide helical chains</w:t>
      </w:r>
      <w:r>
        <w:t xml:space="preserve">; found in tendons, ligaments, dermis, cornea, bone, blood vessels and intervertebral discs</w:t>
      </w:r>
    </w:p>
    <w:p>
      <w:pPr>
        <w:pStyle w:val="ListParagraph"/>
        <w:numPr>
          <w:ilvl w:val="0"/>
          <w:numId w:val="2"/>
        </w:numPr>
        <w:spacing w:after="60" w:line="288"/>
      </w:pPr>
      <w:r>
        <w:rPr>
          <w:b/>
          <w:bCs/>
        </w:rPr>
        <w:t xml:space="preserve">Elastic fibres</w:t>
      </w:r>
      <w:r>
        <w:t xml:space="preserve"> — purpose: </w:t>
      </w:r>
      <w:r>
        <w:rPr>
          <w:b/>
          <w:bCs/>
        </w:rPr>
        <w:t xml:space="preserve">stretch and recoil</w:t>
      </w:r>
      <w:r>
        <w:t xml:space="preserve">; composition: </w:t>
      </w:r>
      <w:r>
        <w:rPr>
          <w:b/>
          <w:bCs/>
        </w:rPr>
        <w:t xml:space="preserve">elastin</w:t>
      </w:r>
      <w:r>
        <w:t xml:space="preserve"> with associated </w:t>
      </w:r>
      <w:r>
        <w:rPr>
          <w:b/>
          <w:bCs/>
        </w:rPr>
        <w:t xml:space="preserve">microfibrils</w:t>
      </w:r>
      <w:r>
        <w:t xml:space="preserve">; found in various tissues</w:t>
      </w:r>
    </w:p>
    <w:p>
      <w:pPr>
        <w:pStyle w:val="ListParagraph"/>
        <w:numPr>
          <w:ilvl w:val="0"/>
          <w:numId w:val="2"/>
        </w:numPr>
        <w:spacing w:after="60" w:line="288"/>
      </w:pPr>
      <w:r>
        <w:rPr>
          <w:b/>
          <w:bCs/>
        </w:rPr>
        <w:t xml:space="preserve">Reticular fibres</w:t>
      </w:r>
      <w:r>
        <w:t xml:space="preserve"> — purpose: </w:t>
      </w:r>
      <w:r>
        <w:rPr>
          <w:b/>
          <w:bCs/>
        </w:rPr>
        <w:t xml:space="preserve">scaffolding for cells</w:t>
      </w:r>
      <w:r>
        <w:t xml:space="preserve">; composition: </w:t>
      </w:r>
      <w:r>
        <w:rPr>
          <w:b/>
          <w:bCs/>
        </w:rPr>
        <w:t xml:space="preserve">type III collagen</w:t>
      </w:r>
      <w:r>
        <w:t xml:space="preserve">; found in liver, bone marrow and lymphatic organs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Kolageni dajejo natezno trdnost, elastična vlakna raztegljivost in vračanje v prvotno obliko, retikularna vlakna pa tvorijo ogrodje za celice.</w:t>
      </w:r>
    </w:p>
    <w:p>
      <w:pPr>
        <w:pStyle w:val="Heading3"/>
      </w:pPr>
      <w:r>
        <w:t xml:space="preserve">Collagens (Kolageni)</w:t>
      </w:r>
    </w:p>
    <w:p>
      <w:pPr>
        <w:spacing w:after="120" w:line="300"/>
        <w:jc w:val="left"/>
      </w:pPr>
      <w:r>
        <w:t xml:space="preserve">There are almost </w:t>
      </w:r>
      <w:r>
        <w:rPr>
          <w:b/>
          <w:bCs/>
        </w:rPr>
        <w:t xml:space="preserve">twenty types</w:t>
      </w:r>
      <w:r>
        <w:t xml:space="preserve"> of collagen. </w:t>
      </w:r>
      <w:r>
        <w:rPr>
          <w:b/>
          <w:bCs/>
        </w:rPr>
        <w:t xml:space="preserve">Type I collagen alone makes up 25% of the protein mass of the body</w:t>
      </w:r>
      <w:r>
        <w:t xml:space="preserve">. Collagens have high tensile strength with little stretch — they resist being pulled apart but do not lengthen much when loaded. They are </w:t>
      </w:r>
      <w:r>
        <w:rPr>
          <w:b/>
          <w:bCs/>
        </w:rPr>
        <w:t xml:space="preserve">alpha helical fibres</w:t>
      </w:r>
      <w:r>
        <w:t xml:space="preserve">, arranged as a </w:t>
      </w:r>
      <w:r>
        <w:rPr>
          <w:b/>
          <w:bCs/>
        </w:rPr>
        <w:t xml:space="preserve">triple helix</w:t>
      </w:r>
      <w:r>
        <w:t xml:space="preserve">, and they are created primarily by </w:t>
      </w:r>
      <w:r>
        <w:rPr>
          <w:b/>
          <w:bCs/>
        </w:rPr>
        <w:t xml:space="preserve">fibroblasts</w:t>
      </w:r>
      <w:r>
        <w:t xml:space="preserve">. Note the functional contrast with elastic fibres: collagen resists stretch, elastin permits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Kolagenov je skoraj 20 vrst; tip I predstavlja 25 % vseh beljakovin v telesu. So trojne vijačnice alfa verig, tvorijo jih predvsem fibroblasti; velika natezna trdnost, malo raztegljivosti.</w:t>
      </w:r>
    </w:p>
    <w:p>
      <w:pPr>
        <w:spacing w:after="120" w:line="300"/>
        <w:jc w:val="left"/>
      </w:pPr>
      <w:r>
        <w:t xml:space="preserve">The five most common types are:</w:t>
      </w:r>
    </w:p>
    <w:p>
      <w:pPr>
        <w:pStyle w:val="ListParagraph"/>
        <w:numPr>
          <w:ilvl w:val="0"/>
          <w:numId w:val="2"/>
        </w:numPr>
        <w:spacing w:after="60" w:line="288"/>
      </w:pPr>
      <w:r>
        <w:rPr>
          <w:b/>
          <w:bCs/>
        </w:rPr>
        <w:t xml:space="preserve">Type I</w:t>
      </w:r>
      <w:r>
        <w:t xml:space="preserve">: skin, tendon, vascular ligature, organs and bone, where it is the main component of the organic part of bone</w:t>
      </w:r>
    </w:p>
    <w:p>
      <w:pPr>
        <w:pStyle w:val="ListParagraph"/>
        <w:numPr>
          <w:ilvl w:val="0"/>
          <w:numId w:val="2"/>
        </w:numPr>
        <w:spacing w:after="60" w:line="288"/>
      </w:pPr>
      <w:r>
        <w:rPr>
          <w:b/>
          <w:bCs/>
        </w:rPr>
        <w:t xml:space="preserve">Type II</w:t>
      </w:r>
      <w:r>
        <w:t xml:space="preserve">: cartilage — the main collagenous component of cartilage</w:t>
      </w:r>
    </w:p>
    <w:p>
      <w:pPr>
        <w:pStyle w:val="ListParagraph"/>
        <w:numPr>
          <w:ilvl w:val="0"/>
          <w:numId w:val="2"/>
        </w:numPr>
        <w:spacing w:after="60" w:line="288"/>
      </w:pPr>
      <w:r>
        <w:rPr>
          <w:b/>
          <w:bCs/>
        </w:rPr>
        <w:t xml:space="preserve">Type III</w:t>
      </w:r>
      <w:r>
        <w:t xml:space="preserve">: reticulate collagen, the main component of </w:t>
      </w:r>
      <w:r>
        <w:rPr>
          <w:b/>
          <w:bCs/>
        </w:rPr>
        <w:t xml:space="preserve">reticulin fibres</w:t>
      </w:r>
      <w:r>
        <w:t xml:space="preserve">, commonly found alongside type I</w:t>
      </w:r>
    </w:p>
    <w:p>
      <w:pPr>
        <w:pStyle w:val="ListParagraph"/>
        <w:numPr>
          <w:ilvl w:val="0"/>
          <w:numId w:val="2"/>
        </w:numPr>
        <w:spacing w:after="60" w:line="288"/>
      </w:pPr>
      <w:r>
        <w:rPr>
          <w:b/>
          <w:bCs/>
        </w:rPr>
        <w:t xml:space="preserve">Type IV</w:t>
      </w:r>
      <w:r>
        <w:t xml:space="preserve">: forms the </w:t>
      </w:r>
      <w:r>
        <w:rPr>
          <w:b/>
          <w:bCs/>
        </w:rPr>
        <w:t xml:space="preserve">basal lamina</w:t>
      </w:r>
      <w:r>
        <w:t xml:space="preserve">, the epithelium-secreted layer of the </w:t>
      </w:r>
      <w:r>
        <w:rPr>
          <w:b/>
          <w:bCs/>
        </w:rPr>
        <w:t xml:space="preserve">basement membrane</w:t>
      </w:r>
    </w:p>
    <w:p>
      <w:pPr>
        <w:pStyle w:val="ListParagraph"/>
        <w:numPr>
          <w:ilvl w:val="0"/>
          <w:numId w:val="2"/>
        </w:numPr>
        <w:spacing w:after="60" w:line="288"/>
      </w:pPr>
      <w:r>
        <w:rPr>
          <w:b/>
          <w:bCs/>
        </w:rPr>
        <w:t xml:space="preserve">Type V</w:t>
      </w:r>
      <w:r>
        <w:t xml:space="preserve">: cell surfaces, hair and placenta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Tip I – koža, kite, organi, kost; tip II – hrustanec; tip III – retikulinska vlakna (pogosto ob tipu I); tip IV – bazalna lamina; tip V – celične površine, lasje, posteljica.</w:t>
      </w:r>
    </w:p>
    <w:p>
      <w:pPr>
        <w:pStyle w:val="Heading3"/>
      </w:pPr>
      <w:r>
        <w:t xml:space="preserve">Elastic Fibres (Elastična vlakna)</w:t>
      </w:r>
    </w:p>
    <w:p>
      <w:pPr>
        <w:spacing w:after="120" w:line="300"/>
        <w:jc w:val="left"/>
      </w:pPr>
      <w:r>
        <w:rPr>
          <w:b/>
          <w:bCs/>
        </w:rPr>
        <w:t xml:space="preserve">Elastic fibres</w:t>
      </w:r>
      <w:r>
        <w:t xml:space="preserve"> provide elasticity. They can stretch to </w:t>
      </w:r>
      <w:r>
        <w:rPr>
          <w:b/>
          <w:bCs/>
        </w:rPr>
        <w:t xml:space="preserve">1.5 times their length</w:t>
      </w:r>
      <w:r>
        <w:t xml:space="preserve"> and — this is the important half of the definition — they </w:t>
      </w:r>
      <w:r>
        <w:rPr>
          <w:b/>
          <w:bCs/>
        </w:rPr>
        <w:t xml:space="preserve">snap back to their original size</w:t>
      </w:r>
      <w:r>
        <w:t xml:space="preserve">. A fibre that stretched but did not recoil would be useless; the recoil is what returns a vessel wall or a membrane to its resting dimensions after each deformation. The fibres are composed of </w:t>
      </w:r>
      <w:r>
        <w:rPr>
          <w:b/>
          <w:bCs/>
        </w:rPr>
        <w:t xml:space="preserve">microfibrils</w:t>
      </w:r>
      <w:r>
        <w:t xml:space="preserve">, made of </w:t>
      </w:r>
      <w:r>
        <w:rPr>
          <w:b/>
          <w:bCs/>
        </w:rPr>
        <w:t xml:space="preserve">fibrillins</w:t>
      </w:r>
      <w:r>
        <w:t xml:space="preserve">, associated with </w:t>
      </w:r>
      <w:r>
        <w:rPr>
          <w:b/>
          <w:bCs/>
        </w:rPr>
        <w:t xml:space="preserve">amorphous elastin</w:t>
      </w:r>
      <w:r>
        <w:t xml:space="preserve">. In an artery you can see this material concentrated as the </w:t>
      </w:r>
      <w:r>
        <w:rPr>
          <w:b/>
          <w:bCs/>
        </w:rPr>
        <w:t xml:space="preserve">internal elastic lamina</w:t>
      </w:r>
      <w:r>
        <w:t xml:space="preserve"> and the </w:t>
      </w:r>
      <w:r>
        <w:rPr>
          <w:b/>
          <w:bCs/>
        </w:rPr>
        <w:t xml:space="preserve">external elastic lamina</w:t>
      </w:r>
      <w:r>
        <w:t xml:space="preserve">, bounding the tunica media.</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Elastična vlakna se raztegnejo do 1,5-kratne dolžine in se povrnejo v prvotno obliko. Sestavljajo jih mikrofibrile iz fibrilina in amorfni elastin; v arterijah tvorijo notranjo in zunanjo elastično lamino.</w:t>
      </w:r>
    </w:p>
    <w:p>
      <w:pPr>
        <w:pStyle w:val="Heading3"/>
      </w:pPr>
      <w:r>
        <w:t xml:space="preserve">Reticulin (Retikulin)</w:t>
      </w:r>
    </w:p>
    <w:p>
      <w:pPr>
        <w:spacing w:after="120" w:line="300"/>
        <w:jc w:val="left"/>
      </w:pPr>
      <w:r>
        <w:rPr>
          <w:b/>
          <w:bCs/>
        </w:rPr>
        <w:t xml:space="preserve">Reticulin</w:t>
      </w:r>
      <w:r>
        <w:t xml:space="preserve"> fibres were originally defined by their unique affinity for </w:t>
      </w:r>
      <w:r>
        <w:rPr>
          <w:b/>
          <w:bCs/>
        </w:rPr>
        <w:t xml:space="preserve">silver-based stains</w:t>
      </w:r>
      <w:r>
        <w:t xml:space="preserve">, and they are also </w:t>
      </w:r>
      <w:r>
        <w:rPr>
          <w:b/>
          <w:bCs/>
        </w:rPr>
        <w:t xml:space="preserve">PAS-positive</w:t>
      </w:r>
      <w:r>
        <w:t xml:space="preserve">. Today we know that these fibres are composed of </w:t>
      </w:r>
      <w:r>
        <w:rPr>
          <w:b/>
          <w:bCs/>
        </w:rPr>
        <w:t xml:space="preserve">collagen type III</w:t>
      </w:r>
      <w:r>
        <w:t xml:space="preserve">. In a silver-stained liver section they appear as a fine black net outlining the cords of hepatocytes — the delicate scaffolding on which the cells of liver, bone marrow and lymphatic organs are hung.</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Retikulinska vlakna so bila prvotno opredeljena po barvanju s srebrom in PAS-pozitivnosti; danes vemo, da so iz kolagena tipa III. Tvorijo fino mrežo v jetrih, kostnem mozgu in limfatičnih organih.</w:t>
      </w:r>
    </w:p>
    <w:p>
      <w:pPr>
        <w:pStyle w:val="Heading2"/>
      </w:pPr>
      <w:r>
        <w:t xml:space="preserve">Extracellular Matrix: Ground Substance (Zunajcelični matriks: osnovna snov)</w:t>
      </w:r>
    </w:p>
    <w:p>
      <w:pPr>
        <w:spacing w:after="120" w:line="300"/>
        <w:jc w:val="left"/>
      </w:pPr>
      <w:r>
        <w:t xml:space="preserve">The </w:t>
      </w:r>
      <w:r>
        <w:rPr>
          <w:b/>
          <w:bCs/>
        </w:rPr>
        <w:t xml:space="preserve">ground substance</w:t>
      </w:r>
      <w:r>
        <w:t xml:space="preserve"> is the gel that fills the space between the fibres. Its architecture is built in a strict hierarchy, and understanding that hierarchy makes the vocabulary easy. A long backbone molecule of </w:t>
      </w:r>
      <w:r>
        <w:rPr>
          <w:b/>
          <w:bCs/>
        </w:rPr>
        <w:t xml:space="preserve">hyaluronic acid (hyaluronan)</w:t>
      </w:r>
      <w:r>
        <w:t xml:space="preserve"> runs through the tissue. Attached to it, by means of a </w:t>
      </w:r>
      <w:r>
        <w:rPr>
          <w:b/>
          <w:bCs/>
        </w:rPr>
        <w:t xml:space="preserve">link protein</w:t>
      </w:r>
      <w:r>
        <w:t xml:space="preserve">, are many </w:t>
      </w:r>
      <w:r>
        <w:rPr>
          <w:b/>
          <w:bCs/>
        </w:rPr>
        <w:t xml:space="preserve">core proteins</w:t>
      </w:r>
      <w:r>
        <w:t xml:space="preserve">. Projecting from each core protein like the bristles of a bottle brush are the </w:t>
      </w:r>
      <w:r>
        <w:rPr>
          <w:b/>
          <w:bCs/>
        </w:rPr>
        <w:t xml:space="preserve">glycosaminoglycans (GAGs)</w:t>
      </w:r>
      <w:r>
        <w:t xml:space="preserve">. A core protein together with its attached GAGs is one </w:t>
      </w:r>
      <w:r>
        <w:rPr>
          <w:b/>
          <w:bCs/>
        </w:rPr>
        <w:t xml:space="preserve">proteoglycan monomer</w:t>
      </w:r>
      <w:r>
        <w:t xml:space="preserve">, and the whole assembly is interwoven among the </w:t>
      </w:r>
      <w:r>
        <w:rPr>
          <w:b/>
          <w:bCs/>
        </w:rPr>
        <w:t xml:space="preserve">collagen fibrils</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Osnovna snov: dolga veriga hialuronske kisline, nanjo se prek vezavne beljakovine (link protein) pripenjajo jedrne beljakovine, iz katerih štrlijo glikozaminoglikani — skupaj tvorijo proteoglikan, ki se prepleta s kolagenskimi fibrilami.</w:t>
      </w:r>
    </w:p>
    <w:p>
      <w:pPr>
        <w:spacing w:after="120" w:line="300"/>
        <w:jc w:val="left"/>
      </w:pPr>
      <w:r>
        <w:rPr>
          <w:b/>
          <w:bCs/>
        </w:rPr>
        <w:t xml:space="preserve">Proteoglycans</w:t>
      </w:r>
      <w:r>
        <w:t xml:space="preserve"> are heavily glycosylated proteins. There is one of several "core" proteins to which various </w:t>
      </w:r>
      <w:r>
        <w:rPr>
          <w:b/>
          <w:bCs/>
        </w:rPr>
        <w:t xml:space="preserve">glycosaminoglycans</w:t>
      </w:r>
      <w:r>
        <w:t xml:space="preserve"> — formerly called </w:t>
      </w:r>
      <w:r>
        <w:rPr>
          <w:b/>
          <w:bCs/>
        </w:rPr>
        <w:t xml:space="preserve">mucopolysaccharides</w:t>
      </w:r>
      <w:r>
        <w:t xml:space="preserve"> — are added. The GAGs you meet here are </w:t>
      </w:r>
      <w:r>
        <w:rPr>
          <w:b/>
          <w:bCs/>
        </w:rPr>
        <w:t xml:space="preserve">chondroitin sulfate</w:t>
      </w:r>
      <w:r>
        <w:t xml:space="preserve">, </w:t>
      </w:r>
      <w:r>
        <w:rPr>
          <w:b/>
          <w:bCs/>
        </w:rPr>
        <w:t xml:space="preserve">dermatan sulfate</w:t>
      </w:r>
      <w:r>
        <w:t xml:space="preserve">, </w:t>
      </w:r>
      <w:r>
        <w:rPr>
          <w:b/>
          <w:bCs/>
        </w:rPr>
        <w:t xml:space="preserve">heparan sulfate</w:t>
      </w:r>
      <w:r>
        <w:t xml:space="preserve"> and </w:t>
      </w:r>
      <w:r>
        <w:rPr>
          <w:b/>
          <w:bCs/>
        </w:rPr>
        <w:t xml:space="preserve">keratan sulfate</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Proteoglikani so močno glikozilirane beljakovine: na jedrno beljakovino se vežejo glikozaminoglikani (nekoč mukopolisaharidi) — hondroitin, dermatan, heparan in keratan sulfat.</w:t>
      </w:r>
    </w:p>
    <w:p>
      <w:pPr>
        <w:spacing w:after="120" w:line="300"/>
        <w:jc w:val="left"/>
      </w:pPr>
      <w:r>
        <w:t xml:space="preserve">The named proteoglycans divide into large and small:</w:t>
      </w:r>
    </w:p>
    <w:p>
      <w:pPr>
        <w:pStyle w:val="ListParagraph"/>
        <w:numPr>
          <w:ilvl w:val="0"/>
          <w:numId w:val="2"/>
        </w:numPr>
        <w:spacing w:after="60" w:line="288"/>
      </w:pPr>
      <w:r>
        <w:rPr>
          <w:b/>
          <w:bCs/>
        </w:rPr>
        <w:t xml:space="preserve">Large proteoglycans</w:t>
      </w:r>
      <w:r>
        <w:t xml:space="preserve">: </w:t>
      </w:r>
      <w:r>
        <w:rPr>
          <w:b/>
          <w:bCs/>
        </w:rPr>
        <w:t xml:space="preserve">versican</w:t>
      </w:r>
      <w:r>
        <w:t xml:space="preserve"> (chondroitin/dermatan sulfate), </w:t>
      </w:r>
      <w:r>
        <w:rPr>
          <w:b/>
          <w:bCs/>
        </w:rPr>
        <w:t xml:space="preserve">perlecan</w:t>
      </w:r>
      <w:r>
        <w:t xml:space="preserve"> (heparan sulfate/chondroitin sulfate), </w:t>
      </w:r>
      <w:r>
        <w:rPr>
          <w:b/>
          <w:bCs/>
        </w:rPr>
        <w:t xml:space="preserve">neurocan</w:t>
      </w:r>
      <w:r>
        <w:t xml:space="preserve">, </w:t>
      </w:r>
      <w:r>
        <w:rPr>
          <w:b/>
          <w:bCs/>
        </w:rPr>
        <w:t xml:space="preserve">aggrecan</w:t>
      </w:r>
      <w:r>
        <w:t xml:space="preserve"> (found in cartilage and sclera) and </w:t>
      </w:r>
      <w:r>
        <w:rPr>
          <w:b/>
          <w:bCs/>
        </w:rPr>
        <w:t xml:space="preserve">brevican</w:t>
      </w:r>
      <w:r>
        <w:t xml:space="preserve">, which carry chondroitin sulfate</w:t>
      </w:r>
    </w:p>
    <w:p>
      <w:pPr>
        <w:pStyle w:val="ListParagraph"/>
        <w:numPr>
          <w:ilvl w:val="0"/>
          <w:numId w:val="2"/>
        </w:numPr>
        <w:spacing w:after="60" w:line="288"/>
      </w:pPr>
      <w:r>
        <w:rPr>
          <w:b/>
          <w:bCs/>
        </w:rPr>
        <w:t xml:space="preserve">Small proteoglycans</w:t>
      </w:r>
      <w:r>
        <w:t xml:space="preserve">: </w:t>
      </w:r>
      <w:r>
        <w:rPr>
          <w:b/>
          <w:bCs/>
        </w:rPr>
        <w:t xml:space="preserve">decorin</w:t>
      </w:r>
      <w:r>
        <w:t xml:space="preserve"> and </w:t>
      </w:r>
      <w:r>
        <w:rPr>
          <w:b/>
          <w:bCs/>
        </w:rPr>
        <w:t xml:space="preserve">biglycan</w:t>
      </w:r>
      <w:r>
        <w:t xml:space="preserve"> (chondroitin/dermatan sulfate), </w:t>
      </w:r>
      <w:r>
        <w:rPr>
          <w:b/>
          <w:bCs/>
        </w:rPr>
        <w:t xml:space="preserve">testican</w:t>
      </w:r>
      <w:r>
        <w:t xml:space="preserve"> (heparan sulfate/chondroitin sulfate), </w:t>
      </w:r>
      <w:r>
        <w:rPr>
          <w:b/>
          <w:bCs/>
        </w:rPr>
        <w:t xml:space="preserve">bikunin</w:t>
      </w:r>
      <w:r>
        <w:t xml:space="preserve"> (chondroitin sulfate), and </w:t>
      </w:r>
      <w:r>
        <w:rPr>
          <w:b/>
          <w:bCs/>
        </w:rPr>
        <w:t xml:space="preserve">fibromodulin</w:t>
      </w:r>
      <w:r>
        <w:t xml:space="preserve"> and </w:t>
      </w:r>
      <w:r>
        <w:rPr>
          <w:b/>
          <w:bCs/>
        </w:rPr>
        <w:t xml:space="preserve">lumican</w:t>
      </w:r>
      <w:r>
        <w:t xml:space="preserve"> (keratan sulfate)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Veliki proteoglikani: verzikan, perlekan, nevrokan, agrekan (hrustanec in beločnica), brevikan. Majhni: dekorin, biglikan, testikan, bikunin, fibromodulin, lumikan.</w:t>
      </w:r>
    </w:p>
    <w:p>
      <w:pPr>
        <w:pStyle w:val="Heading3"/>
      </w:pPr>
      <w:r>
        <w:t xml:space="preserve">Hyaluronan: the Non-sulfated Glycosaminoglycan (Hialuronan: nesulfatirani glikozaminoglikan)</w:t>
      </w:r>
    </w:p>
    <w:p>
      <w:pPr>
        <w:spacing w:after="120" w:line="300"/>
        <w:jc w:val="left"/>
      </w:pPr>
      <w:r>
        <w:rPr>
          <w:b/>
          <w:bCs/>
        </w:rPr>
        <w:t xml:space="preserve">Hyaluronan</w:t>
      </w:r>
      <w:r>
        <w:t xml:space="preserve"> is unique among the glycosaminoglycans. It is </w:t>
      </w:r>
      <w:r>
        <w:rPr>
          <w:b/>
          <w:bCs/>
        </w:rPr>
        <w:t xml:space="preserve">non-sulfated</w:t>
      </w:r>
      <w:r>
        <w:t xml:space="preserve">, and it is formed in the </w:t>
      </w:r>
      <w:r>
        <w:rPr>
          <w:b/>
          <w:bCs/>
        </w:rPr>
        <w:t xml:space="preserve">plasma membrane</w:t>
      </w:r>
      <w:r>
        <w:t xml:space="preserve"> instead of the </w:t>
      </w:r>
      <w:r>
        <w:rPr>
          <w:b/>
          <w:bCs/>
        </w:rPr>
        <w:t xml:space="preserve">Golgi apparatus</w:t>
      </w:r>
      <w:r>
        <w:t xml:space="preserve"> — a synthesis route no other GAG uses. It can be very large, with a molecular weight often reaching into the millions, and it binds large amounts of water and holds it in place like a sponge. This water-holding capacity is what gives ground substance its gel character.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Hialuronan je edini nesulfatiran glikozaminoglikan, nastaja v plazmalemi (ne v Golgijevem aparatu), je zelo velik in veže veliko vode kot goba.</w:t>
      </w:r>
    </w:p>
    <w:p>
      <w:pPr>
        <w:spacing w:after="120" w:line="300"/>
        <w:jc w:val="left"/>
      </w:pPr>
      <w:r>
        <w:t xml:space="preserve">Hyaluronan is one of the chief components of the extracellular matrix generally. It contributes significantly to </w:t>
      </w:r>
      <w:r>
        <w:rPr>
          <w:b/>
          <w:bCs/>
        </w:rPr>
        <w:t xml:space="preserve">cell proliferation and migration</w:t>
      </w:r>
      <w:r>
        <w:t xml:space="preserve">, and it may also be involved in the progression of some </w:t>
      </w:r>
      <w:r>
        <w:rPr>
          <w:b/>
          <w:bCs/>
        </w:rPr>
        <w:t xml:space="preserve">malignant tumors</w:t>
      </w:r>
      <w:r>
        <w:t xml:space="preserve">. Its turnover is remarkably fast: the average 70 kg (154 lb) person has roughly </w:t>
      </w:r>
      <w:r>
        <w:rPr>
          <w:b/>
          <w:bCs/>
        </w:rPr>
        <w:t xml:space="preserve">15 grams</w:t>
      </w:r>
      <w:r>
        <w:t xml:space="preserve"> of hyaluronan in the body, and </w:t>
      </w:r>
      <w:r>
        <w:rPr>
          <w:b/>
          <w:bCs/>
        </w:rPr>
        <w:t xml:space="preserve">one-third of it is turned over — degraded and resynthesised — every day</w:t>
      </w:r>
      <w:r>
        <w:t xml:space="preserv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Hialuronan omogoča razmnoževanje in migracijo celic, vpleten je tudi v napredovanje nekaterih malignih tumorjev. Človek s 70 kg ima okoli 15 g hialuronana, tretjina se je vsak dan obnovi.</w:t>
      </w:r>
    </w:p>
    <w:p>
      <w:pPr>
        <w:pStyle w:val="Heading3"/>
      </w:pPr>
      <w:r>
        <w:t xml:space="preserve">Clinical note (Klinična opomba)</w:t>
      </w:r>
    </w:p>
    <w:p>
      <w:pPr>
        <w:spacing w:after="120" w:line="300"/>
        <w:jc w:val="left"/>
      </w:pPr>
      <w:r>
        <w:t xml:space="preserve">Hyaluronan is of special ocular importance because it forms </w:t>
      </w:r>
      <w:r>
        <w:rPr>
          <w:b/>
          <w:bCs/>
        </w:rPr>
        <w:t xml:space="preserve">virtually all of the matrix of the vitreous</w:t>
      </w:r>
      <w:r>
        <w:t xml:space="preserve">. The vitreous body is therefore essentially a hyaluronan gel holding water in place, with only a sparse collagen framework — which explains both its transparency and its gel-like consistency.</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Hialuronan tvori tako rekoč ves matriks steklovine, zato je steklovina v bistvu gel iz hialuronana, ki zadržuje vodo.</w:t>
      </w:r>
    </w:p>
    <w:p>
      <w:pPr>
        <w:pStyle w:val="Heading2"/>
      </w:pPr>
      <w:r>
        <w:t xml:space="preserve">Histological Categories of Connective Tissue (Histološke kategorije vezivnega tkiva)</w:t>
      </w:r>
    </w:p>
    <w:p>
      <w:pPr>
        <w:spacing w:after="120" w:line="300"/>
        <w:jc w:val="left"/>
      </w:pPr>
      <w:r>
        <w:t xml:space="preserve">Connective tissues are classified by their organisation as seen under the light microscope. There are two main groups, each with three members.</w:t>
      </w:r>
    </w:p>
    <w:p>
      <w:pPr>
        <w:pStyle w:val="ListParagraph"/>
        <w:numPr>
          <w:ilvl w:val="0"/>
          <w:numId w:val="2"/>
        </w:numPr>
        <w:spacing w:after="60" w:line="288"/>
      </w:pPr>
      <w:r>
        <w:rPr>
          <w:b/>
          <w:bCs/>
        </w:rPr>
        <w:t xml:space="preserve">Loose</w:t>
      </w:r>
      <w:r>
        <w:t xml:space="preserve">: </w:t>
      </w:r>
      <w:r>
        <w:rPr>
          <w:b/>
          <w:bCs/>
        </w:rPr>
        <w:t xml:space="preserve">areolar connective tissue</w:t>
      </w:r>
      <w:r>
        <w:t xml:space="preserve">, </w:t>
      </w:r>
      <w:r>
        <w:rPr>
          <w:b/>
          <w:bCs/>
        </w:rPr>
        <w:t xml:space="preserve">adipose tissue</w:t>
      </w:r>
      <w:r>
        <w:t xml:space="preserve">, </w:t>
      </w:r>
      <w:r>
        <w:rPr>
          <w:b/>
          <w:bCs/>
        </w:rPr>
        <w:t xml:space="preserve">reticular connective tissue</w:t>
      </w:r>
    </w:p>
    <w:p>
      <w:pPr>
        <w:pStyle w:val="ListParagraph"/>
        <w:numPr>
          <w:ilvl w:val="0"/>
          <w:numId w:val="2"/>
        </w:numPr>
        <w:spacing w:after="60" w:line="288"/>
      </w:pPr>
      <w:r>
        <w:rPr>
          <w:b/>
          <w:bCs/>
        </w:rPr>
        <w:t xml:space="preserve">Dense</w:t>
      </w:r>
      <w:r>
        <w:t xml:space="preserve">: </w:t>
      </w:r>
      <w:r>
        <w:rPr>
          <w:b/>
          <w:bCs/>
        </w:rPr>
        <w:t xml:space="preserve">dense regular connective tissue</w:t>
      </w:r>
      <w:r>
        <w:t xml:space="preserve">, </w:t>
      </w:r>
      <w:r>
        <w:rPr>
          <w:b/>
          <w:bCs/>
        </w:rPr>
        <w:t xml:space="preserve">dense irregular connective tissue</w:t>
      </w:r>
      <w:r>
        <w:t xml:space="preserve">, </w:t>
      </w:r>
      <w:r>
        <w:rPr>
          <w:b/>
          <w:bCs/>
        </w:rPr>
        <w:t xml:space="preserve">elastic connective tissue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Ohlapno vezivo: areolarno, maščobno, retikularno. Gosto vezivo: gosto pravilno, gosto nepravilno in elastično.</w:t>
      </w:r>
    </w:p>
    <w:p>
      <w:pPr>
        <w:pStyle w:val="Heading3"/>
      </w:pPr>
      <w:r>
        <w:t xml:space="preserve">Loose (Areolar) Connective Tissue (Ohlapno areolarno vezivo)</w:t>
      </w:r>
    </w:p>
    <w:p>
      <w:pPr>
        <w:spacing w:after="120" w:line="300"/>
        <w:jc w:val="left"/>
      </w:pPr>
      <w:r>
        <w:rPr>
          <w:b/>
          <w:bCs/>
        </w:rPr>
        <w:t xml:space="preserve">Loose areolar connective tissue</w:t>
      </w:r>
      <w:r>
        <w:t xml:space="preserve"> has widely separated, loosely arranged fibres with abundant ground substance and plenty of open space between the bundles. Typical examples are the </w:t>
      </w:r>
      <w:r>
        <w:rPr>
          <w:b/>
          <w:bCs/>
        </w:rPr>
        <w:t xml:space="preserve">dermis</w:t>
      </w:r>
      <w:r>
        <w:t xml:space="preserve"> and, in the eye, the </w:t>
      </w:r>
      <w:r>
        <w:rPr>
          <w:b/>
          <w:bCs/>
        </w:rPr>
        <w:t xml:space="preserve">conjunctival stroma</w:t>
      </w:r>
      <w:r>
        <w:t xml:space="preserve">. Under the microscope the conjunctival stroma appears as a pale, airy layer of wavy fibres beneath the conjunctival epithelium, with scattered nuclei and visible spaces — quite unlike the compact tissue below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Ohlapno areolarno vezivo ima redko razporejena vlakna in veliko osnovne snovi; primeri so dermis in stroma veznice, ki je pod epitelijem videti svetla in rahla.</w:t>
      </w:r>
    </w:p>
    <w:p>
      <w:pPr>
        <w:pStyle w:val="Heading3"/>
      </w:pPr>
      <w:r>
        <w:t xml:space="preserve">Clinical note (Klinična opomba)</w:t>
      </w:r>
    </w:p>
    <w:p>
      <w:pPr>
        <w:spacing w:after="120" w:line="300"/>
        <w:jc w:val="left"/>
      </w:pPr>
      <w:r>
        <w:t xml:space="preserve">Because the areolar tissue of the conjunctival stroma is so loose and open, fluid can accumulate in it very easily. </w:t>
      </w:r>
      <w:r>
        <w:rPr>
          <w:b/>
          <w:bCs/>
        </w:rPr>
        <w:t xml:space="preserve">Chemosis</w:t>
      </w:r>
      <w:r>
        <w:t xml:space="preserve"> is exactly this: </w:t>
      </w:r>
      <w:r>
        <w:rPr>
          <w:b/>
          <w:bCs/>
        </w:rPr>
        <w:t xml:space="preserve">oedema of the bulbar conjunctiva</w:t>
      </w:r>
      <w:r>
        <w:t xml:space="preserve">, in which the loose stroma swells with fluid and the conjunctiva balloons up over the sclera, sometimes overhanging the limbus. The clinical appearance follows directly from the histology — a loose tissue with wide interstitial spaces is a tissue that swells.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Kemoza je edem bulbarne veznice: ohlapna stroma se napolni s tekočino in veznica se nabrekne nad beločnico.</w:t>
      </w:r>
    </w:p>
    <w:p>
      <w:pPr>
        <w:pStyle w:val="Heading3"/>
      </w:pPr>
      <w:r>
        <w:t xml:space="preserve">Adipose Connective Tissue (Maščobno vezivo)</w:t>
      </w:r>
    </w:p>
    <w:p>
      <w:pPr>
        <w:spacing w:after="120" w:line="300"/>
        <w:jc w:val="left"/>
      </w:pPr>
      <w:r>
        <w:rPr>
          <w:b/>
          <w:bCs/>
        </w:rPr>
        <w:t xml:space="preserve">Adipose connective tissue</w:t>
      </w:r>
      <w:r>
        <w:t xml:space="preserve"> is loose connective tissue in which adipocytes are the dominant cell. In a routine section it is a honeycomb of large empty polygonal spaces, each bounded by a thin pink rim of cytoplasm with a flattened nucleus pushed to the edge, and separated by delicate strands of fibrous tissue carrying the blood vessels.</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Maščobno vezivo je videti kot satovje velikih praznih prostorov s tanko citoplazmo in stisnjenim jedrom ob robu, med njimi so tanke vezivne pregrade z žilami.</w:t>
      </w:r>
    </w:p>
    <w:p>
      <w:pPr>
        <w:pStyle w:val="Heading3"/>
      </w:pPr>
      <w:r>
        <w:t xml:space="preserve">Reticular Connective Tissue (Retikularno vezivo)</w:t>
      </w:r>
    </w:p>
    <w:p>
      <w:pPr>
        <w:spacing w:after="120" w:line="300"/>
        <w:jc w:val="left"/>
      </w:pPr>
      <w:r>
        <w:rPr>
          <w:b/>
          <w:bCs/>
        </w:rPr>
        <w:t xml:space="preserve">Reticular connective tissue</w:t>
      </w:r>
      <w:r>
        <w:t xml:space="preserve"> is the third loose category. Its framework is made of reticular fibres — type III collagen — which form a supporting net for cells rather than a load-bearing rope. It is the characteristic stroma of liver, bone marrow and the lymphatic organs, where the parenchymal and blood-forming cells sit within the reticular mesh.</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Retikularno vezivo tvorijo retikularna vlakna (kolagen tipa III), ki so mreža za celice; najdemo ga v jetrih, kostnem mozgu in limfatičnih organih.</w:t>
      </w:r>
    </w:p>
    <w:p>
      <w:pPr>
        <w:pStyle w:val="Heading3"/>
      </w:pPr>
      <w:r>
        <w:t xml:space="preserve">Dense Irregular Connective Tissue (Gosto nepravilno vezivo)</w:t>
      </w:r>
    </w:p>
    <w:p>
      <w:pPr>
        <w:spacing w:after="120" w:line="300"/>
        <w:jc w:val="left"/>
      </w:pPr>
      <w:r>
        <w:t xml:space="preserve">In </w:t>
      </w:r>
      <w:r>
        <w:rPr>
          <w:b/>
          <w:bCs/>
        </w:rPr>
        <w:t xml:space="preserve">dense irregular connective tissue</w:t>
      </w:r>
      <w:r>
        <w:t xml:space="preserve"> the collagen bundles are densely packed but run in many directions, interweaving without a preferred orientation. This arrangement resists pulling forces coming from any direction, which is exactly what a container of a pressurised organ needs. The </w:t>
      </w:r>
      <w:r>
        <w:rPr>
          <w:b/>
          <w:bCs/>
        </w:rPr>
        <w:t xml:space="preserve">sclera</w:t>
      </w:r>
      <w:r>
        <w:t xml:space="preserve"> is a very good example. In a section, the sclera appears as a compact, swirling mass of collagen bundles cut at every possible angle, with sparse flattened fibroblast nuclei between them — and it sits directly beneath the pale, loose conjunctival stroma, so the two make an ideal side-by-side comparison.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Gosto nepravilno vezivo ima gosto zbita kolagenska vlakna v vseh smereh — dober primer je beločnica, ki leži tik pod ohlapno stromo veznice.</w:t>
      </w:r>
    </w:p>
    <w:p>
      <w:pPr>
        <w:pStyle w:val="Heading3"/>
      </w:pPr>
      <w:r>
        <w:t xml:space="preserve">Dense Regular Connective Tissue (Gosto pravilno vezivo)</w:t>
      </w:r>
    </w:p>
    <w:p>
      <w:pPr>
        <w:spacing w:after="120" w:line="300"/>
        <w:jc w:val="left"/>
      </w:pPr>
      <w:r>
        <w:t xml:space="preserve">In </w:t>
      </w:r>
      <w:r>
        <w:rPr>
          <w:b/>
          <w:bCs/>
        </w:rPr>
        <w:t xml:space="preserve">dense regular connective tissue</w:t>
      </w:r>
      <w:r>
        <w:t xml:space="preserve"> the collagen is equally dense but the fibres run in parallel. The </w:t>
      </w:r>
      <w:r>
        <w:rPr>
          <w:b/>
          <w:bCs/>
        </w:rPr>
        <w:t xml:space="preserve">corneal stroma</w:t>
      </w:r>
      <w:r>
        <w:t xml:space="preserve"> is the quintessential example. Its collagen is arranged in </w:t>
      </w:r>
      <w:r>
        <w:rPr>
          <w:b/>
          <w:bCs/>
        </w:rPr>
        <w:t xml:space="preserve">parallel lamellae</w:t>
      </w:r>
      <w:r>
        <w:t xml:space="preserve"> stacked one upon another, with keratocyte nuclei flattened between the layers. This highly ordered, regular arrangement of uniform collagen fibrils is the structural basis of </w:t>
      </w:r>
      <w:r>
        <w:rPr>
          <w:b/>
          <w:bCs/>
        </w:rPr>
        <w:t xml:space="preserve">corneal transparency</w:t>
      </w:r>
      <w:r>
        <w:t xml:space="preserve">: because the fibres are parallel and regularly spaced, scattered light interferes destructively and the tissue transmits light instead of scattering it. Compare it with the sclera — same material, different organisation, opaque white instead of clear.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Gosto pravilno vezivo ima vzporedna vlakna; najboljši primer je stroma roženice z vzporednimi lamelami. Prav ta pravilna razporeditev omogoča prozornost roženice — beločnica ima enak material, a nepravilno razporejen, zato je bela.</w:t>
      </w:r>
    </w:p>
    <w:p>
      <w:pPr>
        <w:pStyle w:val="Heading3"/>
      </w:pPr>
      <w:r>
        <w:t xml:space="preserve">Elastic Connective Tissue (Elastično vezivo)</w:t>
      </w:r>
    </w:p>
    <w:p>
      <w:pPr>
        <w:spacing w:after="120" w:line="300"/>
        <w:jc w:val="left"/>
      </w:pPr>
      <w:r>
        <w:rPr>
          <w:b/>
          <w:bCs/>
        </w:rPr>
        <w:t xml:space="preserve">Elastic connective tissue</w:t>
      </w:r>
      <w:r>
        <w:t xml:space="preserve"> is defined by a high elastic fibre content. It occurs in two arrangements: the elastic fibres may occur essentially alone, as in </w:t>
      </w:r>
      <w:r>
        <w:rPr>
          <w:b/>
          <w:bCs/>
        </w:rPr>
        <w:t xml:space="preserve">Bruch's membrane</w:t>
      </w:r>
      <w:r>
        <w:t xml:space="preserve"> of the eye, or they may be interwoven with smooth muscle, as in the </w:t>
      </w:r>
      <w:r>
        <w:rPr>
          <w:b/>
          <w:bCs/>
        </w:rPr>
        <w:t xml:space="preserve">aorta</w:t>
      </w:r>
      <w:r>
        <w:t xml:space="preserve">. Stained for elastin, the tissue shows dense, wavy, deeply stained fibres running in parallel undulating sheets — the visual signature of a tissue built to stretch and recoil.</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Elastično vezivo ima veliko elastičnih vlaken: bodisi sama zase (Bruchova membrana v očesu) bodisi prepletena z gladkimi mišicami (aorta).</w:t>
      </w:r>
    </w:p>
    <w:p>
      <w:pPr>
        <w:pStyle w:val="Heading2"/>
      </w:pPr>
      <w:r>
        <w:t xml:space="preserve">Summary of the Ocular Examples (Povzetek očesnih primerov)</w:t>
      </w:r>
    </w:p>
    <w:p>
      <w:pPr>
        <w:spacing w:after="120" w:line="300"/>
        <w:jc w:val="left"/>
      </w:pPr>
      <w:r>
        <w:t xml:space="preserve">These four pairings are the ones to memorise, because each ocular structure is the textbook illustration of its category.</w:t>
      </w:r>
    </w:p>
    <w:p>
      <w:pPr>
        <w:pStyle w:val="ListParagraph"/>
        <w:numPr>
          <w:ilvl w:val="0"/>
          <w:numId w:val="2"/>
        </w:numPr>
        <w:spacing w:after="60" w:line="288"/>
      </w:pPr>
      <w:r>
        <w:rPr>
          <w:b/>
          <w:bCs/>
        </w:rPr>
        <w:t xml:space="preserve">Conjunctival stroma</w:t>
      </w:r>
      <w:r>
        <w:t xml:space="preserve"> — loose areolar connective tissue; swells easily, giving </w:t>
      </w:r>
      <w:r>
        <w:rPr>
          <w:b/>
          <w:bCs/>
        </w:rPr>
        <w:t xml:space="preserve">chemosis</w:t>
      </w:r>
    </w:p>
    <w:p>
      <w:pPr>
        <w:pStyle w:val="ListParagraph"/>
        <w:numPr>
          <w:ilvl w:val="0"/>
          <w:numId w:val="2"/>
        </w:numPr>
        <w:spacing w:after="60" w:line="288"/>
      </w:pPr>
      <w:r>
        <w:rPr>
          <w:b/>
          <w:bCs/>
        </w:rPr>
        <w:t xml:space="preserve">Sclera</w:t>
      </w:r>
      <w:r>
        <w:t xml:space="preserve"> — dense irregular connective tissue; strength in all directions, opaque</w:t>
      </w:r>
    </w:p>
    <w:p>
      <w:pPr>
        <w:pStyle w:val="ListParagraph"/>
        <w:numPr>
          <w:ilvl w:val="0"/>
          <w:numId w:val="2"/>
        </w:numPr>
        <w:spacing w:after="60" w:line="288"/>
      </w:pPr>
      <w:r>
        <w:rPr>
          <w:b/>
          <w:bCs/>
        </w:rPr>
        <w:t xml:space="preserve">Corneal stroma</w:t>
      </w:r>
      <w:r>
        <w:t xml:space="preserve"> — dense regular connective tissue; parallel lamellae, transparent</w:t>
      </w:r>
    </w:p>
    <w:p>
      <w:pPr>
        <w:pStyle w:val="ListParagraph"/>
        <w:numPr>
          <w:ilvl w:val="0"/>
          <w:numId w:val="2"/>
        </w:numPr>
        <w:spacing w:after="60" w:line="288"/>
      </w:pPr>
      <w:r>
        <w:rPr>
          <w:b/>
          <w:bCs/>
        </w:rPr>
        <w:t xml:space="preserve">Bruch's membrane</w:t>
      </w:r>
      <w:r>
        <w:t xml:space="preserve"> — elastic connective tissue; elastic fibres essentially alone</w:t>
      </w:r>
    </w:p>
    <w:p>
      <w:pPr>
        <w:pStyle w:val="ListParagraph"/>
        <w:numPr>
          <w:ilvl w:val="0"/>
          <w:numId w:val="2"/>
        </w:numPr>
        <w:spacing w:after="60" w:line="288"/>
      </w:pPr>
      <w:r>
        <w:rPr>
          <w:b/>
          <w:bCs/>
        </w:rPr>
        <w:t xml:space="preserve">Vitreous</w:t>
      </w:r>
      <w:r>
        <w:t xml:space="preserve"> — matrix formed virtually entirely of hyaluronan</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Veznična stroma – ohlapno areolarno; beločnica – gosto nepravilno; stroma roženice – gosto pravilno (prozorna); Bruchova membrana – elastično vezivo; steklovina – skoraj sam hialuronan.</w:t>
      </w:r>
    </w:p>
    <w:p>
      <w:pPr>
        <w:pStyle w:val="Heading2"/>
      </w:pPr>
      <w:r>
        <w:t xml:space="preserve">Practice Questions (Vprašanja za vajo)</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Opomba: to niso dejanska pretekla vprašanja prof. Freddoja (javnega arhiva nisem našel), temveč vprašanja v podobnem slogu za vajo. Vprašanja so v angleščini, odgovori pa v slovenščini.</w:t>
      </w:r>
    </w:p>
    <w:p>
      <w:pPr>
        <w:spacing w:after="120" w:line="300"/>
        <w:jc w:val="left"/>
      </w:pPr>
      <w:r>
        <w:rPr>
          <w:b/>
          <w:bCs/>
        </w:rPr>
        <w:t xml:space="preserve">1.</w:t>
      </w:r>
      <w:r>
        <w:t xml:space="preserve"> What is the difference between a fibroblast and a fibrocyte?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fibroblast je bolj neaktivna, tanka vretenasta oblika; fibrocit je aktivna oblika z ovalnim jedrom in več izrastki, ki aktivno tvori matriks.</w:t>
      </w:r>
    </w:p>
    <w:p>
      <w:pPr>
        <w:spacing w:after="120" w:line="300"/>
        <w:jc w:val="left"/>
      </w:pPr>
      <w:r>
        <w:rPr>
          <w:b/>
          <w:bCs/>
        </w:rPr>
        <w:t xml:space="preserve">2.</w:t>
      </w:r>
      <w:r>
        <w:t xml:space="preserve"> A patient uses an over-the-counter eye drop that stabilises mast cell membranes. Which cellular process is being prevented, and what is released if it is not?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prepreči se degranulacija mastocitov; sicer se sprosti histamin in drugi vazoaktivni mediatorji, kar povzroči alergijske simptome.</w:t>
      </w:r>
    </w:p>
    <w:p>
      <w:pPr>
        <w:spacing w:after="120" w:line="300"/>
        <w:jc w:val="left"/>
      </w:pPr>
      <w:r>
        <w:rPr>
          <w:b/>
          <w:bCs/>
        </w:rPr>
        <w:t xml:space="preserve">3.</w:t>
      </w:r>
      <w:r>
        <w:t xml:space="preserve"> Match each collagen type to its main location: Type I, Type II, Type III, Type IV, Type V.</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I – koža, kite, kosti; II – hrustanec; III (retikulin) – retikularna vlakna v jetrih in kostnem mozgu; IV – bazalna lamina; V – celične površine, lasje, posteljica.</w:t>
      </w:r>
    </w:p>
    <w:p>
      <w:pPr>
        <w:spacing w:after="120" w:line="300"/>
        <w:jc w:val="left"/>
      </w:pPr>
      <w:r>
        <w:rPr>
          <w:b/>
          <w:bCs/>
        </w:rPr>
        <w:t xml:space="preserve">4.</w:t>
      </w:r>
      <w:r>
        <w:t xml:space="preserve"> Which glycosaminoglycan is unique in being non-sulfated, where is it synthesised, and which ocular structure consists almost entirely of it?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hialuronan; nastaja v plazemski membrani (ne v Golgiju); tvori praktično ves matriks steklovine (vitreous).</w:t>
      </w:r>
    </w:p>
    <w:p>
      <w:pPr>
        <w:spacing w:after="120" w:line="300"/>
        <w:jc w:val="left"/>
      </w:pPr>
      <w:r>
        <w:rPr>
          <w:b/>
          <w:bCs/>
        </w:rPr>
        <w:t xml:space="preserve">5.</w:t>
      </w:r>
      <w:r>
        <w:t xml:space="preserve"> Classify each ocular tissue as loose areolar, dense irregular, dense regular or elastic connective tissue: corneal stroma, sclera, conjunctival stroma, Bruch's membrane.</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stroma roženice – gosto regularno; sklera – gosto iregularno; veznična stroma – rahlo areolarno; Bruchova membrana – elastično.</w:t>
      </w:r>
    </w:p>
    <w:p>
      <w:pPr>
        <w:spacing w:after="120" w:line="300"/>
        <w:jc w:val="left"/>
      </w:pPr>
      <w:r>
        <w:rPr>
          <w:b/>
          <w:bCs/>
        </w:rPr>
        <w:t xml:space="preserve">6.</w:t>
      </w:r>
      <w:r>
        <w:t xml:space="preserve"> Why does the corneal stroma need to be dense regular connective tissue rather than dense irregular?</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vzporedno urejene kolagenske lamele omogočajo prosojnost roženice; neurejena razporeditev bi svetlobo sipala.</w:t>
      </w:r>
    </w:p>
    <w:p>
      <w:pPr>
        <w:spacing w:after="120" w:line="300"/>
        <w:jc w:val="left"/>
      </w:pPr>
      <w:r>
        <w:rPr>
          <w:b/>
          <w:bCs/>
        </w:rPr>
        <w:t xml:space="preserve">7.</w:t>
      </w:r>
      <w:r>
        <w:t xml:space="preserve"> Why do adipocytes appear as empty spaces on a routine histological slide, and which stain is used to demonstrate the fat?</w:t>
      </w:r>
    </w:p>
    <w:p>
      <w:pPr>
        <w:pBdr>
          <w:left w:val="single" w:color="D9CFC0" w:sz="6" w:space="10"/>
        </w:pBdr>
        <w:spacing w:after="220" w:before="40" w:line="264"/>
        <w:ind w:left="340"/>
      </w:pPr>
      <w:r>
        <w:rPr>
          <w:b/>
          <w:bCs/>
          <w:i/>
          <w:iCs/>
          <w:color w:val="7A6A55"/>
          <w:sz w:val="18"/>
          <w:szCs w:val="18"/>
        </w:rPr>
        <w:t xml:space="preserve">SLO  </w:t>
      </w:r>
      <w:r>
        <w:rPr>
          <w:i/>
          <w:iCs/>
          <w:color w:val="7A6A55"/>
          <w:sz w:val="20"/>
          <w:szCs w:val="20"/>
        </w:rPr>
        <w:t xml:space="preserve">Odgovor: maščoba se med obdelavo tkiva izpere; za prikaz uporabimo barvanje Oil Red O na zmrznjenih rezinah.</w:t>
      </w:r>
    </w:p>
    <w:sectPr>
      <w:headerReference w:type="default" r:id="rId7"/>
      <w:footerReference w:type="default" r:id="rId8"/>
      <w:pgSz w:w="12240" w:h="15840"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Histology — Study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240"/>
      <w:outlineLvl w:val="0"/>
    </w:pPr>
    <w:rPr>
      <w:b/>
      <w:bCs/>
      <w:color w:val="1F4E79"/>
      <w:sz w:val="36"/>
      <w:szCs w:val="36"/>
    </w:rPr>
  </w:style>
  <w:style w:type="paragraph" w:styleId="Heading2">
    <w:name w:val="Heading 2"/>
    <w:basedOn w:val="Normal"/>
    <w:next w:val="Normal"/>
    <w:qFormat/>
    <w:pPr>
      <w:keepNext/>
      <w:pBdr>
        <w:bottom w:val="single" w:color="D6E3F0" w:sz="4" w:space="4"/>
      </w:pBdr>
      <w:spacing w:after="160" w:before="340"/>
      <w:outlineLvl w:val="1"/>
    </w:pPr>
    <w:rPr>
      <w:b/>
      <w:bCs/>
      <w:color w:val="2E74B5"/>
      <w:sz w:val="28"/>
      <w:szCs w:val="28"/>
    </w:rPr>
  </w:style>
  <w:style w:type="paragraph" w:styleId="Heading3">
    <w:name w:val="Heading 3"/>
    <w:basedOn w:val="Normal"/>
    <w:next w:val="Normal"/>
    <w:qFormat/>
    <w:pPr>
      <w:keepNext/>
      <w:spacing w:after="120" w:before="260"/>
      <w:outlineLvl w:val="2"/>
    </w:pPr>
    <w:rPr>
      <w:b/>
      <w:bCs/>
      <w:color w:val="5481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Histology - A Study Script</dc:title>
  <dc:creator>Claude</dc:creator>
  <cp:lastModifiedBy>Un-named</cp:lastModifiedBy>
  <cp:revision>1</cp:revision>
  <dcterms:created xsi:type="dcterms:W3CDTF">2026-08-19T15:48:55.278Z</dcterms:created>
  <dcterms:modified xsi:type="dcterms:W3CDTF">2026-08-19T15:48:55.278Z</dcterms:modified>
</cp:coreProperties>
</file>

<file path=docProps/custom.xml><?xml version="1.0" encoding="utf-8"?>
<Properties xmlns="http://schemas.openxmlformats.org/officeDocument/2006/custom-properties" xmlns:vt="http://schemas.openxmlformats.org/officeDocument/2006/docPropsVTypes"/>
</file>