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Notas de Versión de NimbusOS 4.x</w:t>
      </w:r>
    </w:p>
    <w:p>
      <w:r>
        <w:rPr>
          <w:color w:val="444444"/>
          <w:sz w:val="24"/>
        </w:rPr>
        <w:t>Historial de cambios, problemas conocidos y avisos de obsolescencia</w:t>
      </w:r>
    </w:p>
    <w:p>
      <w:r>
        <w:rPr>
          <w:b/>
          <w:sz w:val="19"/>
        </w:rPr>
        <w:t>Código:</w:t>
      </w:r>
      <w:r>
        <w:rPr>
          <w:sz w:val="19"/>
        </w:rPr>
        <w:t xml:space="preserve"> NE-420    </w:t>
      </w:r>
      <w:r>
        <w:rPr>
          <w:b/>
          <w:sz w:val="19"/>
        </w:rPr>
        <w:t>Versión:</w:t>
      </w:r>
      <w:r>
        <w:rPr>
          <w:sz w:val="19"/>
        </w:rPr>
        <w:t xml:space="preserve"> 4.2.1    </w:t>
      </w:r>
      <w:r>
        <w:rPr>
          <w:b/>
          <w:sz w:val="19"/>
        </w:rPr>
        <w:t>Fecha:</w:t>
      </w:r>
      <w:r>
        <w:rPr>
          <w:sz w:val="19"/>
        </w:rPr>
        <w:t xml:space="preserve"> 2026-09-12</w:t>
      </w:r>
    </w:p>
    <w:p>
      <w:r>
        <w:rPr>
          <w:b/>
          <w:sz w:val="19"/>
        </w:rPr>
        <w:t>Público objetivo:</w:t>
      </w:r>
      <w:r>
        <w:rPr>
          <w:sz w:val="19"/>
        </w:rPr>
        <w:t xml:space="preserve"> Administradores y equipos de operaciones</w:t>
      </w:r>
    </w:p>
    <w:p>
      <w:pPr>
        <w:pStyle w:val="Heading1"/>
      </w:pPr>
      <w:r>
        <w:t>1. Resumen de versiones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587"/>
        <w:gridCol w:w="1361"/>
        <w:gridCol w:w="5556"/>
      </w:tblGrid>
      <w:tr>
        <w:trPr>
          <w:tblHeader w:val="true"/>
        </w:trPr>
        <w:tc>
          <w:tcPr>
            <w:tcW w:type="dxa" w:w="113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587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55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Resumen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4.2.1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sz w:val="18"/>
              </w:rPr>
              <w:t>2026-09-12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sz w:val="18"/>
              </w:rPr>
              <w:t>Corrección</w:t>
            </w:r>
          </w:p>
        </w:tc>
        <w:tc>
          <w:tcPr>
            <w:tcW w:type="dxa" w:w="5556"/>
          </w:tcPr>
          <w:p>
            <w:pPr>
              <w:spacing w:after="40"/>
            </w:pPr>
            <w:r>
              <w:rPr>
                <w:sz w:val="18"/>
              </w:rPr>
              <w:t>Reinicios por watchdog y fuga de memoria en el agrupador de telemetría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4.2.0</w:t>
            </w:r>
          </w:p>
        </w:tc>
        <w:tc>
          <w:tcPr>
            <w:tcW w:type="dxa" w:w="1587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2026-07-01</w:t>
            </w:r>
          </w:p>
        </w:tc>
        <w:tc>
          <w:tcPr>
            <w:tcW w:type="dxa" w:w="1361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Funciones</w:t>
            </w:r>
          </w:p>
        </w:tc>
        <w:tc>
          <w:tcPr>
            <w:tcW w:type="dxa" w:w="5556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 xml:space="preserve">TLS 1.3, </w:t>
            </w:r>
            <w:r>
              <w:rPr>
                <w:rFonts w:ascii="Consolas" w:hAnsi="Consolas" w:eastAsia="Consolas"/>
                <w:sz w:val="15"/>
              </w:rPr>
              <w:t>nbctl diag</w:t>
            </w:r>
            <w:r>
              <w:rPr>
                <w:sz w:val="18"/>
              </w:rPr>
              <w:t>, política de buffer, keepalive de 30 s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4.1.0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sz w:val="18"/>
              </w:rPr>
              <w:t>2026-03-10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sz w:val="18"/>
              </w:rPr>
              <w:t>Funciones</w:t>
            </w:r>
          </w:p>
        </w:tc>
        <w:tc>
          <w:tcPr>
            <w:tcW w:type="dxa" w:w="5556"/>
          </w:tcPr>
          <w:p>
            <w:pPr>
              <w:spacing w:after="40"/>
            </w:pPr>
            <w:r>
              <w:rPr>
                <w:sz w:val="18"/>
              </w:rPr>
              <w:t xml:space="preserve">Conmutación a LTE, Modbus TCP, </w:t>
            </w:r>
            <w:r>
              <w:rPr>
                <w:rFonts w:ascii="Consolas" w:hAnsi="Consolas" w:eastAsia="Consolas"/>
                <w:sz w:val="15"/>
              </w:rPr>
              <w:t>nbctl modbus scan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4.0.3</w:t>
            </w:r>
          </w:p>
        </w:tc>
        <w:tc>
          <w:tcPr>
            <w:tcW w:type="dxa" w:w="1587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2025-12-02</w:t>
            </w:r>
          </w:p>
        </w:tc>
        <w:tc>
          <w:tcPr>
            <w:tcW w:type="dxa" w:w="1361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Seguridad</w:t>
            </w:r>
          </w:p>
        </w:tc>
        <w:tc>
          <w:tcPr>
            <w:tcW w:type="dxa" w:w="5556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Corrección del aviso NSA-2025-014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4.0.0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sz w:val="18"/>
              </w:rPr>
              <w:t>2025-09-15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sz w:val="18"/>
              </w:rPr>
              <w:t>Mayor</w:t>
            </w:r>
          </w:p>
        </w:tc>
        <w:tc>
          <w:tcPr>
            <w:tcW w:type="dxa" w:w="5556"/>
          </w:tcPr>
          <w:p>
            <w:pPr>
              <w:spacing w:after="40"/>
            </w:pPr>
            <w:r>
              <w:rPr>
                <w:sz w:val="18"/>
              </w:rPr>
              <w:t>Particiones A/B, firmas Ed25519 y dm-verity</w:t>
            </w:r>
          </w:p>
        </w:tc>
      </w:tr>
    </w:tbl>
    <w:p>
      <w:pPr>
        <w:spacing w:after="40"/>
      </w:pPr>
    </w:p>
    <w:p>
      <w:pPr>
        <w:pStyle w:val="Heading1"/>
      </w:pPr>
      <w:r>
        <w:t>2. NimbusOS 4.2.1 (12 de septiembre de 2026)</w:t>
      </w:r>
    </w:p>
    <w:p>
      <w:pPr>
        <w:pStyle w:val="Heading2"/>
      </w:pPr>
      <w:r>
        <w:t>Correcciones</w:t>
      </w:r>
    </w:p>
    <w:p>
      <w:pPr>
        <w:pStyle w:val="ListBullet"/>
      </w:pPr>
      <w:r>
        <w:t>Se corrigió un reinicio espurio por watchdog (</w:t>
      </w:r>
      <w:r>
        <w:rPr>
          <w:b/>
        </w:rPr>
        <w:t>NE-E2007</w:t>
      </w:r>
      <w:r>
        <w:t xml:space="preserve">) que podía ocurrir cuando </w:t>
      </w:r>
      <w:r>
        <w:rPr>
          <w:rFonts w:ascii="Consolas" w:hAnsi="Consolas" w:eastAsia="Consolas"/>
          <w:sz w:val="18"/>
        </w:rPr>
        <w:t>modbus.poll_interval_ms</w:t>
      </w:r>
      <w:r>
        <w:t xml:space="preserve"> era menor a 200 y había más de 64 registros Modbus configurados.</w:t>
      </w:r>
    </w:p>
    <w:p>
      <w:pPr>
        <w:pStyle w:val="ListBullet"/>
      </w:pPr>
      <w:r>
        <w:t>Se corrigió una fuga de memoria en el agrupador de telemetría que consumía aproximadamente 2 MB por hora y podía terminar en un reinicio tras varias semanas de funcionamiento.</w:t>
      </w:r>
    </w:p>
    <w:p>
      <w:pPr>
        <w:pStyle w:val="ListBullet"/>
      </w:pPr>
      <w:r>
        <w:t xml:space="preserve">Se corrigió el mensaje de </w:t>
      </w:r>
      <w:r>
        <w:rPr>
          <w:rFonts w:ascii="Consolas" w:hAnsi="Consolas" w:eastAsia="Consolas"/>
          <w:sz w:val="18"/>
        </w:rPr>
        <w:t>nbctl ota status</w:t>
      </w:r>
      <w:r>
        <w:t xml:space="preserve"> que mostraba el estado anterior tras un rollback.</w:t>
      </w:r>
    </w:p>
    <w:p>
      <w:pPr>
        <w:pStyle w:val="Heading2"/>
      </w:pPr>
      <w:r>
        <w:t>Problemas conocidos</w:t>
      </w:r>
    </w:p>
    <w:p>
      <w:pPr>
        <w:pStyle w:val="ListBullet"/>
      </w:pPr>
      <w:r>
        <w:t>En el GX-200L, el código NE-E4004 puede registrarse dos veces durante una conmutación a LTE. No afecta el funcionamiento.</w:t>
      </w:r>
    </w:p>
    <w:p>
      <w:pPr>
        <w:pStyle w:val="ListBullet"/>
      </w:pPr>
      <w:r>
        <w:t>La interfaz web puede mostrar un tiempo de actividad (uptime) incorrecto después de un salto grande de la hora por NTP.</w:t>
      </w:r>
    </w:p>
    <w:p>
      <w:pPr>
        <w:pStyle w:val="Heading1"/>
      </w:pPr>
      <w:r>
        <w:t>3. NimbusOS 4.2.0 (1 de julio de 2026)</w:t>
      </w:r>
    </w:p>
    <w:p>
      <w:pPr>
        <w:pStyle w:val="Heading2"/>
      </w:pPr>
      <w:r>
        <w:t>Nuevas funciones</w:t>
      </w:r>
    </w:p>
    <w:p>
      <w:pPr>
        <w:pStyle w:val="ListBullet"/>
      </w:pPr>
      <w:r>
        <w:t xml:space="preserve">Soporte de </w:t>
      </w:r>
      <w:r>
        <w:rPr>
          <w:b/>
        </w:rPr>
        <w:t>TLS 1.3</w:t>
      </w:r>
      <w:r>
        <w:t xml:space="preserve">, seleccionable con </w:t>
      </w:r>
      <w:r>
        <w:rPr>
          <w:rFonts w:ascii="Consolas" w:hAnsi="Consolas" w:eastAsia="Consolas"/>
          <w:sz w:val="18"/>
        </w:rPr>
        <w:t>security.tls_min_version: "1.3"</w:t>
      </w:r>
      <w:r>
        <w:t>.</w:t>
      </w:r>
    </w:p>
    <w:p>
      <w:pPr>
        <w:pStyle w:val="ListBullet"/>
      </w:pPr>
      <w:r>
        <w:t xml:space="preserve">Nuevo comando </w:t>
      </w:r>
      <w:r>
        <w:rPr>
          <w:rFonts w:ascii="Consolas" w:hAnsi="Consolas" w:eastAsia="Consolas"/>
          <w:sz w:val="18"/>
        </w:rPr>
        <w:t>nbctl diag --full</w:t>
      </w:r>
      <w:r>
        <w:t xml:space="preserve"> para generar paquetes de diagnóstico.</w:t>
      </w:r>
    </w:p>
    <w:p>
      <w:pPr>
        <w:pStyle w:val="ListBullet"/>
      </w:pPr>
      <w:r>
        <w:t xml:space="preserve">Nuevo parámetro </w:t>
      </w:r>
      <w:r>
        <w:rPr>
          <w:rFonts w:ascii="Consolas" w:hAnsi="Consolas" w:eastAsia="Consolas"/>
          <w:sz w:val="18"/>
        </w:rPr>
        <w:t>telemetry.buffer_policy</w:t>
      </w:r>
      <w:r>
        <w:t xml:space="preserve"> con los valores </w:t>
      </w:r>
      <w:r>
        <w:rPr>
          <w:rFonts w:ascii="Consolas" w:hAnsi="Consolas" w:eastAsia="Consolas"/>
          <w:sz w:val="18"/>
        </w:rPr>
        <w:t>drop_oldest</w:t>
      </w:r>
      <w:r>
        <w:t xml:space="preserve">, </w:t>
      </w:r>
      <w:r>
        <w:rPr>
          <w:rFonts w:ascii="Consolas" w:hAnsi="Consolas" w:eastAsia="Consolas"/>
          <w:sz w:val="18"/>
        </w:rPr>
        <w:t>drop_newest</w:t>
      </w:r>
      <w:r>
        <w:t xml:space="preserve"> y </w:t>
      </w:r>
      <w:r>
        <w:rPr>
          <w:rFonts w:ascii="Consolas" w:hAnsi="Consolas" w:eastAsia="Consolas"/>
          <w:sz w:val="18"/>
        </w:rPr>
        <w:t>block</w:t>
      </w:r>
      <w:r>
        <w:t>.</w:t>
      </w:r>
    </w:p>
    <w:p>
      <w:pPr>
        <w:pStyle w:val="ListBullet"/>
      </w:pPr>
      <w:r>
        <w:t xml:space="preserve">Cifrado opcional del buffer de telemetría con </w:t>
      </w:r>
      <w:r>
        <w:rPr>
          <w:rFonts w:ascii="Consolas" w:hAnsi="Consolas" w:eastAsia="Consolas"/>
          <w:sz w:val="18"/>
        </w:rPr>
        <w:t>security.buffer_encryption</w:t>
      </w:r>
      <w:r>
        <w:t>.</w:t>
      </w:r>
    </w:p>
    <w:p>
      <w:pPr>
        <w:pStyle w:val="Heading2"/>
      </w:pPr>
      <w:r>
        <w:t>Cambios de comportamiento</w:t>
      </w:r>
    </w:p>
    <w:p>
      <w:pPr>
        <w:pStyle w:val="ListBullet"/>
      </w:pPr>
      <w:r>
        <w:t xml:space="preserve">El valor por defecto de </w:t>
      </w:r>
      <w:r>
        <w:rPr>
          <w:rFonts w:ascii="Consolas" w:hAnsi="Consolas" w:eastAsia="Consolas"/>
          <w:sz w:val="18"/>
        </w:rPr>
        <w:t>mqtt.keepalive_interval</w:t>
      </w:r>
      <w:r>
        <w:t xml:space="preserve"> cambia de </w:t>
      </w:r>
      <w:r>
        <w:rPr>
          <w:b/>
        </w:rPr>
        <w:t>60 a 30 segundos</w:t>
      </w:r>
      <w:r>
        <w:t xml:space="preserve"> para detectar antes las conexiones caídas detrás de NAT. Los equipos con configuración explícita no se modifican.</w:t>
      </w:r>
    </w:p>
    <w:p>
      <w:pPr>
        <w:pStyle w:val="ListBullet"/>
      </w:pPr>
      <w:r>
        <w:t xml:space="preserve">Se elimina la opción </w:t>
      </w:r>
      <w:r>
        <w:rPr>
          <w:rFonts w:ascii="Consolas" w:hAnsi="Consolas" w:eastAsia="Consolas"/>
          <w:sz w:val="18"/>
        </w:rPr>
        <w:t>security.tls_min_version: "1.1"</w:t>
      </w:r>
      <w:r>
        <w:t>. TLS 1.0 y 1.1 ya no se admiten.</w:t>
      </w:r>
    </w:p>
    <w:p>
      <w:pPr>
        <w:pStyle w:val="Heading2"/>
      </w:pPr>
      <w:r>
        <w:t>Correcciones</w:t>
      </w:r>
    </w:p>
    <w:p>
      <w:pPr>
        <w:pStyle w:val="ListBullet"/>
      </w:pPr>
      <w:r>
        <w:t>Mejora del rendimiento del sondeo Modbus con muchos registros.</w:t>
      </w:r>
    </w:p>
    <w:p>
      <w:pPr>
        <w:pStyle w:val="ListBullet"/>
      </w:pPr>
      <w:r>
        <w:t>El certificado del dispositivo se renueva sin reiniciar la conexión MQTT.</w:t>
      </w:r>
    </w:p>
    <w:p>
      <w:pPr>
        <w:pStyle w:val="Heading1"/>
      </w:pPr>
      <w:r>
        <w:t>4. NimbusOS 4.1.0 (10 de marzo de 2026)</w:t>
      </w:r>
    </w:p>
    <w:p>
      <w:pPr>
        <w:pStyle w:val="ListBullet"/>
      </w:pPr>
      <w:r>
        <w:t xml:space="preserve">Conmutación automática de la WAN cableada al módem LTE en el GX-200L, controlada por </w:t>
      </w:r>
      <w:r>
        <w:rPr>
          <w:rFonts w:ascii="Consolas" w:hAnsi="Consolas" w:eastAsia="Consolas"/>
          <w:sz w:val="18"/>
        </w:rPr>
        <w:t>network.wan.failover_timeout_s</w:t>
      </w:r>
      <w:r>
        <w:t xml:space="preserve"> (45 s por defecto). Se agrega el código NE-E4004.</w:t>
      </w:r>
    </w:p>
    <w:p>
      <w:pPr>
        <w:pStyle w:val="ListBullet"/>
      </w:pPr>
      <w:r>
        <w:t>Soporte de Modbus TCP en el puerto 502, además de Modbus RTU sobre RS-485.</w:t>
      </w:r>
    </w:p>
    <w:p>
      <w:pPr>
        <w:pStyle w:val="ListBullet"/>
      </w:pPr>
      <w:r>
        <w:t xml:space="preserve">Nuevo comando </w:t>
      </w:r>
      <w:r>
        <w:rPr>
          <w:rFonts w:ascii="Consolas" w:hAnsi="Consolas" w:eastAsia="Consolas"/>
          <w:sz w:val="18"/>
        </w:rPr>
        <w:t>nbctl modbus scan</w:t>
      </w:r>
      <w:r>
        <w:t xml:space="preserve"> para detectar esclavos en el bus.</w:t>
      </w:r>
    </w:p>
    <w:p>
      <w:pPr>
        <w:pStyle w:val="ListBullet"/>
      </w:pPr>
      <w:r>
        <w:t>Se anuncia la obsolescencia de la API REST v2.</w:t>
      </w:r>
    </w:p>
    <w:p>
      <w:pPr>
        <w:pStyle w:val="Heading1"/>
      </w:pPr>
      <w:r>
        <w:t>5. NimbusOS 4.0.3 (2 de diciembre de 2025)</w:t>
      </w:r>
    </w:p>
    <w:p>
      <w:pPr>
        <w:pStyle w:val="ListBullet"/>
      </w:pPr>
      <w:r>
        <w:rPr>
          <w:b/>
        </w:rPr>
        <w:t>Seguridad:</w:t>
      </w:r>
      <w:r>
        <w:t xml:space="preserve"> se corrige una escalada de privilegios en el servicio de administración local descrita en el aviso NSA-2025-014. Se recomienda actualizar todos los equipos con versiones 4.0.0 a 4.0.2.</w:t>
      </w:r>
    </w:p>
    <w:p>
      <w:pPr>
        <w:pStyle w:val="ListBullet"/>
      </w:pPr>
      <w:r>
        <w:t>Esta versión es la base obligatoria para actualizar desde NimbusOS 3.x.</w:t>
      </w:r>
    </w:p>
    <w:p>
      <w:pPr>
        <w:pStyle w:val="Heading1"/>
      </w:pPr>
      <w:r>
        <w:t>6. NimbusOS 4.0.0 (15 de septiembre de 2025)</w:t>
      </w:r>
    </w:p>
    <w:p>
      <w:pPr>
        <w:pStyle w:val="ListBullet"/>
      </w:pPr>
      <w:r>
        <w:t>Nuevo esquema de particiones A/B con rollback automático.</w:t>
      </w:r>
    </w:p>
    <w:p>
      <w:pPr>
        <w:pStyle w:val="ListBullet"/>
      </w:pPr>
      <w:r>
        <w:t>Paquetes de firmware firmados con Ed25519.</w:t>
      </w:r>
    </w:p>
    <w:p>
      <w:pPr>
        <w:pStyle w:val="ListBullet"/>
      </w:pPr>
      <w:r>
        <w:t>Integridad del sistema de archivos raíz mediante dm-verity.</w:t>
      </w:r>
    </w:p>
    <w:p>
      <w:pPr>
        <w:pStyle w:val="ListBullet"/>
      </w:pPr>
      <w:r>
        <w:t xml:space="preserve">Nueva herramienta </w:t>
      </w:r>
      <w:r>
        <w:rPr>
          <w:rFonts w:ascii="Consolas" w:hAnsi="Consolas" w:eastAsia="Consolas"/>
          <w:sz w:val="18"/>
        </w:rPr>
        <w:t>nbctl</w:t>
      </w:r>
      <w:r>
        <w:t xml:space="preserve"> que reemplaza a los scripts anteriores </w:t>
      </w:r>
      <w:r>
        <w:rPr>
          <w:rFonts w:ascii="Consolas" w:hAnsi="Consolas" w:eastAsia="Consolas"/>
          <w:sz w:val="18"/>
        </w:rPr>
        <w:t>nimbus-cli</w:t>
      </w:r>
      <w:r>
        <w:t>.</w:t>
      </w:r>
    </w:p>
    <w:p>
      <w:pPr>
        <w:pStyle w:val="Heading1"/>
      </w:pPr>
      <w:r>
        <w:t>7. Avisos de obsolescencia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3685"/>
        <w:gridCol w:w="3402"/>
      </w:tblGrid>
      <w:tr>
        <w:trPr>
          <w:tblHeader w:val="true"/>
        </w:trPr>
        <w:tc>
          <w:tcPr>
            <w:tcW w:type="dxa" w:w="2551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685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40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API REST v2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18"/>
              </w:rPr>
              <w:t>Obsoleta; usar API v3 (NE-210)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8"/>
              </w:rPr>
              <w:t>Fin de soporte: 31 de diciembre de 2026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TLS 1.0 y 1.1</w:t>
            </w:r>
          </w:p>
        </w:tc>
        <w:tc>
          <w:tcPr>
            <w:tcW w:type="dxa" w:w="3685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Eliminados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Desde 4.2.0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nimbus-cli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sz w:val="18"/>
              </w:rPr>
              <w:t>Eliminado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18"/>
              </w:rPr>
              <w:t>Desde 4.0.0</w:t>
            </w:r>
          </w:p>
        </w:tc>
      </w:tr>
    </w:tbl>
    <w:p>
      <w:pPr>
        <w:spacing w:after="40"/>
      </w:pPr>
    </w:p>
    <w:p>
      <w:pPr>
        <w:pStyle w:val="Heading1"/>
      </w:pPr>
      <w:r>
        <w:t>8. Compatibilidad</w:t>
      </w:r>
    </w:p>
    <w:p>
      <w:r>
        <w:t>NimbusOS 4.x es compatible con los modelos GX-200 y GX-200L. El modelo GX-100 (generación anterior) no recibe versiones 4.x y permanece en la rama 3.x, con soporte según la política NE-600. Para actualizar consulte el procedimiento NE-410.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Documento ficticio generado para pruebas de ingesta RAG  |  Página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555555"/>
        <w:sz w:val="16"/>
      </w:rPr>
      <w:t>Nimbus Edge | NE-420 | Notas de Versión de NimbusOS 4.x | v4.2.1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NE-420 - Notas de Versión de NimbusOS 4.x</dc:title>
  <dc:subject>Historial de cambios, problemas conocidos y avisos de obsolescencia</dc:subject>
  <dc:creator>Nimbus Edge - Documentación Técnica (ficticio)</dc:creator>
  <cp:keywords>Nimbus Edge, NE-420, documentación técnica</cp:keywords>
  <dc:description>Documento ficticio generado para pruebas de ingesta RAG</dc:description>
  <cp:lastModifiedBy>Nimbus Edge - Documentación Técnica (ficticio)</cp:lastModifiedBy>
  <cp:revision>1</cp:revision>
  <dcterms:created xsi:type="dcterms:W3CDTF">2026-09-12T00:00:00Z</dcterms:created>
  <dcterms:modified xsi:type="dcterms:W3CDTF">2026-09-12T00:00:00Z</dcterms:modified>
  <cp:category/>
  <dc:language>es</dc:language>
</cp:coreProperties>
</file>