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D8A84" w14:textId="77777777" w:rsidR="0068628B" w:rsidRPr="00194061" w:rsidRDefault="00000000">
      <w:pPr>
        <w:spacing w:after="60" w:line="276" w:lineRule="auto"/>
        <w:jc w:val="center"/>
        <w:rPr>
          <w:rFonts w:ascii="Times New Roman" w:hAnsi="Times New Roman" w:cs="Times New Roman"/>
        </w:rPr>
      </w:pPr>
      <w:r w:rsidRPr="00194061">
        <w:rPr>
          <w:rFonts w:ascii="Times New Roman" w:hAnsi="Times New Roman" w:cs="Times New Roman"/>
          <w:b/>
          <w:bCs/>
          <w:sz w:val="36"/>
          <w:szCs w:val="36"/>
        </w:rPr>
        <w:t>User Manual Guide</w:t>
      </w:r>
    </w:p>
    <w:p w14:paraId="0327ADB1" w14:textId="3B60C6C6" w:rsidR="0068628B" w:rsidRPr="00194061" w:rsidRDefault="00000000">
      <w:pPr>
        <w:spacing w:before="40" w:after="40" w:line="276" w:lineRule="auto"/>
        <w:jc w:val="center"/>
        <w:rPr>
          <w:rFonts w:ascii="Times New Roman" w:hAnsi="Times New Roman" w:cs="Times New Roman"/>
        </w:rPr>
      </w:pPr>
      <w:r w:rsidRPr="00194061">
        <w:rPr>
          <w:rFonts w:ascii="Times New Roman" w:hAnsi="Times New Roman" w:cs="Times New Roman"/>
          <w:b/>
          <w:bCs/>
          <w:sz w:val="22"/>
          <w:szCs w:val="22"/>
        </w:rPr>
        <w:t>Education Resource</w:t>
      </w:r>
      <w:r w:rsidR="00194061">
        <w:rPr>
          <w:rFonts w:ascii="Times New Roman" w:hAnsi="Times New Roman" w:cs="Times New Roman"/>
          <w:b/>
          <w:bCs/>
          <w:sz w:val="22"/>
          <w:szCs w:val="22"/>
        </w:rPr>
        <w:t>s</w:t>
      </w:r>
      <w:r w:rsidRPr="00194061">
        <w:rPr>
          <w:rFonts w:ascii="Times New Roman" w:hAnsi="Times New Roman" w:cs="Times New Roman"/>
          <w:b/>
          <w:bCs/>
          <w:sz w:val="22"/>
          <w:szCs w:val="22"/>
        </w:rPr>
        <w:t xml:space="preserve"> Allocation </w:t>
      </w:r>
      <w:proofErr w:type="gramStart"/>
      <w:r w:rsidR="00194061">
        <w:rPr>
          <w:rFonts w:ascii="Times New Roman" w:hAnsi="Times New Roman" w:cs="Times New Roman"/>
          <w:b/>
          <w:bCs/>
          <w:sz w:val="22"/>
          <w:szCs w:val="22"/>
        </w:rPr>
        <w:t>And</w:t>
      </w:r>
      <w:proofErr w:type="gramEnd"/>
      <w:r w:rsidR="00194061">
        <w:rPr>
          <w:rFonts w:ascii="Times New Roman" w:hAnsi="Times New Roman" w:cs="Times New Roman"/>
          <w:b/>
          <w:bCs/>
          <w:sz w:val="22"/>
          <w:szCs w:val="22"/>
        </w:rPr>
        <w:t xml:space="preserve"> Distribution </w:t>
      </w:r>
      <w:r w:rsidRPr="00194061">
        <w:rPr>
          <w:rFonts w:ascii="Times New Roman" w:hAnsi="Times New Roman" w:cs="Times New Roman"/>
          <w:b/>
          <w:bCs/>
          <w:sz w:val="22"/>
          <w:szCs w:val="22"/>
        </w:rPr>
        <w:t>System (DERAS)</w:t>
      </w:r>
    </w:p>
    <w:p w14:paraId="243F1A92" w14:textId="77777777" w:rsidR="0068628B" w:rsidRPr="00194061" w:rsidRDefault="00000000">
      <w:pPr>
        <w:spacing w:before="40" w:after="40" w:line="276" w:lineRule="auto"/>
        <w:jc w:val="center"/>
        <w:rPr>
          <w:rFonts w:ascii="Times New Roman" w:hAnsi="Times New Roman" w:cs="Times New Roman"/>
        </w:rPr>
      </w:pPr>
      <w:r w:rsidRPr="00194061">
        <w:rPr>
          <w:rFonts w:ascii="Times New Roman" w:hAnsi="Times New Roman" w:cs="Times New Roman"/>
          <w:b/>
          <w:bCs/>
          <w:sz w:val="22"/>
          <w:szCs w:val="22"/>
        </w:rPr>
        <w:t xml:space="preserve">University of Computer Studies, </w:t>
      </w:r>
      <w:proofErr w:type="spellStart"/>
      <w:r w:rsidRPr="00194061">
        <w:rPr>
          <w:rFonts w:ascii="Times New Roman" w:hAnsi="Times New Roman" w:cs="Times New Roman"/>
          <w:b/>
          <w:bCs/>
          <w:sz w:val="22"/>
          <w:szCs w:val="22"/>
        </w:rPr>
        <w:t>Hinthada</w:t>
      </w:r>
      <w:proofErr w:type="spellEnd"/>
      <w:r w:rsidRPr="00194061">
        <w:rPr>
          <w:rFonts w:ascii="Times New Roman" w:hAnsi="Times New Roman" w:cs="Times New Roman"/>
          <w:b/>
          <w:bCs/>
          <w:sz w:val="22"/>
          <w:szCs w:val="22"/>
        </w:rPr>
        <w:t xml:space="preserve"> (UCSH)</w:t>
      </w:r>
    </w:p>
    <w:p w14:paraId="23EB2085" w14:textId="77777777" w:rsidR="0068628B" w:rsidRPr="00194061" w:rsidRDefault="0068628B">
      <w:pPr>
        <w:spacing w:before="40" w:after="40" w:line="276" w:lineRule="auto"/>
        <w:rPr>
          <w:rFonts w:ascii="Times New Roman" w:hAnsi="Times New Roman" w:cs="Times New Roman"/>
        </w:rPr>
      </w:pPr>
    </w:p>
    <w:p w14:paraId="0E4B51C1" w14:textId="4361D98A" w:rsidR="0068628B" w:rsidRPr="00194061" w:rsidRDefault="00000000">
      <w:pPr>
        <w:spacing w:before="200" w:after="100" w:line="276" w:lineRule="auto"/>
        <w:rPr>
          <w:rFonts w:ascii="Times New Roman" w:hAnsi="Times New Roman" w:cs="Times New Roman"/>
          <w:color w:val="000000" w:themeColor="text1"/>
          <w:sz w:val="28"/>
          <w:szCs w:val="28"/>
        </w:rPr>
      </w:pPr>
      <w:r w:rsidRPr="00194061">
        <w:rPr>
          <w:rFonts w:ascii="Times New Roman" w:hAnsi="Times New Roman" w:cs="Times New Roman"/>
          <w:b/>
          <w:bCs/>
          <w:color w:val="000000" w:themeColor="text1"/>
          <w:sz w:val="28"/>
          <w:szCs w:val="28"/>
        </w:rPr>
        <w:t>Introduction</w:t>
      </w:r>
    </w:p>
    <w:p w14:paraId="65189FB9" w14:textId="77777777" w:rsidR="00194061" w:rsidRPr="00194061" w:rsidRDefault="00194061" w:rsidP="00194061">
      <w:pPr>
        <w:spacing w:before="200" w:after="100" w:line="276" w:lineRule="auto"/>
        <w:ind w:firstLine="720"/>
        <w:jc w:val="both"/>
        <w:rPr>
          <w:rFonts w:ascii="Times New Roman" w:hAnsi="Times New Roman" w:cs="Times New Roman"/>
        </w:rPr>
      </w:pPr>
      <w:r w:rsidRPr="00194061">
        <w:rPr>
          <w:rFonts w:ascii="Times New Roman" w:hAnsi="Times New Roman" w:cs="Times New Roman"/>
        </w:rPr>
        <w:t xml:space="preserve">This user guide explains how to use the Education Resources Allocation and Distribution System (DERAS). The system helps </w:t>
      </w:r>
      <w:proofErr w:type="gramStart"/>
      <w:r w:rsidRPr="00194061">
        <w:rPr>
          <w:rFonts w:ascii="Times New Roman" w:hAnsi="Times New Roman" w:cs="Times New Roman"/>
        </w:rPr>
        <w:t>authorized</w:t>
      </w:r>
      <w:proofErr w:type="gramEnd"/>
      <w:r w:rsidRPr="00194061">
        <w:rPr>
          <w:rFonts w:ascii="Times New Roman" w:hAnsi="Times New Roman" w:cs="Times New Roman"/>
        </w:rPr>
        <w:t xml:space="preserve"> staff </w:t>
      </w:r>
      <w:proofErr w:type="gramStart"/>
      <w:r w:rsidRPr="00194061">
        <w:rPr>
          <w:rFonts w:ascii="Times New Roman" w:hAnsi="Times New Roman" w:cs="Times New Roman"/>
        </w:rPr>
        <w:t>plan</w:t>
      </w:r>
      <w:proofErr w:type="gramEnd"/>
      <w:r w:rsidRPr="00194061">
        <w:rPr>
          <w:rFonts w:ascii="Times New Roman" w:hAnsi="Times New Roman" w:cs="Times New Roman"/>
        </w:rPr>
        <w:t>, allocate, and record the distribution of textbooks, teacher guides and handbooks, and school supplies across townships. After login, Admin users can carry out daily allocation work, while Super Admin users can also manage accounts, delete selected records, and perform academic-year rollover. The following sections describe how to open the system, sign in, and complete the main tasks in the correct working order.</w:t>
      </w:r>
    </w:p>
    <w:p w14:paraId="5A6AD54A" w14:textId="5977E2B5" w:rsidR="00194061" w:rsidRPr="00355A81" w:rsidRDefault="00194061" w:rsidP="00194061">
      <w:pPr>
        <w:pStyle w:val="Heading2"/>
        <w:spacing w:before="0" w:line="360" w:lineRule="auto"/>
        <w:jc w:val="both"/>
        <w:rPr>
          <w:rFonts w:ascii="Times New Roman" w:hAnsi="Times New Roman" w:cs="Times New Roman"/>
          <w:color w:val="000000" w:themeColor="text1"/>
          <w:sz w:val="28"/>
          <w:szCs w:val="28"/>
        </w:rPr>
      </w:pPr>
      <w:r w:rsidRPr="00355A81">
        <w:rPr>
          <w:rStyle w:val="Strong"/>
          <w:rFonts w:ascii="Times New Roman" w:hAnsi="Times New Roman" w:cs="Times New Roman"/>
          <w:color w:val="000000" w:themeColor="text1"/>
          <w:sz w:val="28"/>
          <w:szCs w:val="28"/>
        </w:rPr>
        <w:t>Getting Started</w:t>
      </w:r>
    </w:p>
    <w:p w14:paraId="4F8561E8" w14:textId="77777777" w:rsidR="00194061" w:rsidRPr="00194061" w:rsidRDefault="00194061" w:rsidP="00194061">
      <w:pPr>
        <w:spacing w:after="0" w:line="360" w:lineRule="auto"/>
        <w:jc w:val="both"/>
        <w:rPr>
          <w:rFonts w:ascii="Times New Roman" w:hAnsi="Times New Roman" w:cs="Times New Roman"/>
        </w:rPr>
      </w:pPr>
      <w:r w:rsidRPr="00194061">
        <w:rPr>
          <w:rStyle w:val="Strong"/>
          <w:rFonts w:ascii="Times New Roman" w:hAnsi="Times New Roman" w:cs="Times New Roman"/>
        </w:rPr>
        <w:t>Accessing the System:</w:t>
      </w:r>
    </w:p>
    <w:p w14:paraId="640FBBBA" w14:textId="51A17250" w:rsidR="0068628B" w:rsidRPr="00194061" w:rsidRDefault="00000000" w:rsidP="00194061">
      <w:pPr>
        <w:pStyle w:val="ListParagraph"/>
        <w:numPr>
          <w:ilvl w:val="0"/>
          <w:numId w:val="2"/>
        </w:numPr>
        <w:spacing w:before="40" w:after="40" w:line="276" w:lineRule="auto"/>
        <w:rPr>
          <w:rFonts w:ascii="Times New Roman" w:hAnsi="Times New Roman" w:cs="Times New Roman"/>
        </w:rPr>
      </w:pPr>
      <w:r w:rsidRPr="00194061">
        <w:rPr>
          <w:rFonts w:ascii="Times New Roman" w:hAnsi="Times New Roman" w:cs="Times New Roman"/>
        </w:rPr>
        <w:t xml:space="preserve">Open the system URL in a browser (local </w:t>
      </w:r>
      <w:proofErr w:type="spellStart"/>
      <w:r w:rsidRPr="00194061">
        <w:rPr>
          <w:rFonts w:ascii="Times New Roman" w:hAnsi="Times New Roman" w:cs="Times New Roman"/>
        </w:rPr>
        <w:t>Laragon</w:t>
      </w:r>
      <w:proofErr w:type="spellEnd"/>
      <w:r w:rsidRPr="00194061">
        <w:rPr>
          <w:rFonts w:ascii="Times New Roman" w:hAnsi="Times New Roman" w:cs="Times New Roman"/>
        </w:rPr>
        <w:t xml:space="preserve"> example: http://deras.test or http://localhost/DERAS/public).</w:t>
      </w:r>
    </w:p>
    <w:p w14:paraId="4AA1AC01" w14:textId="15CF9017" w:rsidR="0068628B" w:rsidRPr="00194061" w:rsidRDefault="00000000" w:rsidP="00194061">
      <w:pPr>
        <w:pStyle w:val="ListParagraph"/>
        <w:numPr>
          <w:ilvl w:val="0"/>
          <w:numId w:val="2"/>
        </w:numPr>
        <w:spacing w:before="40" w:after="40" w:line="276" w:lineRule="auto"/>
        <w:rPr>
          <w:rFonts w:ascii="Times New Roman" w:hAnsi="Times New Roman" w:cs="Times New Roman"/>
        </w:rPr>
      </w:pPr>
      <w:r w:rsidRPr="00194061">
        <w:rPr>
          <w:rFonts w:ascii="Times New Roman" w:hAnsi="Times New Roman" w:cs="Times New Roman"/>
        </w:rPr>
        <w:t>The Login page appears.</w:t>
      </w:r>
    </w:p>
    <w:p w14:paraId="37508F9C" w14:textId="42111863" w:rsidR="0068628B" w:rsidRPr="00194061" w:rsidRDefault="00000000" w:rsidP="00194061">
      <w:pPr>
        <w:pStyle w:val="ListParagraph"/>
        <w:numPr>
          <w:ilvl w:val="0"/>
          <w:numId w:val="2"/>
        </w:numPr>
        <w:spacing w:before="40" w:after="40" w:line="276" w:lineRule="auto"/>
        <w:rPr>
          <w:rFonts w:ascii="Times New Roman" w:hAnsi="Times New Roman" w:cs="Times New Roman"/>
        </w:rPr>
      </w:pPr>
      <w:r w:rsidRPr="00194061">
        <w:rPr>
          <w:rFonts w:ascii="Times New Roman" w:hAnsi="Times New Roman" w:cs="Times New Roman"/>
        </w:rPr>
        <w:t>Enter the email and password provided by the administrator.</w:t>
      </w:r>
    </w:p>
    <w:p w14:paraId="28A22712" w14:textId="03FC4B36" w:rsidR="0068628B" w:rsidRDefault="00000000" w:rsidP="00194061">
      <w:pPr>
        <w:pStyle w:val="ListParagraph"/>
        <w:numPr>
          <w:ilvl w:val="0"/>
          <w:numId w:val="2"/>
        </w:numPr>
        <w:spacing w:before="40" w:after="40" w:line="276" w:lineRule="auto"/>
        <w:rPr>
          <w:rFonts w:ascii="Times New Roman" w:hAnsi="Times New Roman" w:cs="Times New Roman"/>
        </w:rPr>
      </w:pPr>
      <w:r w:rsidRPr="00194061">
        <w:rPr>
          <w:rFonts w:ascii="Times New Roman" w:hAnsi="Times New Roman" w:cs="Times New Roman"/>
        </w:rPr>
        <w:t>After successful login, the Dashboard opens with the left sidebar menu.</w:t>
      </w:r>
    </w:p>
    <w:p w14:paraId="6E98368E" w14:textId="2B631ADF" w:rsidR="00194061" w:rsidRPr="00194061" w:rsidRDefault="00194061" w:rsidP="00194061">
      <w:pPr>
        <w:spacing w:before="40" w:after="40" w:line="276" w:lineRule="auto"/>
        <w:jc w:val="center"/>
        <w:rPr>
          <w:rFonts w:ascii="Times New Roman" w:hAnsi="Times New Roman" w:cs="Times New Roman"/>
        </w:rPr>
      </w:pPr>
      <w:r w:rsidRPr="00194061">
        <w:drawing>
          <wp:inline distT="0" distB="0" distL="0" distR="0" wp14:anchorId="140A9716" wp14:editId="35A01240">
            <wp:extent cx="6332220" cy="3426460"/>
            <wp:effectExtent l="0" t="0" r="0" b="0"/>
            <wp:docPr id="190495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3559" name=""/>
                    <pic:cNvPicPr/>
                  </pic:nvPicPr>
                  <pic:blipFill>
                    <a:blip r:embed="rId5"/>
                    <a:stretch>
                      <a:fillRect/>
                    </a:stretch>
                  </pic:blipFill>
                  <pic:spPr>
                    <a:xfrm>
                      <a:off x="0" y="0"/>
                      <a:ext cx="6332220" cy="3426460"/>
                    </a:xfrm>
                    <a:prstGeom prst="rect">
                      <a:avLst/>
                    </a:prstGeom>
                  </pic:spPr>
                </pic:pic>
              </a:graphicData>
            </a:graphic>
          </wp:inline>
        </w:drawing>
      </w:r>
    </w:p>
    <w:p w14:paraId="6FC19762" w14:textId="7D54F37A" w:rsidR="0068628B" w:rsidRDefault="00194061" w:rsidP="00194061">
      <w:pPr>
        <w:spacing w:before="120" w:after="120" w:line="360" w:lineRule="auto"/>
        <w:jc w:val="center"/>
        <w:rPr>
          <w:rFonts w:ascii="Times New Roman" w:hAnsi="Times New Roman" w:cs="Times New Roman"/>
          <w:b/>
          <w:bCs/>
          <w:sz w:val="22"/>
          <w:szCs w:val="22"/>
        </w:rPr>
      </w:pPr>
      <w:r w:rsidRPr="00194061">
        <w:rPr>
          <w:rFonts w:ascii="Times New Roman" w:hAnsi="Times New Roman" w:cs="Times New Roman"/>
          <w:b/>
          <w:bCs/>
          <w:sz w:val="22"/>
          <w:szCs w:val="22"/>
        </w:rPr>
        <w:t xml:space="preserve">Figure 1: </w:t>
      </w:r>
      <w:r w:rsidRPr="00194061">
        <w:rPr>
          <w:rFonts w:ascii="Times New Roman" w:hAnsi="Times New Roman" w:cs="Times New Roman"/>
          <w:b/>
          <w:bCs/>
          <w:sz w:val="22"/>
          <w:szCs w:val="22"/>
        </w:rPr>
        <w:t>Login</w:t>
      </w:r>
      <w:r w:rsidRPr="00194061">
        <w:rPr>
          <w:rFonts w:ascii="Times New Roman" w:hAnsi="Times New Roman" w:cs="Times New Roman"/>
          <w:b/>
          <w:bCs/>
          <w:sz w:val="22"/>
          <w:szCs w:val="22"/>
        </w:rPr>
        <w:t xml:space="preserve"> Page of System</w:t>
      </w:r>
    </w:p>
    <w:p w14:paraId="39370D97" w14:textId="77777777" w:rsidR="000D3B3E" w:rsidRDefault="000D3B3E" w:rsidP="00194061">
      <w:pPr>
        <w:spacing w:before="120" w:after="120" w:line="360" w:lineRule="auto"/>
        <w:jc w:val="center"/>
        <w:rPr>
          <w:rFonts w:ascii="Times New Roman" w:hAnsi="Times New Roman" w:cs="Times New Roman"/>
          <w:b/>
          <w:bCs/>
          <w:sz w:val="22"/>
          <w:szCs w:val="22"/>
        </w:rPr>
      </w:pPr>
    </w:p>
    <w:p w14:paraId="7E9D0979" w14:textId="77777777" w:rsidR="000D3B3E" w:rsidRPr="00194061" w:rsidRDefault="000D3B3E" w:rsidP="00194061">
      <w:pPr>
        <w:spacing w:before="120" w:after="120" w:line="360" w:lineRule="auto"/>
        <w:jc w:val="center"/>
        <w:rPr>
          <w:rFonts w:ascii="Times New Roman" w:hAnsi="Times New Roman" w:cs="Times New Roman"/>
          <w:b/>
          <w:bCs/>
          <w:sz w:val="22"/>
          <w:szCs w:val="22"/>
        </w:rPr>
      </w:pPr>
    </w:p>
    <w:sectPr w:rsidR="000D3B3E" w:rsidRPr="00194061">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2D84"/>
    <w:multiLevelType w:val="hybridMultilevel"/>
    <w:tmpl w:val="F4E6AE3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9A43BE9"/>
    <w:multiLevelType w:val="hybridMultilevel"/>
    <w:tmpl w:val="2E1AFFD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836263676">
    <w:abstractNumId w:val="0"/>
  </w:num>
  <w:num w:numId="2" w16cid:durableId="1385176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628B"/>
    <w:rsid w:val="000D3B3E"/>
    <w:rsid w:val="00194061"/>
    <w:rsid w:val="0068628B"/>
    <w:rsid w:val="008D7B74"/>
    <w:rsid w:val="00EB3A5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7BE2"/>
  <w15:docId w15:val="{BC8E0804-2073-4BA3-A94E-BE26F4582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94061"/>
    <w:pPr>
      <w:keepNext/>
      <w:keepLines/>
      <w:spacing w:before="40" w:after="0" w:line="259" w:lineRule="auto"/>
      <w:outlineLvl w:val="1"/>
    </w:pPr>
    <w:rPr>
      <w:rFonts w:asciiTheme="majorHAnsi" w:eastAsiaTheme="majorEastAsia" w:hAnsiTheme="majorHAnsi" w:cstheme="majorBidi"/>
      <w:color w:val="0F4761" w:themeColor="accent1" w:themeShade="BF"/>
      <w:kern w:val="0"/>
      <w:sz w:val="26"/>
      <w:szCs w:val="26"/>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4061"/>
    <w:rPr>
      <w:rFonts w:asciiTheme="majorHAnsi" w:eastAsiaTheme="majorEastAsia" w:hAnsiTheme="majorHAnsi" w:cstheme="majorBidi"/>
      <w:color w:val="0F4761" w:themeColor="accent1" w:themeShade="BF"/>
      <w:kern w:val="0"/>
      <w:sz w:val="26"/>
      <w:szCs w:val="26"/>
      <w:lang w:bidi="ar-SA"/>
    </w:rPr>
  </w:style>
  <w:style w:type="character" w:styleId="Strong">
    <w:name w:val="Strong"/>
    <w:basedOn w:val="DefaultParagraphFont"/>
    <w:uiPriority w:val="22"/>
    <w:qFormat/>
    <w:rsid w:val="00194061"/>
    <w:rPr>
      <w:b/>
      <w:bCs/>
    </w:rPr>
  </w:style>
  <w:style w:type="paragraph" w:styleId="ListParagraph">
    <w:name w:val="List Paragraph"/>
    <w:basedOn w:val="Normal"/>
    <w:uiPriority w:val="34"/>
    <w:qFormat/>
    <w:rsid w:val="00194061"/>
    <w:pPr>
      <w:spacing w:line="259" w:lineRule="auto"/>
      <w:ind w:left="720"/>
      <w:contextualSpacing/>
    </w:pPr>
    <w:rPr>
      <w:rFonts w:eastAsiaTheme="minorHAnsi"/>
      <w:kern w:val="0"/>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DERAS User Manual Guide</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DERAS User Manual Guide</dc:title>
  <dc:creator>DERAS</dc:creator>
  <cp:lastModifiedBy>May Thu Zin</cp:lastModifiedBy>
  <cp:revision>3</cp:revision>
  <dcterms:created xsi:type="dcterms:W3CDTF">2026-08-22T20:13:00Z</dcterms:created>
  <dcterms:modified xsi:type="dcterms:W3CDTF">2026-08-22T22:40:00Z</dcterms:modified>
</cp:coreProperties>
</file>