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sz w:val="20"/>
          <w:szCs w:val="20"/>
        </w:rPr>
        <w:t xml:space="preserve"/>
      </w:r>
    </w:p>
    <w:p>
      <w:pPr>
        <w:spacing w:after="240"/>
        <w:jc w:val="center"/>
      </w:pPr>
      <w:r>
        <w:rPr>
          <w:b/>
          <w:bCs/>
          <w:color w:val="1F3864"/>
          <w:sz w:val="64"/>
          <w:szCs w:val="64"/>
        </w:rPr>
        <w:t xml:space="preserve">SGHUB</w:t>
      </w:r>
    </w:p>
    <w:p>
      <w:pPr>
        <w:spacing w:after="180"/>
        <w:jc w:val="center"/>
      </w:pPr>
      <w:r>
        <w:rPr>
          <w:b/>
          <w:bCs/>
          <w:color w:val="404040"/>
          <w:sz w:val="40"/>
          <w:szCs w:val="40"/>
        </w:rPr>
        <w:t xml:space="preserve">技术架构设计方案 V2.0.1</w:t>
      </w:r>
    </w:p>
    <w:p>
      <w:pPr>
        <w:spacing w:after="120"/>
        <w:jc w:val="center"/>
      </w:pPr>
      <w:r>
        <w:rPr>
          <w:i/>
          <w:iCs/>
          <w:color w:val="7F7F7F"/>
          <w:sz w:val="22"/>
          <w:szCs w:val="22"/>
        </w:rPr>
        <w:t xml:space="preserve">Incremental: Chat Module · Skill Authoring · Cross-Module Navigation</w:t>
      </w:r>
    </w:p>
    <w:p>
      <w:pPr>
        <w:spacing w:after="1600"/>
        <w:jc w:val="center"/>
      </w:pPr>
      <w:r>
        <w:rPr>
          <w:i/>
          <w:iCs/>
          <w:color w:val="D4A017"/>
          <w:sz w:val="22"/>
          <w:szCs w:val="22"/>
        </w:rPr>
        <w:t xml:space="preserve">[ 增量更新文档 · 与 V2.0.0 架构方案配合阅读 ]</w:t>
      </w:r>
    </w:p>
    <w:p>
      <w:pPr>
        <w:spacing w:after="80"/>
        <w:jc w:val="center"/>
      </w:pPr>
      <w:r>
        <w:rPr>
          <w:sz w:val="22"/>
          <w:szCs w:val="22"/>
        </w:rPr>
        <w:t xml:space="preserve">文档版本: V2.0.1 · 编写日期: 2026-04-30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456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修订人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修订内容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V2.0.0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2026-04-28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工程团队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Tauri 2 桌面客户端架构基线版本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V2.0.1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2026-04-30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工程团队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新增 Chat 模块设计;Skill 上传与在线编辑设计;跨模块跳转机制;数据模型增量</w:t>
            </w:r>
          </w:p>
        </w:tc>
      </w:tr>
    </w:tbl>
    <w:p>
      <w:pPr>
        <w:spacing w:after="120" w:line="340"/>
      </w:pPr>
      <w:r>
        <w:rPr>
          <w:color w:val="2C2C2C"/>
          <w:sz w:val="20"/>
          <w:szCs w:val="20"/>
        </w:rPr>
        <w:t xml:space="preserve">本文档为 V2.0.0 架构方案的增量补充,只描述 V2.0.1 引入的新模块与设计变更。其余架构决策(分层架构、技术栈、跨平台、CI/CD 等)均沿用 V2.0.0,详见《SGHUB 技术架构设计方案 V2.0.0》。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一、V2.0.1 架构变更总览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1.1 新增模块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chat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Rust Core 新增模块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Chat 会话管理 + 消息持久化 + 上下文构建 + 流式输出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skill_authoring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skill_engine 子模块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Skill 上传校验 + 在线编辑 + 导出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paper_uploader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library 子模块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本地文献上传 + 元数据自动提取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1.2 共享基础设施</w:t>
      </w:r>
    </w:p>
    <w:p>
      <w:pPr>
        <w:spacing w:after="120" w:line="340"/>
      </w:pPr>
      <w:r>
        <w:rPr>
          <w:color w:val="2C2C2C"/>
          <w:sz w:val="20"/>
          <w:szCs w:val="20"/>
        </w:rPr>
        <w:t xml:space="preserve">V2.0.1 严格遵循「不重复造轮子」原则,新模块全部复用 V2.0.0 已建立的基础设施: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新模块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复用的 V2.0.0 模块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复用方式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chat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ai_client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直接调用 trait AiProvider 的 chat_stream 方法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chat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keychain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调用 get_api_key 临时获取 API Key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chat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skill_engine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Skill 注入对话作为 system prompt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chat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pdf_extract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附件 PDF 文本提取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skill_authoring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skill_engine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共用 YAML 解析 + Prompt 模板渲染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paper_uploader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db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直接写入 papers 表(source = 'local')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paper_uploader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pdf_extract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从 PDF 提取标题、作者、摘要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1.3 数据模型变更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新增 3 张表:chat_sessions / chat_messages / chat_attachments(详见第三章)。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修改 papers 表:source 字段允许 'local' 值,新增 uploaded_at 字段。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修改 ai_parse_results 表:skill_name 字段长度从 64 扩展到 128。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Migration 文件:src-tauri/migrations/V002__chat_and_local_papers.sql。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二、Chat 模块设计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2.1 模块结构</w:t>
      </w:r>
    </w:p>
    <w:p>
      <w:pPr>
        <w:spacing w:after="120" w:line="340"/>
      </w:pPr>
      <w:r>
        <w:rPr>
          <w:color w:val="2C2C2C"/>
          <w:sz w:val="20"/>
          <w:szCs w:val="20"/>
        </w:rPr>
        <w:t xml:space="preserve">Chat 是 V2.0.1 的核心新增模块,放在 src-tauri/src/chat/ 目录下: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子文件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职责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关键 API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mod.rs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模块入口与 Tauri Command 注册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对外暴露 ChatService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session.rs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会话 CRUD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create_session / list_sessions / delete_session / rename_session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message.rs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消息持久化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append_message / get_messages_by_session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context.rs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上下文构建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build_messages_for_api(skill, attachments, history)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attachment.rs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附件处理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upload_attachment → 文本提取 → 持久化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streaming.rs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流式输出协调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调用 ai_client::chat_stream → emit Event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2.2 关键流程</w:t>
      </w:r>
    </w:p>
    <w:p>
      <w:pPr>
        <w:pStyle w:val="Heading3"/>
        <w:spacing w:after="100" w:before="200"/>
      </w:pPr>
      <w:r>
        <w:rPr>
          <w:b/>
          <w:bCs/>
          <w:color w:val="2C2C2C"/>
          <w:sz w:val="22"/>
          <w:szCs w:val="22"/>
        </w:rPr>
        <w:t xml:space="preserve">2.2.1 发送消息流程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前端调用 invoke('send_chat_message', { session_id, content, attachments, skill_name, model_config_id })。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Rust 端 ChatService 处理: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如果 session_id 为空,先创建新会话(create_session)。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处理附件:对每个附件调用 attachment::process,提取文本并存入 chat_attachments。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加载该 session 的历史消息(message::get_messages_by_session)。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加载 Skill(若指定):skill_engine::load_skill(skill_name)。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构建 Vec&lt;Message&gt;:[system(skill prompt) + history + new user message]。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Token 截断:若总长度超过模型 max_tokens,从最早的 history 滚动删除。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调用 ai_client::chat_stream 启动流式请求。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逐 token 通过 app.emit('chat:token', { session_id, message_id, text, done: false }) 推送到前端。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流结束后(done: true),将完整 AI 消息写入 chat_messages 表,更新 usage_stats。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若是新会话且没有标题,异步调用一次模型生成会话标题(用前 2 条消息为输入)。</w:t>
      </w:r>
    </w:p>
    <w:p>
      <w:pPr>
        <w:pStyle w:val="Heading3"/>
        <w:spacing w:after="100" w:before="200"/>
      </w:pPr>
      <w:r>
        <w:rPr>
          <w:b/>
          <w:bCs/>
          <w:color w:val="2C2C2C"/>
          <w:sz w:val="22"/>
          <w:szCs w:val="22"/>
        </w:rPr>
        <w:t xml:space="preserve">2.2.2 上下文窗口管理</w:t>
      </w:r>
    </w:p>
    <w:p>
      <w:pPr>
        <w:spacing w:after="120" w:line="340"/>
      </w:pPr>
      <w:r>
        <w:rPr>
          <w:color w:val="2C2C2C"/>
          <w:sz w:val="20"/>
          <w:szCs w:val="20"/>
        </w:rPr>
        <w:t xml:space="preserve">不同模型的 max_tokens 差异较大(Claude 200K / GPT 128K / DeepSeek 64K / Ollama 视模型而定)。Chat 模块在每次发送前执行上下文修剪: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策略一:LRU 滚动 — 从最早的非 system 消息开始删除,直到总 token 数 ≤ max_tokens × 0.8(留 20% 给响应)。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策略二:Summary 折叠(P1) — 当历史超过阈值时,调用模型对早期对话生成摘要,代替原消息。V2.0.1 仅实现策略一。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Token 估算:用 tiktoken-rs 估算(Claude / GPT 通用近似),Ollama 使用模型自带的 count API。</w:t>
      </w:r>
    </w:p>
    <w:p>
      <w:pPr>
        <w:pStyle w:val="Heading3"/>
        <w:spacing w:after="100" w:before="200"/>
      </w:pPr>
      <w:r>
        <w:rPr>
          <w:b/>
          <w:bCs/>
          <w:color w:val="2C2C2C"/>
          <w:sz w:val="22"/>
          <w:szCs w:val="22"/>
        </w:rPr>
        <w:t xml:space="preserve">2.2.3 中断与重生成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中断:前端调用 invoke('cancel_chat_stream', { session_id }),Rust 通过 tokio::CancellationToken 取消流式任务。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重生成:删除上一条 AI 消息,以同样的上下文重新调用,但模型可换。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2.3 模型切换机制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会话级模型:chat_sessions 表的 model_config_id 字段记录当前会话默认模型。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消息级覆盖:chat_messages 表的 model_name 记录该消息实际使用的模型(便于历史追溯)。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切换不中断:用户在对话中途切换模型,从下一条消息生效;之前的对话上下文保留并传递给新模型。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2.4 附件处理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附件类型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处理方式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存储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PDF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pdf_extract → 全文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chat_attachments.extracted_text;原文件 chat_attachments.file_path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DOCX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mammoth-rs(或 pandoc cli)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同上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MD / TXT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直接读取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extracted_text 中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图片(PNG/JPG)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Vision 模型支持时,base64 注入;否则 OCR(P1)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V2.0.1 仅 base64,Claude 与 GPT-4V 可用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URL 链接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reqwest 抓取 → readability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extracted_text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2.5 性能与限制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目标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实现要点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首 Token 延迟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&lt; 3s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Tauri Event 极低延迟 + 直接 SSE 转发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流式渲染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30+ tok/s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前端 React 用 useTransition 避免阻塞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附件大小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≤ 50MB / 附件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超过提示用户分段;PDF &gt; 100 页警告 token 消耗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历史消息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无上限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UI 虚拟滚动;DB 按 session 索引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并发会话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≤ 3 个流式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防止 API rate limit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三、Skill 上传与在线编辑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3.1 Skill 文件规范</w:t>
      </w:r>
    </w:p>
    <w:p>
      <w:pPr>
        <w:spacing w:after="120" w:line="340"/>
      </w:pPr>
      <w:r>
        <w:rPr>
          <w:color w:val="2C2C2C"/>
          <w:sz w:val="20"/>
          <w:szCs w:val="20"/>
        </w:rPr>
        <w:t xml:space="preserve">沿用 V2.0.0 已定义的 Skill YAML 规范(name / display_name / prompt_template / output_dimensions / recommended_models),V2.0.1 新增可选字段: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author:作者名称(用户填写或自动从系统取)。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version:Skill 版本号(语义化 1.0.0)。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created_at / updated_at:时间戳。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is_builtin:布尔,内置 Skill 为 true(用户不可编辑,但可复制)。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3.2 上传校验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文件格式:必须是 .yaml(单文件)或 .zip(包含一个或多个 yaml)。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YAML 语法:用 serde_yaml 解析,失败立即报错并标注行号。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字段校验:必填字段缺失 → 报错;name 不能与已存在的内置或自定义 Skill 重名。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Prompt 模板校验:渲染一次假数据(title=Test, full_text=Lorem ipsum),验证模板能正确替换变量。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output_dimensions 校验:每个 dimension 必须有 key 与 title;key 在同一 Skill 内唯一。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通过后:写入 ~/.sghub/skills/{name}.yaml,触发前端 Skill 列表刷新事件。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3.3 在线编辑器</w:t>
      </w:r>
    </w:p>
    <w:p>
      <w:pPr>
        <w:pStyle w:val="Heading3"/>
        <w:spacing w:after="100" w:before="200"/>
      </w:pPr>
      <w:r>
        <w:rPr>
          <w:b/>
          <w:bCs/>
          <w:color w:val="2C2C2C"/>
          <w:sz w:val="22"/>
          <w:szCs w:val="22"/>
        </w:rPr>
        <w:t xml:space="preserve">3.3.1 前端实现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基础编辑器:Monaco Editor(VS Code 同款),支持 YAML 语法高亮 + 自动补全。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辅助表单:常用字段(name / display_name / description)用表单编辑,与 YAML 双向同步。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变量提示:在 prompt_template 编辑区,输入 {{ 自动弹出可用变量列表(title / authors / abstract / full_text / language)。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实时预览:右侧面板选择一篇示例文献,实时显示 Prompt 渲染后的完整文本。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保存:再次校验 → 若是基于内置 Skill 的「复制并编辑」,自动追加 -custom 后缀防冲突。</w:t>
      </w:r>
    </w:p>
    <w:p>
      <w:pPr>
        <w:pStyle w:val="Heading3"/>
        <w:spacing w:after="100" w:before="200"/>
      </w:pPr>
      <w:r>
        <w:rPr>
          <w:b/>
          <w:bCs/>
          <w:color w:val="2C2C2C"/>
          <w:sz w:val="22"/>
          <w:szCs w:val="22"/>
        </w:rPr>
        <w:t xml:space="preserve">3.3.2 测试运行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「测试 Skill」按钮:用当前编辑的 Skill 对一篇示例论文执行一次完整解析。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使用模型:用户的默认模型,但用一个较小 max_tokens(~1500)防止过度消耗。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结果展示:在编辑器下方独立面板,展示完整解析结果(按 dimensions 渲染)。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失败处理:Prompt 触发模型拒绝(如内容审核失败)时,显示原始错误,提示用户调整模板。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3.4 Skill 安全考虑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Skill YAML 中的 prompt_template 在渲染前不解析任何代码,仅做字符串替换。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禁止 Skill 引入外部资源(模板中不允许 file:// 或 http:// 引用)。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用户上传 Skill 时弹窗提示「来自不可信来源的 Skill 可能误导模型输出,请审阅 prompt 内容」。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V2.1 引入 Skill 签名机制(社区市场需要)。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四、本地文献上传与名称检索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4.1 上传流程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用户点击「上传文献」→ 弹出系统文件选择对话框(tauri-plugin-dialog)。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支持多选 PDF;每个文件大小限制 100MB。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Rust 端 paper_uploader::upload_pdf: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复制文件到 ~/.sghub/data/pdfs/uploaded/{uuid}.pdf。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调用 pdf_extract::extract_metadata 提取元数据。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元数据来源优先级:PDF metadata(/Title /Author)→ 首页 OCR / 文本提取(启发式)→ 文件名兜底。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写入 papers 表,source = 'local',uploaded_at = now()。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元数据提取失败时,前端弹出表单让用户手动填写标题/作者/摘要。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成功后跳转 AI 解析页面,自动选中该文献。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4.2 文献名称检索(combobox)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前端使用 cmdk(Command Menu)实现可搜索的下拉框。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用户输入触发 invoke('search_local_papers', { keyword, limit: 20 }) 调用。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Rust 端使用 SQLite FTS5 全文搜索:SELECT * FROM papers WHERE rowid IN (SELECT rowid FROM papers_fts WHERE papers_fts MATCH ?) ORDER BY rank LIMIT 20。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响应延迟目标:&lt; 200ms(10K 文献库)。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结果展示:标题(高亮匹配片段)+ 作者 + 来源徽章 + 当前所在文件夹。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五、跨模块跳转设计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5.1 路由参数协议</w:t>
      </w:r>
    </w:p>
    <w:p>
      <w:pPr>
        <w:spacing w:after="120" w:line="340"/>
      </w:pPr>
      <w:r>
        <w:rPr>
          <w:color w:val="2C2C2C"/>
          <w:sz w:val="20"/>
          <w:szCs w:val="20"/>
        </w:rPr>
        <w:t xml:space="preserve">使用 TanStack Router 的 search params 携带跳转上下文: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目标路由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参数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/parse?paper_id=xxx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paper_id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从检索/推送 → AI 解析,预选文献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/parse?paper_id=xxx&amp;skill=yyy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paper_id, skill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从某 Skill 入口跳转,同时预选 Skill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/chat?attach_paper=xxx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attach_paper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从文献详情页 → Chat,预附文献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/library?folder=xxx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folder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收藏后跳转到对应文件夹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5.2 跳转触发器(Frontend)</w:t>
      </w:r>
    </w:p>
    <w:p>
      <w:pPr>
        <w:spacing w:after="120" w:line="340"/>
      </w:pPr>
      <w:r>
        <w:rPr>
          <w:color w:val="2C2C2C"/>
          <w:sz w:val="20"/>
          <w:szCs w:val="20"/>
        </w:rPr>
        <w:t xml:space="preserve">封装统一的 navigation hook:</w:t>
      </w:r>
    </w:p>
    <w:p>
      <w:pPr>
        <w:spacing w:after="120" w:line="340"/>
      </w:pPr>
      <w:r>
        <w:rPr>
          <w:color w:val="2C2C2C"/>
          <w:sz w:val="20"/>
          <w:szCs w:val="20"/>
        </w:rPr>
        <w:t xml:space="preserve">useAppNavigation():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openParseWithPaper(paper_id, opts?) — 跳转到 AI 解析页并预选文献。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openChatWithAttachment(paper_id) — 跳转到 Chat 并附加文献。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openExternal(url) — 调用 tauri-plugin-shell 打开系统浏览器。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downloadPaperPdf(paper_id) — 触发 PDF 下载流程。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5.3 「查看原文」实现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使用 tauri-plugin-shell 的 open() API,通过系统默认浏览器打开 URL。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URL 优先级解析:doi.org/{doi} → source_url(数据源原始 URL)→ arXiv abs 页(基于 arxiv_id 构造)→ PubMed 详情页(基于 pubmed_id 构造)。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无可用 URL 时按钮禁用,鼠标悬停 tooltip 提示原因。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5.4 「下载 PDF」实现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Rust 端 library::download_paper_pdf: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先检查 papers.pdf_path 是否已存在,存在则直接打开本地文件。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不存在时检查 OA 状态(基于 source 与已有元数据);非 OA 直接返回错误。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OA 文献:从 source_url 或 arxiv pdf URL 下载到 ~/.sghub/data/pdfs/{folder_or_temp}/{uuid}.pdf。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更新 papers.pdf_path 字段。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流式下载 + 进度回调:通过 Tauri Event 'download:progress' 推送百分比。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2C2C2C"/>
          <w:sz w:val="20"/>
          <w:szCs w:val="20"/>
        </w:rPr>
        <w:t xml:space="preserve">失败处理:网络错误自动重试 2 次;持续失败展示错误提示与日志路径。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六、收藏组件统一(FavoriteButton)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6.1 设计目标</w:t>
      </w:r>
    </w:p>
    <w:p>
      <w:pPr>
        <w:spacing w:after="120" w:line="340"/>
      </w:pPr>
      <w:r>
        <w:rPr>
          <w:color w:val="2C2C2C"/>
          <w:sz w:val="20"/>
          <w:szCs w:val="20"/>
        </w:rPr>
        <w:t xml:space="preserve">将文献检索、今日推送、Chat 引用文献等多处的收藏交互归一为单一组件,避免重复实现与状态不一致。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6.2 组件接口</w:t>
      </w:r>
    </w:p>
    <w:p>
      <w:pPr>
        <w:spacing w:after="120" w:line="340"/>
      </w:pPr>
      <w:r>
        <w:rPr>
          <w:color w:val="2C2C2C"/>
          <w:sz w:val="20"/>
          <w:szCs w:val="20"/>
        </w:rPr>
        <w:t xml:space="preserve">React 组件:&lt;FavoriteButton paperId={string} variant={"compact"|"full"} onChange={(folderId)=&gt;void} /&gt;。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compact 模式:适合列表内,只显示图标与文字。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full 模式:展开下拉文件夹选择面板。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内部 Zustand store 管理「papers ↔ folders」的关联关系,任意一处的收藏操作触发全局更新。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6.3 后端 API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6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Tauri Command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签名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add_to_folder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add_to_folder(paper_id, folder_id) → ()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remove_from_folder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remove_from_folder(paper_id, folder_id) → ()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move_to_folder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move_to_folder(paper_id, from_folder_id, to_folder_id) → ()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get_paper_folders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get_paper_folders(paper_id) → Vec&lt;FolderId&gt;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create_quick_folder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create_quick_folder(name, parent_id?) → Folder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6.4 状态同步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收藏操作完成后,Rust emit Event 'library:paper_folder_changed',前端 store 监听并刷新。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跨模块状态:所有模块共用同一 store,无需各自维护已收藏状态。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七、性能补充指标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目标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V2.0.1 验证方式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Chat 首 Token 延迟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&lt; 3s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云端模型在 staging 模拟测量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Chat 流式渲染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≥ 30 tok/s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前端使用 useTransition 测试 RAF 帧率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Skill 编辑器加载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&lt; 500ms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本地 cold start 测量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文献名称搜索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&lt; 200ms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SQLite FTS5 在 10K papers 模拟集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跨模块跳转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&lt; 200ms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路由切换性能测量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附件文本提取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&lt; 5s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20MB PDF 在中端笔记本测量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附录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A. 配套文档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《SGHUB 技术架构设计方案 V2.0.0》(基线版本,本文档为其增量补充)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《SGHUB 产品需求文档 V2.0.1》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《SGHUB 产品原型 V2.0.1》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《SGHUB 技术架构图集 V2.0.1》(含新增 FIG-05 Chat 数据流)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color w:val="2C2C2C"/>
          <w:sz w:val="20"/>
          <w:szCs w:val="20"/>
        </w:rPr>
        <w:t xml:space="preserve">《SGHUB 技术实施方案 V2.0.1》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B. 新增依赖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296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依赖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许可证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serde_yaml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0.9+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MIT/Apache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Skill YAML 解析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tiktoken-rs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0.5+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MIT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Token 估算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mammoth-rs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0.x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Apache 2.0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DOCX 文本提取(可选)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@monaco-editor/react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4.x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MIT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Skill 在线编辑器(前端)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cmdk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1.x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MIT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可搜索下拉(前端)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0A0A0"/>
        <w:sz w:val="18"/>
        <w:szCs w:val="18"/>
      </w:rPr>
      <w:t xml:space="preserve">— 第 </w:t>
    </w:r>
    <w:r>
      <w:rPr>
        <w:color w:val="A0A0A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0A0A0"/>
        <w:sz w:val="18"/>
        <w:szCs w:val="18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0A0A0"/>
        <w:sz w:val="18"/>
        <w:szCs w:val="18"/>
      </w:rPr>
      <w:t xml:space="preserve">SGHUB · 技术架构设计方案 V2.0.1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SC" w:cs="Noto Serif SC" w:eastAsia="Noto Serif SC" w:hAnsi="Noto Serif S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SGHUB Architecture Design V2.0.1</dc:title>
  <dc:creator>SGHUB Engineering Team</dc:creator>
  <cp:lastModifiedBy>Un-named</cp:lastModifiedBy>
  <cp:revision>1</cp:revision>
  <dcterms:created xsi:type="dcterms:W3CDTF">2026-05-08T12:54:38.260Z</dcterms:created>
  <dcterms:modified xsi:type="dcterms:W3CDTF">2026-05-08T12:54:38.273Z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