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93" w:lineRule="auto"/>
      </w:pPr>
      <w:r>
        <w:rPr>
          <w:rFonts w:ascii="Calibri" w:hAnsi="Calibri" w:eastAsia="Microsoft YaHei"/>
          <w:b/>
          <w:color w:val="1F8A5B"/>
          <w:sz w:val="21"/>
        </w:rPr>
        <w:t>家客来内测材料  ·  先总册，再角色说明书</w:t>
      </w:r>
    </w:p>
    <w:p>
      <w:pPr>
        <w:spacing w:before="80" w:after="200" w:line="276" w:lineRule="auto"/>
        <w:pBdr>
          <w:bottom w:val="single" w:sz="12" w:space="4" w:color="1F8A5B"/>
        </w:pBdr>
      </w:pPr>
      <w:r>
        <w:rPr>
          <w:rFonts w:ascii="Calibri" w:hAnsi="Calibri" w:eastAsia="Microsoft YaHei"/>
          <w:b/>
          <w:color w:val="1F2A26"/>
          <w:sz w:val="40"/>
        </w:rPr>
        <w:t>角色说明书 · 测量员（阿强）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先读完《所有人先看》，再读这一份。主要用：</w:t>
      </w:r>
      <w:r>
        <w:rPr>
          <w:rFonts w:ascii="Calibri" w:hAnsi="Calibri" w:eastAsia="Microsoft YaHei"/>
          <w:b/>
          <w:color w:val="1F2A26"/>
          <w:sz w:val="22"/>
        </w:rPr>
        <w:t>手机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你负责什么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看今天要去哪一户、维护自己不能上门的时间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从 </w:t>
      </w:r>
      <w:r>
        <w:rPr>
          <w:rFonts w:ascii="Calibri" w:hAnsi="Calibri" w:eastAsia="Microsoft YaHei"/>
          <w:b/>
          <w:color w:val="1F2A26"/>
          <w:sz w:val="22"/>
        </w:rPr>
        <w:t>已指派任务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进入正式量房，画完并提交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预约详情里可补地址、导航；量完后才能「确认完成量房」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在「收益」看自己的提成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没有</w:t>
      </w:r>
      <w:r>
        <w:rPr>
          <w:rFonts w:ascii="Calibri" w:hAnsi="Calibri" w:eastAsia="Microsoft YaHei"/>
          <w:b w:val="0"/>
          <w:color w:val="1F2A26"/>
          <w:sz w:val="22"/>
        </w:rPr>
        <w:t>「设计」发布入口；不能看介绍人收益规则配置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你在流程图里的位置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系统预分配你为测量员</w:t>
              <w:br/>
              <w:t xml:space="preserve">        ↓</w:t>
              <w:br/>
              <w:t>按预约上门（或员工活动码当场量房）</w:t>
              <w:br/>
              <w:t xml:space="preserve">        ↓</w:t>
              <w:br/>
              <w:t>正式量房编辑器 → 提交</w:t>
              <w:br/>
              <w:t xml:space="preserve">        ↓</w:t>
              <w:br/>
              <w:t>确认完成量房 → 后面交给设计师出图</w:t>
            </w:r>
          </w:p>
        </w:tc>
      </w:tr>
    </w:tbl>
    <w:p>
      <w:pPr>
        <w:spacing w:before="0" w:after="160" w:line="293" w:lineRule="auto"/>
      </w:pP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员工活动码：如果你是出示人，你负责量房，系统另派设计师；冲突时 </w:t>
      </w:r>
      <w:r>
        <w:rPr>
          <w:rFonts w:ascii="Calibri" w:hAnsi="Calibri" w:eastAsia="Microsoft YaHei"/>
          <w:b/>
          <w:color w:val="1F2A26"/>
          <w:sz w:val="22"/>
        </w:rPr>
        <w:t>不会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自动换人。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入职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扫 </w:t>
      </w:r>
      <w:r>
        <w:rPr>
          <w:rFonts w:ascii="Calibri" w:hAnsi="Calibri" w:eastAsia="Microsoft YaHei"/>
          <w:b/>
          <w:color w:val="1F2A26"/>
          <w:sz w:val="22"/>
        </w:rPr>
        <w:t>员工入驻码</w:t>
      </w:r>
      <w:r>
        <w:rPr>
          <w:rFonts w:ascii="Calibri" w:hAnsi="Calibri" w:eastAsia="Microsoft YaHei"/>
          <w:b w:val="0"/>
          <w:color w:val="1F2A26"/>
          <w:sz w:val="22"/>
        </w:rPr>
        <w:t xml:space="preserve"> → 允许手机号 → 选 </w:t>
      </w:r>
      <w:r>
        <w:rPr>
          <w:rFonts w:ascii="Calibri" w:hAnsi="Calibri" w:eastAsia="Microsoft YaHei"/>
          <w:b/>
          <w:color w:val="1F2A26"/>
          <w:sz w:val="22"/>
        </w:rPr>
        <w:t>测量员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可不传个人二维码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打勾：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已是测量员，马上能用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底部有：工作台、客户、收益、我的（没有「设计」）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日常量房（李女士这一单）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工作台能看到已安排给你的任务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从工作台进「日程」，已确认预约在列表里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只能从任务进入量房</w:t>
      </w:r>
      <w:r>
        <w:rPr>
          <w:rFonts w:ascii="Calibri" w:hAnsi="Calibri" w:eastAsia="Microsoft YaHei"/>
          <w:b w:val="0"/>
          <w:color w:val="1F2A26"/>
          <w:sz w:val="22"/>
        </w:rPr>
        <w:t>，不要在别的菜单找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没提交合格户型时，点「确认完成量房」应失败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提交后进度「量房完成」；客户只能看摘要，不能自己改图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电脑网页不能量房（这是规定）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有地图坐标时，「导航」应能打开微信地图。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员工活动码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能出示个人活动码；</w:t>
      </w:r>
      <w:r>
        <w:rPr>
          <w:rFonts w:ascii="Calibri" w:hAnsi="Calibri" w:eastAsia="Microsoft YaHei"/>
          <w:b/>
          <w:color w:val="1F2A26"/>
          <w:sz w:val="22"/>
        </w:rPr>
        <w:t>出示页</w:t>
      </w:r>
      <w:r>
        <w:rPr>
          <w:rFonts w:ascii="Calibri" w:hAnsi="Calibri" w:eastAsia="Microsoft YaHei"/>
          <w:b w:val="0"/>
          <w:color w:val="1F2A26"/>
          <w:sz w:val="22"/>
        </w:rPr>
        <w:t>可以有公司名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你出示则你负责量房，系统另派设计师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你可以先预约或立刻量房；客户不能进量房编辑器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时间冲突不会偷偷换测量员，应换时段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「收益」有自己的提成；老周看不到这一单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过期之后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过期预约 </w:t>
      </w:r>
      <w:r>
        <w:rPr>
          <w:rFonts w:ascii="Calibri" w:hAnsi="Calibri" w:eastAsia="Microsoft YaHei"/>
          <w:b/>
          <w:color w:val="1F2A26"/>
          <w:sz w:val="22"/>
        </w:rPr>
        <w:t>不在</w:t>
      </w:r>
      <w:r>
        <w:rPr>
          <w:rFonts w:ascii="Calibri" w:hAnsi="Calibri" w:eastAsia="Microsoft YaHei"/>
          <w:b w:val="0"/>
          <w:color w:val="1F2A26"/>
          <w:sz w:val="22"/>
        </w:rPr>
        <w:t>「已确认」里占位子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在待处理或历史里还能找到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客户重新约成功后，新预约替换旧的待办，不要重复两条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故意试一下（应失败）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阿强身份去找「设计」发布 → 不应有入口 / 硬进被拒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客户或介绍人身份不能打开你的量房编辑器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卡住了怎么办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确认「我的」里是测量员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没有任务时先确认是否已派给你、预约是否过期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按《所有人先看》格式发群 + 整屏截图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93" w:lineRule="auto"/>
      <w:jc w:val="right"/>
    </w:pPr>
    <w:r>
      <w:rPr>
        <w:rFonts w:ascii="Calibri" w:hAnsi="Calibri" w:eastAsia="Microsoft YaHei"/>
        <w:b w:val="0"/>
        <w:color w:val="5B6B65"/>
        <w:sz w:val="18"/>
      </w:rPr>
      <w:t xml:space="preserve">内测专用  ·  第 </w:t>
    </w:r>
    <w:r>
      <w:rPr>
        <w:rFonts w:ascii="Calibri" w:hAnsi="Calibri" w:eastAsia="Microsoft YaHei"/>
        <w:b w:val="0"/>
        <w:color w:val="5B6B6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color w:val="5B6B6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93" w:lineRule="auto"/>
      <w:jc w:val="left"/>
      <w:pBdr>
        <w:bottom w:val="single" w:sz="8" w:space="4" w:color="1F8A5B"/>
      </w:pBdr>
    </w:pPr>
    <w:r>
      <w:rPr>
        <w:rFonts w:ascii="Calibri" w:hAnsi="Calibri" w:eastAsia="Microsoft YaHei"/>
        <w:b/>
        <w:color w:val="1F8A5B"/>
        <w:sz w:val="18"/>
      </w:rPr>
      <w:t>家客来  ·  角色-测量员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角色-测量员</dc:title>
  <dc:subject/>
  <dc:creator>家客来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