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67BDE" w14:textId="22BDE092" w:rsidR="006B39FD" w:rsidRPr="00AE79ED" w:rsidRDefault="006B39FD">
      <w:pPr>
        <w:rPr>
          <w:rFonts w:ascii="Times New Roman" w:hAnsi="Times New Roman" w:cs="Times New Roman"/>
          <w:sz w:val="24"/>
          <w:szCs w:val="24"/>
        </w:rPr>
      </w:pPr>
      <w:r w:rsidRPr="00AE79ED">
        <w:rPr>
          <w:rFonts w:ascii="Times New Roman" w:hAnsi="Times New Roman" w:cs="Times New Roman"/>
          <w:sz w:val="24"/>
          <w:szCs w:val="24"/>
        </w:rPr>
        <w:t>Quantum computing is a new field of computer science that seeks to introduce a new paradigm for computing faster than classical computers. Research into algorithms that are uniquely efficient on quantum computers has been ongoing since the introduction of Shor’s algorithm for integer factorization in 1994</w:t>
      </w:r>
      <w:r w:rsidR="00966042" w:rsidRPr="00AE79ED">
        <w:rPr>
          <w:rFonts w:ascii="Times New Roman" w:hAnsi="Times New Roman" w:cs="Times New Roman"/>
          <w:sz w:val="24"/>
          <w:szCs w:val="24"/>
        </w:rPr>
        <w:t xml:space="preserve"> </w:t>
      </w:r>
      <w:r w:rsidR="00966042" w:rsidRPr="00AE79ED">
        <w:rPr>
          <w:rFonts w:ascii="Times New Roman" w:hAnsi="Times New Roman" w:cs="Times New Roman"/>
          <w:sz w:val="24"/>
          <w:szCs w:val="24"/>
        </w:rPr>
        <w:fldChar w:fldCharType="begin"/>
      </w:r>
      <w:r w:rsidR="00966042" w:rsidRPr="00AE79ED">
        <w:rPr>
          <w:rFonts w:ascii="Times New Roman" w:hAnsi="Times New Roman" w:cs="Times New Roman"/>
          <w:sz w:val="24"/>
          <w:szCs w:val="24"/>
        </w:rPr>
        <w:instrText xml:space="preserve"> ADDIN ZOTERO_ITEM CSL_CITATION {"citationID":"cw8ki7Z3","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00966042" w:rsidRPr="00AE79ED">
        <w:rPr>
          <w:rFonts w:ascii="Times New Roman" w:hAnsi="Times New Roman" w:cs="Times New Roman"/>
          <w:sz w:val="24"/>
          <w:szCs w:val="24"/>
        </w:rPr>
        <w:fldChar w:fldCharType="separate"/>
      </w:r>
      <w:r w:rsidR="00966042" w:rsidRPr="00AE79ED">
        <w:rPr>
          <w:rFonts w:ascii="Times New Roman" w:hAnsi="Times New Roman" w:cs="Times New Roman"/>
          <w:sz w:val="24"/>
          <w:szCs w:val="24"/>
        </w:rPr>
        <w:t>[1]</w:t>
      </w:r>
      <w:r w:rsidR="00966042" w:rsidRPr="00AE79ED">
        <w:rPr>
          <w:rFonts w:ascii="Times New Roman" w:hAnsi="Times New Roman" w:cs="Times New Roman"/>
          <w:sz w:val="24"/>
          <w:szCs w:val="24"/>
        </w:rPr>
        <w:fldChar w:fldCharType="end"/>
      </w:r>
      <w:r w:rsidRPr="00AE79ED">
        <w:rPr>
          <w:rFonts w:ascii="Times New Roman" w:hAnsi="Times New Roman" w:cs="Times New Roman"/>
          <w:sz w:val="24"/>
          <w:szCs w:val="24"/>
        </w:rPr>
        <w:t xml:space="preserve">. In particular, the intractable algorithms in NP are desperate for a more efficient solution that could be provided by a quantum computer </w:t>
      </w:r>
      <w:r w:rsidR="00966042" w:rsidRPr="00AE79ED">
        <w:rPr>
          <w:rFonts w:ascii="Times New Roman" w:hAnsi="Times New Roman" w:cs="Times New Roman"/>
          <w:sz w:val="24"/>
          <w:szCs w:val="24"/>
        </w:rPr>
        <w:t>[2]</w:t>
      </w:r>
      <w:r w:rsidRPr="00AE79ED">
        <w:rPr>
          <w:rFonts w:ascii="Times New Roman" w:hAnsi="Times New Roman" w:cs="Times New Roman"/>
          <w:sz w:val="24"/>
          <w:szCs w:val="24"/>
        </w:rPr>
        <w:t>– so much so that the P = NP problem is currently the most important question in theoretical computer science</w:t>
      </w:r>
      <w:r w:rsidR="00966042" w:rsidRPr="00AE79ED">
        <w:rPr>
          <w:rFonts w:ascii="Times New Roman" w:hAnsi="Times New Roman" w:cs="Times New Roman"/>
          <w:sz w:val="24"/>
          <w:szCs w:val="24"/>
        </w:rPr>
        <w:t xml:space="preserve"> </w:t>
      </w:r>
      <w:r w:rsidR="00966042" w:rsidRPr="00AE79ED">
        <w:rPr>
          <w:rFonts w:ascii="Times New Roman" w:hAnsi="Times New Roman" w:cs="Times New Roman"/>
          <w:sz w:val="24"/>
          <w:szCs w:val="24"/>
        </w:rPr>
        <w:fldChar w:fldCharType="begin"/>
      </w:r>
      <w:r w:rsidR="00966042" w:rsidRPr="00AE79ED">
        <w:rPr>
          <w:rFonts w:ascii="Times New Roman" w:hAnsi="Times New Roman" w:cs="Times New Roman"/>
          <w:sz w:val="24"/>
          <w:szCs w:val="24"/>
        </w:rPr>
        <w:instrText xml:space="preserve"> ADDIN ZOTERO_ITEM CSL_CITATION {"citationID":"rqo364h9","properties":{"formattedCitation":"[2]","plainCitation":"[2]","noteIndex":0},"citationItems":[{"id":258,"uris":["http://zotero.org/users/5777939/items/2SQWNQM9"],"uri":["http://zotero.org/users/5777939/items/2SQWNQM9"],"itemData":{"id":258,"type":"webpage","title":"The Golden Ticket","container-title":"Princeton University Press","abstract":"The P-NP problem is the most important open problem in computer science, if not all of mathematics. Simply stated, it asks whether every problem whose solution can be quickly checked by computer can also be quickly solved by computer. The Golden Ticket provides a nontechnical introduction to P-NP, its rich history, and its algorithmic implications for everything we do with computers and beyond. Lance Fortnow traces the history and development of P-NP, giving examples from a variety of disciplines, including economics, physics, and biology. He explores problems that capture the full difficulty of the P-NP dilemma, from discovering the shortest route through all the rides at Disney World to finding large groups of friends on Facebook. The Golden Ticket explores what we truly can and cannot achieve computationally, describing the benefits and unexpected challenges of this compelling problem.","URL":"https://press.princeton.edu/titles/9937.html","language":"en","accessed":{"date-parts":[["2019",7,15]]}}}],"schema":"https://github.com/citation-style-language/schema/raw/master/csl-citation.json"} </w:instrText>
      </w:r>
      <w:r w:rsidR="00966042" w:rsidRPr="00AE79ED">
        <w:rPr>
          <w:rFonts w:ascii="Times New Roman" w:hAnsi="Times New Roman" w:cs="Times New Roman"/>
          <w:sz w:val="24"/>
          <w:szCs w:val="24"/>
        </w:rPr>
        <w:fldChar w:fldCharType="separate"/>
      </w:r>
      <w:r w:rsidR="00966042" w:rsidRPr="00AE79ED">
        <w:rPr>
          <w:rFonts w:ascii="Times New Roman" w:hAnsi="Times New Roman" w:cs="Times New Roman"/>
          <w:sz w:val="24"/>
          <w:szCs w:val="24"/>
        </w:rPr>
        <w:t>[2]</w:t>
      </w:r>
      <w:r w:rsidR="00966042" w:rsidRPr="00AE79ED">
        <w:rPr>
          <w:rFonts w:ascii="Times New Roman" w:hAnsi="Times New Roman" w:cs="Times New Roman"/>
          <w:sz w:val="24"/>
          <w:szCs w:val="24"/>
        </w:rPr>
        <w:fldChar w:fldCharType="end"/>
      </w:r>
      <w:r w:rsidR="00966042" w:rsidRPr="00AE79ED">
        <w:rPr>
          <w:rFonts w:ascii="Times New Roman" w:hAnsi="Times New Roman" w:cs="Times New Roman"/>
          <w:sz w:val="24"/>
          <w:szCs w:val="24"/>
        </w:rPr>
        <w:t>.</w:t>
      </w:r>
    </w:p>
    <w:p w14:paraId="4DFAB6A2" w14:textId="363F8EA5" w:rsidR="006B39FD" w:rsidRPr="00AE79ED" w:rsidRDefault="006B39FD">
      <w:pPr>
        <w:rPr>
          <w:rFonts w:ascii="Times New Roman" w:hAnsi="Times New Roman" w:cs="Times New Roman"/>
          <w:sz w:val="24"/>
          <w:szCs w:val="24"/>
        </w:rPr>
      </w:pPr>
      <w:r w:rsidRPr="00AE79ED">
        <w:rPr>
          <w:rFonts w:ascii="Times New Roman" w:hAnsi="Times New Roman" w:cs="Times New Roman"/>
          <w:sz w:val="24"/>
          <w:szCs w:val="24"/>
        </w:rPr>
        <w:t>One such NP problem to be examined is the Travelling Salesman Problem.</w:t>
      </w:r>
      <w:r w:rsidR="007C25DE" w:rsidRPr="00AE79ED">
        <w:rPr>
          <w:rFonts w:ascii="Times New Roman" w:hAnsi="Times New Roman" w:cs="Times New Roman"/>
          <w:sz w:val="24"/>
          <w:szCs w:val="24"/>
        </w:rPr>
        <w:t xml:space="preserve"> Precise solutions of the TSP can be calculated in no better than O(n</w:t>
      </w:r>
      <w:r w:rsidR="007C25DE" w:rsidRPr="00AE79ED">
        <w:rPr>
          <w:rFonts w:ascii="Times New Roman" w:hAnsi="Times New Roman" w:cs="Times New Roman"/>
          <w:sz w:val="24"/>
          <w:szCs w:val="24"/>
          <w:vertAlign w:val="superscript"/>
        </w:rPr>
        <w:t>2</w:t>
      </w:r>
      <w:r w:rsidR="007C25DE" w:rsidRPr="00AE79ED">
        <w:rPr>
          <w:rFonts w:ascii="Times New Roman" w:hAnsi="Times New Roman" w:cs="Times New Roman"/>
          <w:sz w:val="24"/>
          <w:szCs w:val="24"/>
        </w:rPr>
        <w:t>2</w:t>
      </w:r>
      <w:r w:rsidR="007C25DE" w:rsidRPr="00AE79ED">
        <w:rPr>
          <w:rFonts w:ascii="Times New Roman" w:hAnsi="Times New Roman" w:cs="Times New Roman"/>
          <w:sz w:val="24"/>
          <w:szCs w:val="24"/>
          <w:vertAlign w:val="superscript"/>
        </w:rPr>
        <w:t>n</w:t>
      </w:r>
      <w:r w:rsidR="007C25DE" w:rsidRPr="00AE79ED">
        <w:rPr>
          <w:rFonts w:ascii="Times New Roman" w:hAnsi="Times New Roman" w:cs="Times New Roman"/>
          <w:sz w:val="24"/>
          <w:szCs w:val="24"/>
        </w:rPr>
        <w:t>)</w:t>
      </w:r>
      <w:r w:rsidR="00966042" w:rsidRPr="00AE79ED">
        <w:rPr>
          <w:rFonts w:ascii="Times New Roman" w:hAnsi="Times New Roman" w:cs="Times New Roman"/>
          <w:sz w:val="24"/>
          <w:szCs w:val="24"/>
        </w:rPr>
        <w:t xml:space="preserve"> </w:t>
      </w:r>
      <w:r w:rsidR="009705DD"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yrp2t59O","properties":{"formattedCitation":"[3]","plainCitation":"[3]","noteIndex":0},"citationItems":[{"id":260,"uris":["http://zotero.org/users/5777939/items/GZCZ7MXM"],"uri":["http://zotero.org/users/5777939/items/GZCZ7MXM"],"itemData":{"id":260,"type":"article-journal","title":"A Dynamic Programming Approach to Sequencing Problems","container-title":"Journal of the Society for Industrial and Applied Mathematics","page":"196-210","volume":"10","issue":"1","source":"JSTOR","archive":"JSTOR","ISSN":"0368-4245","author":[{"family":"Held","given":"Michael"},{"family":"Karp","given":"Richard M."}],"issued":{"date-parts":[["1962"]]}}}],"schema":"https://github.com/citation-style-language/schema/raw/master/csl-citation.json"} </w:instrText>
      </w:r>
      <w:r w:rsidR="009705DD"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[3]</w:t>
      </w:r>
      <w:r w:rsidR="009705DD" w:rsidRPr="00AE79ED">
        <w:rPr>
          <w:rFonts w:ascii="Times New Roman" w:hAnsi="Times New Roman" w:cs="Times New Roman"/>
          <w:sz w:val="24"/>
          <w:szCs w:val="24"/>
        </w:rPr>
        <w:fldChar w:fldCharType="end"/>
      </w:r>
      <w:r w:rsidR="007C25DE" w:rsidRPr="00AE79ED">
        <w:rPr>
          <w:rFonts w:ascii="Times New Roman" w:hAnsi="Times New Roman" w:cs="Times New Roman"/>
          <w:sz w:val="24"/>
          <w:szCs w:val="24"/>
        </w:rPr>
        <w:t>, becoming intractable at impractically small values of n; even the best approximation algorithms are limited to values of n in the thousands – requiring potentionally hundreds of CPU days to complete</w:t>
      </w:r>
      <w:r w:rsidR="009705DD" w:rsidRPr="00AE79ED">
        <w:rPr>
          <w:rFonts w:ascii="Times New Roman" w:hAnsi="Times New Roman" w:cs="Times New Roman"/>
          <w:sz w:val="24"/>
          <w:szCs w:val="24"/>
        </w:rPr>
        <w:t xml:space="preserve"> </w:t>
      </w:r>
      <w:r w:rsidR="009705DD"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FAuzsoJ6","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9705DD"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[4]</w:t>
      </w:r>
      <w:r w:rsidR="009705DD" w:rsidRPr="00AE79ED">
        <w:rPr>
          <w:rFonts w:ascii="Times New Roman" w:hAnsi="Times New Roman" w:cs="Times New Roman"/>
          <w:sz w:val="24"/>
          <w:szCs w:val="24"/>
        </w:rPr>
        <w:fldChar w:fldCharType="end"/>
      </w:r>
      <w:r w:rsidR="007C25DE" w:rsidRPr="00AE79ED">
        <w:rPr>
          <w:rFonts w:ascii="Times New Roman" w:hAnsi="Times New Roman" w:cs="Times New Roman"/>
          <w:sz w:val="24"/>
          <w:szCs w:val="24"/>
        </w:rPr>
        <w:t xml:space="preserve">. Thus is it critical to explore the capabilities of a quantum algorithm in solving the TSP. Such algorithms can currently be simulated </w:t>
      </w:r>
      <w:r w:rsidR="00551BB7" w:rsidRPr="00AE79ED">
        <w:rPr>
          <w:rFonts w:ascii="Times New Roman" w:hAnsi="Times New Roman" w:cs="Times New Roman"/>
          <w:sz w:val="24"/>
          <w:szCs w:val="24"/>
        </w:rPr>
        <w:t xml:space="preserve">using the Qiskit Aqua library, an open source project that provides applied science researchers the ability to utilize these quantum algorithms to advance their work. It is the intent of this project to contribute to the Qiskit library with the code and documentation of a TSP algorithm based on the algorithm proposed by Srinivasan et al </w:t>
      </w:r>
      <w:r w:rsidR="00551BB7" w:rsidRPr="00AE79ED">
        <w:rPr>
          <w:rFonts w:ascii="Times New Roman" w:hAnsi="Times New Roman" w:cs="Times New Roman"/>
          <w:sz w:val="24"/>
          <w:szCs w:val="24"/>
        </w:rPr>
        <w:fldChar w:fldCharType="begin"/>
      </w:r>
      <w:r w:rsidR="009705DD" w:rsidRPr="00AE79ED">
        <w:rPr>
          <w:rFonts w:ascii="Times New Roman" w:hAnsi="Times New Roman" w:cs="Times New Roman"/>
          <w:sz w:val="24"/>
          <w:szCs w:val="24"/>
        </w:rPr>
        <w:instrText xml:space="preserve"> ADDIN ZOTERO_ITEM CSL_CITATION {"citationID":"2yq73uHh","properties":{"formattedCitation":"[5]","plainCitation":"[5]","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rsidRPr="00AE79ED">
        <w:rPr>
          <w:rFonts w:ascii="Times New Roman" w:hAnsi="Times New Roman" w:cs="Times New Roman"/>
          <w:sz w:val="24"/>
          <w:szCs w:val="24"/>
        </w:rPr>
        <w:fldChar w:fldCharType="separate"/>
      </w:r>
      <w:r w:rsidR="009705DD" w:rsidRPr="00AE79ED">
        <w:rPr>
          <w:rFonts w:ascii="Times New Roman" w:hAnsi="Times New Roman" w:cs="Times New Roman"/>
          <w:sz w:val="24"/>
          <w:szCs w:val="24"/>
        </w:rPr>
        <w:t>[5]</w:t>
      </w:r>
      <w:r w:rsidR="00551BB7" w:rsidRPr="00AE79ED">
        <w:rPr>
          <w:rFonts w:ascii="Times New Roman" w:hAnsi="Times New Roman" w:cs="Times New Roman"/>
          <w:sz w:val="24"/>
          <w:szCs w:val="24"/>
        </w:rPr>
        <w:fldChar w:fldCharType="end"/>
      </w:r>
      <w:r w:rsidR="00551BB7" w:rsidRPr="00AE79ED">
        <w:rPr>
          <w:rFonts w:ascii="Times New Roman" w:hAnsi="Times New Roman" w:cs="Times New Roman"/>
          <w:sz w:val="24"/>
          <w:szCs w:val="24"/>
        </w:rPr>
        <w:t>.</w:t>
      </w:r>
    </w:p>
    <w:p w14:paraId="29F85ED4" w14:textId="2D9F9CDB" w:rsidR="005A03AA" w:rsidRDefault="005A03AA">
      <w:pPr>
        <w:rPr>
          <w:rFonts w:ascii="Times New Roman" w:hAnsi="Times New Roman" w:cs="Times New Roman"/>
          <w:b/>
          <w:bCs/>
          <w:sz w:val="24"/>
          <w:szCs w:val="24"/>
        </w:rPr>
      </w:pPr>
    </w:p>
    <w:p w14:paraId="5F514C28" w14:textId="76671C00" w:rsidR="00AA4794" w:rsidRPr="00AA4794" w:rsidRDefault="00AA4794">
      <w:pPr>
        <w:rPr>
          <w:rFonts w:ascii="Times New Roman" w:hAnsi="Times New Roman" w:cs="Times New Roman"/>
          <w:sz w:val="24"/>
          <w:szCs w:val="24"/>
        </w:rPr>
      </w:pPr>
      <w:r>
        <w:rPr>
          <w:rFonts w:ascii="Times New Roman" w:hAnsi="Times New Roman" w:cs="Times New Roman"/>
          <w:b/>
          <w:bCs/>
          <w:sz w:val="24"/>
          <w:szCs w:val="24"/>
        </w:rPr>
        <w:t>BACKGROUND</w:t>
      </w:r>
    </w:p>
    <w:p w14:paraId="3F502C07" w14:textId="407D8231" w:rsidR="009705DD" w:rsidRPr="00AE79ED" w:rsidRDefault="006E069F">
      <w:pPr>
        <w:rPr>
          <w:rFonts w:ascii="Times New Roman" w:hAnsi="Times New Roman" w:cs="Times New Roman"/>
          <w:b/>
          <w:bCs/>
          <w:sz w:val="24"/>
          <w:szCs w:val="24"/>
        </w:rPr>
      </w:pPr>
      <w:r w:rsidRPr="00AE79ED">
        <w:rPr>
          <w:rFonts w:ascii="Times New Roman" w:hAnsi="Times New Roman" w:cs="Times New Roman"/>
          <w:b/>
          <w:bCs/>
          <w:sz w:val="24"/>
          <w:szCs w:val="24"/>
        </w:rPr>
        <w:t>P vs NP</w:t>
      </w:r>
    </w:p>
    <w:p w14:paraId="23329DAD" w14:textId="66D174D5" w:rsidR="005A03AA" w:rsidRPr="00AE79ED" w:rsidRDefault="005A03AA">
      <w:pPr>
        <w:rPr>
          <w:rFonts w:ascii="Times New Roman" w:hAnsi="Times New Roman" w:cs="Times New Roman"/>
          <w:sz w:val="24"/>
          <w:szCs w:val="24"/>
        </w:rPr>
      </w:pPr>
      <w:r w:rsidRPr="00AE79ED">
        <w:rPr>
          <w:rFonts w:ascii="Times New Roman" w:hAnsi="Times New Roman" w:cs="Times New Roman"/>
          <w:sz w:val="24"/>
          <w:szCs w:val="24"/>
        </w:rPr>
        <w:t xml:space="preserve">Definition 1 – </w:t>
      </w:r>
      <w:r w:rsidRPr="00AE79ED">
        <w:rPr>
          <w:rFonts w:ascii="Times New Roman" w:hAnsi="Times New Roman" w:cs="Times New Roman"/>
          <w:b/>
          <w:bCs/>
          <w:sz w:val="24"/>
          <w:szCs w:val="24"/>
        </w:rPr>
        <w:t>P (Polynomial Time)</w:t>
      </w:r>
      <w:r w:rsidRPr="00AE79ED">
        <w:rPr>
          <w:rFonts w:ascii="Times New Roman" w:hAnsi="Times New Roman" w:cs="Times New Roman"/>
          <w:sz w:val="24"/>
          <w:szCs w:val="24"/>
        </w:rPr>
        <w:t xml:space="preserve"> The set of problems whose solutions can be deterministically computed by an algorithm with polynomial time complexity.</w:t>
      </w:r>
    </w:p>
    <w:p w14:paraId="58AFB981" w14:textId="776A08D5" w:rsidR="005A03AA" w:rsidRPr="00AE79ED" w:rsidRDefault="005A03AA">
      <w:pPr>
        <w:rPr>
          <w:rFonts w:ascii="Times New Roman" w:hAnsi="Times New Roman" w:cs="Times New Roman"/>
          <w:sz w:val="24"/>
          <w:szCs w:val="24"/>
        </w:rPr>
      </w:pPr>
      <w:r w:rsidRPr="00AE79ED">
        <w:rPr>
          <w:rFonts w:ascii="Times New Roman" w:hAnsi="Times New Roman" w:cs="Times New Roman"/>
          <w:sz w:val="24"/>
          <w:szCs w:val="24"/>
        </w:rPr>
        <w:t xml:space="preserve">Definition 2 – </w:t>
      </w:r>
      <w:r w:rsidRPr="00AE79ED">
        <w:rPr>
          <w:rFonts w:ascii="Times New Roman" w:hAnsi="Times New Roman" w:cs="Times New Roman"/>
          <w:b/>
          <w:bCs/>
          <w:sz w:val="24"/>
          <w:szCs w:val="24"/>
        </w:rPr>
        <w:t>NP (Non-deterministic Polynomial Time)</w:t>
      </w:r>
      <w:r w:rsidRPr="00AE79ED">
        <w:rPr>
          <w:rFonts w:ascii="Times New Roman" w:hAnsi="Times New Roman" w:cs="Times New Roman"/>
          <w:sz w:val="24"/>
          <w:szCs w:val="24"/>
        </w:rPr>
        <w:t xml:space="preserve"> The set of problems whose solutions can be verified in polynomial, but whose solutions cannot be found deterministically by an algorithm of polynomial time complexity. Such problems require algorithms of exponential time to solve deterministically, or otherwise rely on a non-deterministic algorithm to approximate a solution.</w:t>
      </w:r>
    </w:p>
    <w:p w14:paraId="3FCB2A42" w14:textId="5CAEDBA5" w:rsidR="006E069F" w:rsidRPr="00AE79ED" w:rsidRDefault="006E069F">
      <w:pPr>
        <w:rPr>
          <w:rFonts w:ascii="Times New Roman" w:hAnsi="Times New Roman" w:cs="Times New Roman"/>
          <w:sz w:val="24"/>
          <w:szCs w:val="24"/>
        </w:rPr>
      </w:pPr>
      <w:r w:rsidRPr="00AE79ED">
        <w:rPr>
          <w:rFonts w:ascii="Times New Roman" w:hAnsi="Times New Roman" w:cs="Times New Roman"/>
          <w:sz w:val="24"/>
          <w:szCs w:val="24"/>
        </w:rPr>
        <w:t xml:space="preserve">A longstanding question in theoretical computer science, and one of seven Millenium Prize Problems </w:t>
      </w:r>
      <w:r w:rsidRPr="00AE79ED">
        <w:rPr>
          <w:rFonts w:ascii="Times New Roman" w:hAnsi="Times New Roman" w:cs="Times New Roman"/>
          <w:sz w:val="24"/>
          <w:szCs w:val="24"/>
        </w:rPr>
        <w:fldChar w:fldCharType="begin"/>
      </w:r>
      <w:r w:rsidRPr="00AE79ED">
        <w:rPr>
          <w:rFonts w:ascii="Times New Roman" w:hAnsi="Times New Roman" w:cs="Times New Roman"/>
          <w:sz w:val="24"/>
          <w:szCs w:val="24"/>
        </w:rPr>
        <w:instrText xml:space="preserve"> ADDIN ZOTERO_ITEM CSL_CITATION {"citationID":"SJOsUMno","properties":{"formattedCitation":"[6]","plainCitation":"[6]","noteIndex":0},"citationItems":[{"id":267,"uris":["http://zotero.org/users/5777939/items/59BNUU6H"],"uri":["http://zotero.org/users/5777939/items/59BNUU6H"],"itemData":{"id":267,"type":"article-journal","title":"The Millennium Grand Challenge in Mathematics","page":"9","volume":"53","issue":"6","source":"Zotero","language":"en","author":[{"family":"Jaffe","given":"Arthur M"}],"issued":{"date-parts":[["2006"]]}}}],"schema":"https://github.com/citation-style-language/schema/raw/master/csl-citation.json"} </w:instrText>
      </w:r>
      <w:r w:rsidRPr="00AE79ED">
        <w:rPr>
          <w:rFonts w:ascii="Times New Roman" w:hAnsi="Times New Roman" w:cs="Times New Roman"/>
          <w:sz w:val="24"/>
          <w:szCs w:val="24"/>
        </w:rPr>
        <w:fldChar w:fldCharType="separate"/>
      </w:r>
      <w:r w:rsidRPr="00AE79ED">
        <w:rPr>
          <w:rFonts w:ascii="Times New Roman" w:hAnsi="Times New Roman" w:cs="Times New Roman"/>
          <w:sz w:val="24"/>
          <w:szCs w:val="24"/>
        </w:rPr>
        <w:t>[6]</w:t>
      </w:r>
      <w:r w:rsidRPr="00AE79ED">
        <w:rPr>
          <w:rFonts w:ascii="Times New Roman" w:hAnsi="Times New Roman" w:cs="Times New Roman"/>
          <w:sz w:val="24"/>
          <w:szCs w:val="24"/>
        </w:rPr>
        <w:fldChar w:fldCharType="end"/>
      </w:r>
      <w:r w:rsidRPr="00AE79ED">
        <w:rPr>
          <w:rFonts w:ascii="Times New Roman" w:hAnsi="Times New Roman" w:cs="Times New Roman"/>
          <w:sz w:val="24"/>
          <w:szCs w:val="24"/>
        </w:rPr>
        <w:t>, P v</w:t>
      </w:r>
      <w:r w:rsidR="005A03AA" w:rsidRPr="00AE79ED">
        <w:rPr>
          <w:rFonts w:ascii="Times New Roman" w:hAnsi="Times New Roman" w:cs="Times New Roman"/>
          <w:sz w:val="24"/>
          <w:szCs w:val="24"/>
        </w:rPr>
        <w:t xml:space="preserve">s NP asks for proof of set equivalence between P and NP. That is, can a determinstic polynomial time algorithm be found to solve all problems currently in NP? Most computer scientitists </w:t>
      </w:r>
      <w:r w:rsidR="00AE79ED" w:rsidRPr="00AE79ED">
        <w:rPr>
          <w:rFonts w:ascii="Times New Roman" w:hAnsi="Times New Roman" w:cs="Times New Roman"/>
          <w:sz w:val="24"/>
          <w:szCs w:val="24"/>
        </w:rPr>
        <w:t xml:space="preserve">believe that P ≠ NP </w:t>
      </w:r>
      <w:r w:rsidR="00AE79ED" w:rsidRPr="00AE79ED">
        <w:rPr>
          <w:rFonts w:ascii="Times New Roman" w:hAnsi="Times New Roman" w:cs="Times New Roman"/>
          <w:sz w:val="24"/>
          <w:szCs w:val="24"/>
        </w:rPr>
        <w:fldChar w:fldCharType="begin"/>
      </w:r>
      <w:r w:rsidR="00AE79ED" w:rsidRPr="00AE79ED">
        <w:rPr>
          <w:rFonts w:ascii="Times New Roman" w:hAnsi="Times New Roman" w:cs="Times New Roman"/>
          <w:sz w:val="24"/>
          <w:szCs w:val="24"/>
        </w:rPr>
        <w:instrText xml:space="preserve"> ADDIN ZOTERO_ITEM CSL_CITATION {"citationID":"fAU0bihX","properties":{"formattedCitation":"[7]","plainCitation":"[7]","noteIndex":0},"citationItems":[{"id":269,"uris":["http://zotero.org/users/5777939/items/K8A7GAEM"],"uri":["http://zotero.org/users/5777939/items/K8A7GAEM"],"itemData":{"id":269,"type":"article-journal","title":"SIGACT News Complexity Theory Column 36","page":"15","source":"Zotero","abstract":"The P=?NP problem has been open since the early 1970’s. When will it be solved? How will it be resolved? What techniques will be used? While it is impossible to answer these questions with any certainty, one can say for certain what one thinks may happen. We have taken a poll of theorists to see what they think. This is a report on that poll.","language":"en","author":[{"family":"Hemaspaandra","given":"Lane A"}]}}],"schema":"https://github.com/citation-style-language/schema/raw/master/csl-citation.json"} </w:instrText>
      </w:r>
      <w:r w:rsidR="00AE79ED" w:rsidRPr="00AE79ED">
        <w:rPr>
          <w:rFonts w:ascii="Times New Roman" w:hAnsi="Times New Roman" w:cs="Times New Roman"/>
          <w:sz w:val="24"/>
          <w:szCs w:val="24"/>
        </w:rPr>
        <w:fldChar w:fldCharType="separate"/>
      </w:r>
      <w:r w:rsidR="00AE79ED" w:rsidRPr="00AE79ED">
        <w:rPr>
          <w:rFonts w:ascii="Times New Roman" w:hAnsi="Times New Roman" w:cs="Times New Roman"/>
          <w:sz w:val="24"/>
          <w:szCs w:val="24"/>
        </w:rPr>
        <w:t>[7]</w:t>
      </w:r>
      <w:r w:rsidR="00AE79ED" w:rsidRPr="00AE79ED">
        <w:rPr>
          <w:rFonts w:ascii="Times New Roman" w:hAnsi="Times New Roman" w:cs="Times New Roman"/>
          <w:sz w:val="24"/>
          <w:szCs w:val="24"/>
        </w:rPr>
        <w:fldChar w:fldCharType="end"/>
      </w:r>
      <w:r w:rsidR="00AE79ED" w:rsidRPr="00AE79ED">
        <w:rPr>
          <w:rFonts w:ascii="Times New Roman" w:hAnsi="Times New Roman" w:cs="Times New Roman"/>
          <w:sz w:val="24"/>
          <w:szCs w:val="24"/>
        </w:rPr>
        <w:t>, prompting the need for new, faster ways to computing such problems.</w:t>
      </w:r>
    </w:p>
    <w:p w14:paraId="3B2D3211" w14:textId="0B50C424" w:rsidR="00AE79ED" w:rsidRDefault="00AE79ED">
      <w:pPr>
        <w:rPr>
          <w:rFonts w:ascii="Times New Roman" w:hAnsi="Times New Roman" w:cs="Times New Roman"/>
          <w:b/>
          <w:bCs/>
          <w:sz w:val="24"/>
          <w:szCs w:val="24"/>
        </w:rPr>
      </w:pPr>
      <w:r w:rsidRPr="00AE79ED">
        <w:rPr>
          <w:rFonts w:ascii="Times New Roman" w:hAnsi="Times New Roman" w:cs="Times New Roman"/>
          <w:b/>
          <w:bCs/>
          <w:sz w:val="24"/>
          <w:szCs w:val="24"/>
        </w:rPr>
        <w:t>The Travelling Salesman</w:t>
      </w:r>
    </w:p>
    <w:p w14:paraId="7BC11893" w14:textId="1D7B2A78" w:rsidR="00AE79ED" w:rsidRDefault="00AE79ED">
      <w:pPr>
        <w:rPr>
          <w:rFonts w:ascii="Times New Roman" w:hAnsi="Times New Roman" w:cs="Times New Roman"/>
          <w:sz w:val="24"/>
          <w:szCs w:val="24"/>
        </w:rPr>
      </w:pPr>
      <w:r>
        <w:rPr>
          <w:rFonts w:ascii="Times New Roman" w:hAnsi="Times New Roman" w:cs="Times New Roman"/>
          <w:sz w:val="24"/>
          <w:szCs w:val="24"/>
        </w:rPr>
        <w:t>The Travelling Saleman Problem (TSP) is one such NP problem. The TSP supposes a travelling salesman wishes to begin at his home city, visit some number of other cities, and then return home, visiting every city exactly one time and doing so in the shortest distance possible. The most simple form of this problem dictates that all cities are connected to one another, with some associated distance to travel between each, and that the distances are symmetric – travelling from city A to city B is the same distance as travelling from city B to city A.</w:t>
      </w:r>
      <w:r w:rsidR="00B30009">
        <w:rPr>
          <w:rFonts w:ascii="Times New Roman" w:hAnsi="Times New Roman" w:cs="Times New Roman"/>
          <w:sz w:val="24"/>
          <w:szCs w:val="24"/>
        </w:rPr>
        <w:t xml:space="preserve"> </w:t>
      </w:r>
      <w:r>
        <w:rPr>
          <w:rFonts w:ascii="Times New Roman" w:hAnsi="Times New Roman" w:cs="Times New Roman"/>
          <w:sz w:val="24"/>
          <w:szCs w:val="24"/>
        </w:rPr>
        <w:t xml:space="preserve">TSP is represented as a </w:t>
      </w:r>
      <w:r w:rsidR="00B30009">
        <w:rPr>
          <w:rFonts w:ascii="Times New Roman" w:hAnsi="Times New Roman" w:cs="Times New Roman"/>
          <w:sz w:val="24"/>
          <w:szCs w:val="24"/>
        </w:rPr>
        <w:lastRenderedPageBreak/>
        <w:t xml:space="preserve">fully-connected, symmetrically weighted </w:t>
      </w:r>
      <w:r>
        <w:rPr>
          <w:rFonts w:ascii="Times New Roman" w:hAnsi="Times New Roman" w:cs="Times New Roman"/>
          <w:sz w:val="24"/>
          <w:szCs w:val="24"/>
        </w:rPr>
        <w:t xml:space="preserve">graph (V,E), where </w:t>
      </w:r>
      <m:oMath>
        <m:r>
          <w:rPr>
            <w:rFonts w:ascii="Cambria Math" w:hAnsi="Cambria Math" w:cs="Times New Roman"/>
            <w:sz w:val="24"/>
            <w:szCs w:val="24"/>
          </w:rPr>
          <m:t>V=n</m:t>
        </m:r>
      </m:oMath>
      <w:r>
        <w:rPr>
          <w:rFonts w:ascii="Times New Roman" w:hAnsi="Times New Roman" w:cs="Times New Roman"/>
          <w:sz w:val="24"/>
          <w:szCs w:val="24"/>
        </w:rPr>
        <w:t xml:space="preserve"> and </w:t>
      </w: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oMath>
      <w:r w:rsidR="00B30009">
        <w:rPr>
          <w:rFonts w:ascii="Times New Roman" w:hAnsi="Times New Roman" w:cs="Times New Roman"/>
          <w:sz w:val="24"/>
          <w:szCs w:val="24"/>
        </w:rPr>
        <w:t>, where n is the number of cities in the graph (including the starting city).</w:t>
      </w:r>
    </w:p>
    <w:p w14:paraId="19190587" w14:textId="45D06087" w:rsidR="00B30009" w:rsidRDefault="00B30009">
      <w:pPr>
        <w:rPr>
          <w:rFonts w:ascii="Times New Roman" w:eastAsiaTheme="minorEastAsia" w:hAnsi="Times New Roman" w:cs="Times New Roman"/>
          <w:sz w:val="24"/>
          <w:szCs w:val="24"/>
        </w:rPr>
      </w:pPr>
      <w:r>
        <w:rPr>
          <w:rFonts w:ascii="Times New Roman" w:hAnsi="Times New Roman" w:cs="Times New Roman"/>
          <w:sz w:val="24"/>
          <w:szCs w:val="24"/>
        </w:rPr>
        <w:t xml:space="preserve">The brute-force search method of solving the TSP requires searching every possible route (tour) the salesman could take to find the shortest tour. In a graph of n-cities, there exists </w:t>
      </w:r>
      <m:oMath>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tours. This can be reduced to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given symmetic weights, as half of the tours are merely the reverse of other tours. </w:t>
      </w:r>
      <w:r w:rsidR="00262A13">
        <w:rPr>
          <w:rFonts w:ascii="Times New Roman" w:eastAsiaTheme="minorEastAsia" w:hAnsi="Times New Roman" w:cs="Times New Roman"/>
          <w:sz w:val="24"/>
          <w:szCs w:val="24"/>
        </w:rPr>
        <w:t xml:space="preserve">One can see that the limiting factor in such an algorithm is the rapid growth of the factorial function. Consider a TSP of n = 20, thus </w:t>
      </w:r>
      <m:oMath>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6.08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16</m:t>
            </m:r>
          </m:sup>
        </m:sSup>
      </m:oMath>
      <w:r w:rsidR="008A125A">
        <w:rPr>
          <w:rFonts w:ascii="Times New Roman" w:eastAsiaTheme="minorEastAsia" w:hAnsi="Times New Roman" w:cs="Times New Roman"/>
          <w:sz w:val="24"/>
          <w:szCs w:val="24"/>
        </w:rPr>
        <w:t xml:space="preserve"> exists that need to be checked. If one were able to check the distance of 3.0 × 10</w:t>
      </w:r>
      <w:r w:rsidR="008A125A">
        <w:rPr>
          <w:rFonts w:ascii="Times New Roman" w:eastAsiaTheme="minorEastAsia" w:hAnsi="Times New Roman" w:cs="Times New Roman"/>
          <w:sz w:val="24"/>
          <w:szCs w:val="24"/>
          <w:vertAlign w:val="superscript"/>
        </w:rPr>
        <w:t>9</w:t>
      </w:r>
      <w:r w:rsidR="008A125A">
        <w:rPr>
          <w:rFonts w:ascii="Times New Roman" w:eastAsiaTheme="minorEastAsia" w:hAnsi="Times New Roman" w:cs="Times New Roman"/>
          <w:sz w:val="24"/>
          <w:szCs w:val="24"/>
        </w:rPr>
        <w:t xml:space="preserve"> tours per second (a reasonable clock speed for a consumer-grade CPU), it would take over 38 years to find the shortest tour.</w:t>
      </w:r>
    </w:p>
    <w:p w14:paraId="58BCDFFA" w14:textId="63A3A171" w:rsidR="00966042" w:rsidRDefault="00DA4B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Requiring decades for such calculations is unacceptable for the many practical applications of the TSP. The most obvious of uses applications of TSP exist in routing problems. Every school district in the United States faces the problem of forming optimal bus routes to pick up students. A typical school bus with maximum occupancy of 72 students poses a TSP of potentially n = 72: find the shortest route to retrieve all students from their homes and then return to the school. UPS delivers an average of 15 million packages per day with each truck making an average of 120 deliveries. This then represents a TSP of n = 120. Even at these relatively small datasets, our a brute-force approach reaches runtimes that exceed the age of the universe.</w:t>
      </w:r>
      <w:r w:rsidR="00E111F3">
        <w:rPr>
          <w:rFonts w:ascii="Times New Roman" w:eastAsiaTheme="minorEastAsia" w:hAnsi="Times New Roman" w:cs="Times New Roman"/>
          <w:sz w:val="24"/>
          <w:szCs w:val="24"/>
        </w:rPr>
        <w:t xml:space="preserve"> Consider that some applications such as routing the drilling sequence of a CNC router, mapping a telescopes trajectory to photograph stars in the universe, or searching through a genome sequence can involve potentially thousands of points of navigations </w:t>
      </w:r>
      <w:r w:rsidR="00E111F3">
        <w:rPr>
          <w:rFonts w:ascii="Times New Roman" w:eastAsiaTheme="minorEastAsia" w:hAnsi="Times New Roman" w:cs="Times New Roman"/>
          <w:sz w:val="24"/>
          <w:szCs w:val="24"/>
        </w:rPr>
        <w:fldChar w:fldCharType="begin"/>
      </w:r>
      <w:r w:rsidR="00E111F3">
        <w:rPr>
          <w:rFonts w:ascii="Times New Roman" w:eastAsiaTheme="minorEastAsia" w:hAnsi="Times New Roman" w:cs="Times New Roman"/>
          <w:sz w:val="24"/>
          <w:szCs w:val="24"/>
        </w:rPr>
        <w:instrText xml:space="preserve"> ADDIN ZOTERO_ITEM CSL_CITATION {"citationID":"DTZBfeFZ","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E111F3">
        <w:rPr>
          <w:rFonts w:ascii="Times New Roman" w:eastAsiaTheme="minorEastAsia" w:hAnsi="Times New Roman" w:cs="Times New Roman"/>
          <w:sz w:val="24"/>
          <w:szCs w:val="24"/>
        </w:rPr>
        <w:fldChar w:fldCharType="separate"/>
      </w:r>
      <w:r w:rsidR="00E111F3" w:rsidRPr="00E111F3">
        <w:rPr>
          <w:rFonts w:ascii="Times New Roman" w:hAnsi="Times New Roman" w:cs="Times New Roman"/>
          <w:sz w:val="24"/>
        </w:rPr>
        <w:t>[4]</w:t>
      </w:r>
      <w:r w:rsidR="00E111F3">
        <w:rPr>
          <w:rFonts w:ascii="Times New Roman" w:eastAsiaTheme="minorEastAsia" w:hAnsi="Times New Roman" w:cs="Times New Roman"/>
          <w:sz w:val="24"/>
          <w:szCs w:val="24"/>
        </w:rPr>
        <w:fldChar w:fldCharType="end"/>
      </w:r>
      <w:r w:rsidR="00E111F3">
        <w:rPr>
          <w:rFonts w:ascii="Times New Roman" w:eastAsiaTheme="minorEastAsia" w:hAnsi="Times New Roman" w:cs="Times New Roman"/>
          <w:sz w:val="24"/>
          <w:szCs w:val="24"/>
        </w:rPr>
        <w:t>, we see that advancements in the TSP algorithms must be made, or some problems would remain forever unsolvable.</w:t>
      </w:r>
    </w:p>
    <w:p w14:paraId="17754BF6" w14:textId="06243A30" w:rsidR="00561817" w:rsidRDefault="005618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1962, Held and Karp present a Dynamic Programming approach for solving TSP in O(n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vertAlign w:val="superscript"/>
        </w:rPr>
        <w:t>n</w:t>
      </w:r>
      <w:r>
        <w:rPr>
          <w:rFonts w:ascii="Times New Roman" w:eastAsiaTheme="minorEastAsia" w:hAnsi="Times New Roman" w:cs="Times New Roman"/>
          <w:sz w:val="24"/>
          <w:szCs w:val="24"/>
        </w:rPr>
        <w:t xml:space="preserve">). </w:t>
      </w:r>
      <w:r w:rsidR="000A5CE9">
        <w:rPr>
          <w:rFonts w:ascii="Times New Roman" w:eastAsiaTheme="minorEastAsia" w:hAnsi="Times New Roman" w:cs="Times New Roman"/>
          <w:sz w:val="24"/>
          <w:szCs w:val="24"/>
        </w:rPr>
        <w:t>Thusfar no algorithm exists to find an exact solution for TSP in faster than O(2</w:t>
      </w:r>
      <w:r w:rsidR="000A5CE9">
        <w:rPr>
          <w:rFonts w:ascii="Times New Roman" w:eastAsiaTheme="minorEastAsia" w:hAnsi="Times New Roman" w:cs="Times New Roman"/>
          <w:sz w:val="24"/>
          <w:szCs w:val="24"/>
          <w:vertAlign w:val="superscript"/>
        </w:rPr>
        <w:t>n</w:t>
      </w:r>
      <w:r w:rsidR="000A5CE9">
        <w:rPr>
          <w:rFonts w:ascii="Times New Roman" w:eastAsiaTheme="minorEastAsia" w:hAnsi="Times New Roman" w:cs="Times New Roman"/>
          <w:sz w:val="24"/>
          <w:szCs w:val="24"/>
        </w:rPr>
        <w:t xml:space="preserve">). Approximation methods for solving TSP have been devised that can find a near-solutions much faster, however. Most notably is the Concorde TSP Solver written by Applegate et al </w:t>
      </w:r>
      <w:r w:rsidR="000A5CE9">
        <w:rPr>
          <w:rFonts w:ascii="Times New Roman" w:eastAsiaTheme="minorEastAsia" w:hAnsi="Times New Roman" w:cs="Times New Roman"/>
          <w:sz w:val="24"/>
          <w:szCs w:val="24"/>
        </w:rPr>
        <w:fldChar w:fldCharType="begin"/>
      </w:r>
      <w:r w:rsidR="000A5CE9">
        <w:rPr>
          <w:rFonts w:ascii="Times New Roman" w:eastAsiaTheme="minorEastAsia" w:hAnsi="Times New Roman" w:cs="Times New Roman"/>
          <w:sz w:val="24"/>
          <w:szCs w:val="24"/>
        </w:rPr>
        <w:instrText xml:space="preserve"> ADDIN ZOTERO_ITEM CSL_CITATION {"citationID":"tAoXCYQY","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000A5CE9">
        <w:rPr>
          <w:rFonts w:ascii="Times New Roman" w:eastAsiaTheme="minorEastAsia" w:hAnsi="Times New Roman" w:cs="Times New Roman"/>
          <w:sz w:val="24"/>
          <w:szCs w:val="24"/>
        </w:rPr>
        <w:fldChar w:fldCharType="separate"/>
      </w:r>
      <w:r w:rsidR="000A5CE9" w:rsidRPr="000A5CE9">
        <w:rPr>
          <w:rFonts w:ascii="Times New Roman" w:hAnsi="Times New Roman" w:cs="Times New Roman"/>
          <w:sz w:val="24"/>
        </w:rPr>
        <w:t>[4]</w:t>
      </w:r>
      <w:r w:rsidR="000A5CE9">
        <w:rPr>
          <w:rFonts w:ascii="Times New Roman" w:eastAsiaTheme="minorEastAsia" w:hAnsi="Times New Roman" w:cs="Times New Roman"/>
          <w:sz w:val="24"/>
          <w:szCs w:val="24"/>
        </w:rPr>
        <w:fldChar w:fldCharType="end"/>
      </w:r>
      <w:r w:rsidR="000A5CE9">
        <w:rPr>
          <w:rFonts w:ascii="Times New Roman" w:eastAsiaTheme="minorEastAsia" w:hAnsi="Times New Roman" w:cs="Times New Roman"/>
          <w:sz w:val="24"/>
          <w:szCs w:val="24"/>
        </w:rPr>
        <w:t>. In 2006, Concorde found a solution at n = 85900, requiring 192 CPU days of computation time.</w:t>
      </w:r>
    </w:p>
    <w:p w14:paraId="36D8F38B" w14:textId="36A23610" w:rsidR="000A5CE9" w:rsidRDefault="000A5CE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Quantum Computing</w:t>
      </w:r>
    </w:p>
    <w:p w14:paraId="4F97CFCE" w14:textId="77777777" w:rsidR="00A73466" w:rsidRDefault="00AA47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theorized</w:t>
      </w:r>
      <w:r w:rsidR="000A5CE9">
        <w:rPr>
          <w:rFonts w:ascii="Times New Roman" w:eastAsiaTheme="minorEastAsia" w:hAnsi="Times New Roman" w:cs="Times New Roman"/>
          <w:sz w:val="24"/>
          <w:szCs w:val="24"/>
        </w:rPr>
        <w:t xml:space="preserve"> by Feynman in 1981 </w:t>
      </w:r>
      <w:r w:rsidR="000A5CE9">
        <w:rPr>
          <w:rFonts w:ascii="Times New Roman" w:eastAsiaTheme="minorEastAsia" w:hAnsi="Times New Roman" w:cs="Times New Roman"/>
          <w:sz w:val="24"/>
          <w:szCs w:val="24"/>
        </w:rPr>
        <w:fldChar w:fldCharType="begin"/>
      </w:r>
      <w:r w:rsidR="000A5CE9">
        <w:rPr>
          <w:rFonts w:ascii="Times New Roman" w:eastAsiaTheme="minorEastAsia" w:hAnsi="Times New Roman" w:cs="Times New Roman"/>
          <w:sz w:val="24"/>
          <w:szCs w:val="24"/>
        </w:rPr>
        <w:instrText xml:space="preserve"> ADDIN ZOTERO_ITEM CSL_CITATION {"citationID":"Jh9aKqas","properties":{"formattedCitation":"[8]","plainCitation":"[8]","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0A5CE9">
        <w:rPr>
          <w:rFonts w:ascii="Times New Roman" w:eastAsiaTheme="minorEastAsia" w:hAnsi="Times New Roman" w:cs="Times New Roman"/>
          <w:sz w:val="24"/>
          <w:szCs w:val="24"/>
        </w:rPr>
        <w:fldChar w:fldCharType="separate"/>
      </w:r>
      <w:r w:rsidR="000A5CE9" w:rsidRPr="000A5CE9">
        <w:rPr>
          <w:rFonts w:ascii="Times New Roman" w:hAnsi="Times New Roman" w:cs="Times New Roman"/>
          <w:sz w:val="24"/>
        </w:rPr>
        <w:t>[8]</w:t>
      </w:r>
      <w:r w:rsidR="000A5CE9">
        <w:rPr>
          <w:rFonts w:ascii="Times New Roman" w:eastAsiaTheme="minorEastAsia" w:hAnsi="Times New Roman" w:cs="Times New Roman"/>
          <w:sz w:val="24"/>
          <w:szCs w:val="24"/>
        </w:rPr>
        <w:fldChar w:fldCharType="end"/>
      </w:r>
      <w:r w:rsidR="000A5CE9">
        <w:rPr>
          <w:rFonts w:ascii="Times New Roman" w:eastAsiaTheme="minorEastAsia" w:hAnsi="Times New Roman" w:cs="Times New Roman"/>
          <w:sz w:val="24"/>
          <w:szCs w:val="24"/>
        </w:rPr>
        <w:t>, the possibility of a quantum computer for years represented the possibility to use incredible power of quantum mechanics to store and manipulate information.</w:t>
      </w:r>
      <w:r>
        <w:rPr>
          <w:rFonts w:ascii="Times New Roman" w:eastAsiaTheme="minorEastAsia" w:hAnsi="Times New Roman" w:cs="Times New Roman"/>
          <w:sz w:val="24"/>
          <w:szCs w:val="24"/>
        </w:rPr>
        <w:t xml:space="preserve"> Four years later, Deutsch outlined </w:t>
      </w:r>
      <w:r w:rsidR="00A73466">
        <w:rPr>
          <w:rFonts w:ascii="Times New Roman" w:eastAsiaTheme="minorEastAsia" w:hAnsi="Times New Roman" w:cs="Times New Roman"/>
          <w:sz w:val="24"/>
          <w:szCs w:val="24"/>
        </w:rPr>
        <w:t>the Quantum Turing Machine, a reimagining of a classical Turing Machine allowing for the unique properties of quantum mechanics, such as the inclusion of probability amplitudes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sidR="00A73466">
        <w:rPr>
          <w:rFonts w:ascii="Times New Roman" w:eastAsiaTheme="minorEastAsia" w:hAnsi="Times New Roman" w:cs="Times New Roman"/>
          <w:sz w:val="24"/>
          <w:szCs w:val="24"/>
        </w:rPr>
        <w:instrText xml:space="preserve"> ADDIN ZOTERO_ITEM CSL_CITATION {"citationID":"uCYB5Rtx","properties":{"formattedCitation":"[9], [10]","plainCitation":"[9], [10]","noteIndex":0},"citationItems":[{"id":53,"uris":["http://zotero.org/users/5777939/items/CWBVGQGL"],"uri":["http://zotero.org/users/5777939/items/CWBVGQGL"],"itemData":{"id":53,"type":"article-journal","title":"Quantum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id":54,"uris":["http://zotero.org/users/5777939/items/TXVMJDWI"],"uri":["http://zotero.org/users/5777939/items/TXVMJDWI"],"itemData":{"id":54,"type":"article-journal","title":"Quantum Complexity Theory","container-title":"SIAM Journal on Computing; Philadelphia","page":"63","volume":"26","issue":"5","source":"ProQuest","abstract":"In this paper we study quantum computation from a complexity theoretic viewpoint. Our first result is the existence of an efficient universal quantum Turing machine in Deutsch's model of a quantum Turing machine (QTM) [Proc. Roy. Soc. London Ser. A, 400 (1985), pp. 97--117]. This construction is substantially more complicated than the corresponding construction for classical Turing machines (TMs); in fact, even simple primitives such as looping, branching, and composition are not straightforward in the context of quantum Turing machines. We establish how these familiar primitives can be implemented and introduce some new, purely quantum mechanical primitives, such as changing the computational basis and carrying out an arbitrary unitary transformation of polynomially bounded dimension.\nWe also consider the precision to which the transition amplitudes of a quantum Turing machine need to be specified. We prove that $O(\\log T)$ bits of precision suffice to support a $T$ step computation. This justifies the claim that the quantum Turing machine model should be regarded as a discrete model of computation and not an analog one.\nWe give the first formal evidence that quantum Turing machines violate the modern (complexity theoretic) formulation of the Church--Turing thesis. We show the existence of a problem, relative to an oracle, that can be solved in polynomial time on a quantum Turing machine, but requires superpolynomial time on a bounded-error probabilistic Turing machine, and thus not in the class $\\BPP$. The class $\\BQP$ of languages that are efficiently decidable (with small error-probability) on a quantum Turing machine satisfies $\\BPP \\subseteq \\BQP \\subseteq \\Ptime^{\\SP}$. Therefore, there is no possibility of giving a mathematical proof that quantum Turing machines are more powerful than classical probabilistic Turing machines (in the unrelativized setting) unless there is a major breakthrough in complexity theory.","DOI":"http://dx.doi.org/10.1137/S0097539796300921","ISSN":"00975397","language":"English","author":[{"family":"Bernstein","given":"Ethan"},{"family":"Vazirani","given":"Umesh"}],"issued":{"date-parts":[["1997",10]]}}}],"schema":"https://github.com/citation-style-language/schema/raw/master/csl-citation.json"} </w:instrText>
      </w:r>
      <w:r>
        <w:rPr>
          <w:rFonts w:ascii="Times New Roman" w:eastAsiaTheme="minorEastAsia" w:hAnsi="Times New Roman" w:cs="Times New Roman"/>
          <w:sz w:val="24"/>
          <w:szCs w:val="24"/>
        </w:rPr>
        <w:fldChar w:fldCharType="separate"/>
      </w:r>
      <w:r w:rsidR="00A73466" w:rsidRPr="00A73466">
        <w:rPr>
          <w:rFonts w:ascii="Times New Roman" w:hAnsi="Times New Roman" w:cs="Times New Roman"/>
          <w:sz w:val="24"/>
        </w:rPr>
        <w:t>[9], [10]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CF25E4">
        <w:rPr>
          <w:rFonts w:ascii="Times New Roman" w:eastAsiaTheme="minorEastAsia" w:hAnsi="Times New Roman" w:cs="Times New Roman"/>
          <w:sz w:val="24"/>
          <w:szCs w:val="24"/>
        </w:rPr>
        <w:t xml:space="preserve"> </w:t>
      </w:r>
    </w:p>
    <w:p w14:paraId="3B79EEA7" w14:textId="706B4B8C" w:rsidR="006251BC" w:rsidRDefault="00CF25E4" w:rsidP="00A734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zeal for realizing a quantum computer, however, was not spurred until the introduction of Shor’s quantum algorithm for </w:t>
      </w:r>
      <w:r w:rsidR="00A73466">
        <w:rPr>
          <w:rFonts w:ascii="Times New Roman" w:eastAsiaTheme="minorEastAsia" w:hAnsi="Times New Roman" w:cs="Times New Roman"/>
          <w:sz w:val="24"/>
          <w:szCs w:val="24"/>
        </w:rPr>
        <w:t xml:space="preserve">integer factorization </w:t>
      </w:r>
      <w:r w:rsidR="00A73466">
        <w:rPr>
          <w:rFonts w:ascii="Times New Roman" w:eastAsiaTheme="minorEastAsia" w:hAnsi="Times New Roman" w:cs="Times New Roman"/>
          <w:sz w:val="24"/>
          <w:szCs w:val="24"/>
        </w:rPr>
        <w:fldChar w:fldCharType="begin"/>
      </w:r>
      <w:r w:rsidR="00A73466">
        <w:rPr>
          <w:rFonts w:ascii="Times New Roman" w:eastAsiaTheme="minorEastAsia" w:hAnsi="Times New Roman" w:cs="Times New Roman"/>
          <w:sz w:val="24"/>
          <w:szCs w:val="24"/>
        </w:rPr>
        <w:instrText xml:space="preserve"> ADDIN ZOTERO_ITEM CSL_CITATION {"citationID":"wgvZSYD4","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00A73466">
        <w:rPr>
          <w:rFonts w:ascii="Times New Roman" w:eastAsiaTheme="minorEastAsia" w:hAnsi="Times New Roman" w:cs="Times New Roman"/>
          <w:sz w:val="24"/>
          <w:szCs w:val="24"/>
        </w:rPr>
        <w:fldChar w:fldCharType="separate"/>
      </w:r>
      <w:r w:rsidR="00A73466" w:rsidRPr="00A73466">
        <w:rPr>
          <w:rFonts w:ascii="Times New Roman" w:hAnsi="Times New Roman" w:cs="Times New Roman"/>
          <w:sz w:val="24"/>
        </w:rPr>
        <w:t>[1]</w:t>
      </w:r>
      <w:r w:rsidR="00A73466">
        <w:rPr>
          <w:rFonts w:ascii="Times New Roman" w:eastAsiaTheme="minorEastAsia" w:hAnsi="Times New Roman" w:cs="Times New Roman"/>
          <w:sz w:val="24"/>
          <w:szCs w:val="24"/>
        </w:rPr>
        <w:fldChar w:fldCharType="end"/>
      </w:r>
      <w:r w:rsidR="00A73466">
        <w:rPr>
          <w:rFonts w:ascii="Times New Roman" w:eastAsiaTheme="minorEastAsia" w:hAnsi="Times New Roman" w:cs="Times New Roman"/>
          <w:sz w:val="24"/>
          <w:szCs w:val="24"/>
        </w:rPr>
        <w:t>. This new algorithm not only had dire practical applications – threatening the security of RSA encryption – but did so in polynomial time</w:t>
      </w:r>
      <w:r w:rsidR="006251BC">
        <w:rPr>
          <w:rFonts w:ascii="Times New Roman" w:eastAsiaTheme="minorEastAsia" w:hAnsi="Times New Roman" w:cs="Times New Roman"/>
          <w:sz w:val="24"/>
          <w:szCs w:val="24"/>
        </w:rPr>
        <w:t>, an exponential speedup over the best classical algorithms.</w:t>
      </w:r>
    </w:p>
    <w:p w14:paraId="5F3E2CDF" w14:textId="44D15D83" w:rsidR="006251BC" w:rsidRDefault="006251BC" w:rsidP="00A734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rate of growth within classical computing hardware is also projected to slowdown. Moore’s Law</w:t>
      </w:r>
      <w:r w:rsidR="0024192C">
        <w:rPr>
          <w:rFonts w:ascii="Times New Roman" w:eastAsiaTheme="minorEastAsia" w:hAnsi="Times New Roman" w:cs="Times New Roman"/>
          <w:sz w:val="24"/>
          <w:szCs w:val="24"/>
        </w:rPr>
        <w:t xml:space="preserve"> – a prediction that the size of integrated circuit shrinks by half every 18 to 24 months, thus increasing computing power on a chip – has seen a decline in accuracy over the past decade </w:t>
      </w:r>
      <w:r w:rsidR="0024192C">
        <w:rPr>
          <w:rFonts w:ascii="Times New Roman" w:eastAsiaTheme="minorEastAsia" w:hAnsi="Times New Roman" w:cs="Times New Roman"/>
          <w:sz w:val="24"/>
          <w:szCs w:val="24"/>
        </w:rPr>
        <w:fldChar w:fldCharType="begin"/>
      </w:r>
      <w:r w:rsidR="0024192C">
        <w:rPr>
          <w:rFonts w:ascii="Times New Roman" w:eastAsiaTheme="minorEastAsia" w:hAnsi="Times New Roman" w:cs="Times New Roman"/>
          <w:sz w:val="24"/>
          <w:szCs w:val="24"/>
        </w:rPr>
        <w:instrText xml:space="preserve"> ADDIN ZOTERO_ITEM CSL_CITATION {"citationID":"6kAUeOxL","properties":{"formattedCitation":"[11]","plainCitation":"[11]","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24192C">
        <w:rPr>
          <w:rFonts w:ascii="Times New Roman" w:eastAsiaTheme="minorEastAsia" w:hAnsi="Times New Roman" w:cs="Times New Roman"/>
          <w:sz w:val="24"/>
          <w:szCs w:val="24"/>
        </w:rPr>
        <w:fldChar w:fldCharType="separate"/>
      </w:r>
      <w:r w:rsidR="0024192C" w:rsidRPr="0024192C">
        <w:rPr>
          <w:rFonts w:ascii="Times New Roman" w:hAnsi="Times New Roman" w:cs="Times New Roman"/>
          <w:sz w:val="24"/>
        </w:rPr>
        <w:t>[11]</w:t>
      </w:r>
      <w:r w:rsidR="0024192C">
        <w:rPr>
          <w:rFonts w:ascii="Times New Roman" w:eastAsiaTheme="minorEastAsia" w:hAnsi="Times New Roman" w:cs="Times New Roman"/>
          <w:sz w:val="24"/>
          <w:szCs w:val="24"/>
        </w:rPr>
        <w:fldChar w:fldCharType="end"/>
      </w:r>
      <w:r w:rsidR="0024192C">
        <w:rPr>
          <w:rFonts w:ascii="Times New Roman" w:eastAsiaTheme="minorEastAsia" w:hAnsi="Times New Roman" w:cs="Times New Roman"/>
          <w:sz w:val="24"/>
          <w:szCs w:val="24"/>
        </w:rPr>
        <w:t>. It is expected that this trend of slower improvement in classical circuitry will continue into the future. Quantum computers then provide an alternative for faster computing, at a time when classical computing innovation is slowing to a crawl.</w:t>
      </w:r>
    </w:p>
    <w:p w14:paraId="2EFD4F12" w14:textId="181AF620" w:rsidR="005373DD" w:rsidRDefault="005373DD" w:rsidP="00A734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Quantum computing relies on a qubit’s (quantum bit) property of superposition, wherein it exists in some combination of the 0 and 1 states. When the qubit is measured, however, it is read as either a 0 or 1 discretely. The chance of a qubit being measured as 0 or 1 can be described by probability amplitudes – equal to the squared absolute value of the coefficient associated with each state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NHFyrb4o","properties":{"formattedCitation":"[11]","plainCitation":"[11]","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Pr>
          <w:rFonts w:ascii="Times New Roman" w:eastAsiaTheme="minorEastAsia" w:hAnsi="Times New Roman" w:cs="Times New Roman"/>
          <w:sz w:val="24"/>
          <w:szCs w:val="24"/>
        </w:rPr>
        <w:fldChar w:fldCharType="separate"/>
      </w:r>
      <w:r w:rsidRPr="005373DD">
        <w:rPr>
          <w:rFonts w:ascii="Times New Roman" w:hAnsi="Times New Roman" w:cs="Times New Roman"/>
          <w:sz w:val="24"/>
        </w:rPr>
        <w:t>[11]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C230CE">
        <w:rPr>
          <w:rFonts w:ascii="Times New Roman" w:eastAsiaTheme="minorEastAsia" w:hAnsi="Times New Roman" w:cs="Times New Roman"/>
          <w:sz w:val="24"/>
          <w:szCs w:val="24"/>
        </w:rPr>
        <w:t xml:space="preserve"> More information on the notation describing these qubit systems is provided in Appendix A.</w:t>
      </w:r>
    </w:p>
    <w:p w14:paraId="5D60D60E" w14:textId="77777777" w:rsidR="00DE7C7D" w:rsidRDefault="00DE7C7D" w:rsidP="00A73466">
      <w:pPr>
        <w:rPr>
          <w:rFonts w:ascii="Times New Roman" w:eastAsiaTheme="minorEastAsia" w:hAnsi="Times New Roman" w:cs="Times New Roman"/>
          <w:sz w:val="24"/>
          <w:szCs w:val="24"/>
        </w:rPr>
      </w:pPr>
      <w:bookmarkStart w:id="0" w:name="_GoBack"/>
      <w:bookmarkEnd w:id="0"/>
    </w:p>
    <w:p w14:paraId="43E4A3BC" w14:textId="77777777" w:rsidR="00AA4794" w:rsidRDefault="00AA4794">
      <w:pPr>
        <w:rPr>
          <w:rFonts w:ascii="Times New Roman" w:eastAsiaTheme="minorEastAsia" w:hAnsi="Times New Roman" w:cs="Times New Roman"/>
          <w:b/>
          <w:bCs/>
          <w:sz w:val="24"/>
          <w:szCs w:val="24"/>
        </w:rPr>
      </w:pPr>
    </w:p>
    <w:p w14:paraId="0D48DB23" w14:textId="0E2F33D8" w:rsidR="009A017D" w:rsidRDefault="00AA479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METHODOLOGY</w:t>
      </w:r>
    </w:p>
    <w:p w14:paraId="32053E2E" w14:textId="27E1F470" w:rsidR="00AA4794" w:rsidRDefault="00AA47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 paragraphs on Srinivasan Algorithm</w:t>
      </w:r>
    </w:p>
    <w:p w14:paraId="226B3DE9" w14:textId="53533681" w:rsidR="00AA4794" w:rsidRDefault="00AA47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 paragraphs on Qiskit</w:t>
      </w:r>
    </w:p>
    <w:p w14:paraId="3A5EC390" w14:textId="608136D7" w:rsidR="00AA4794" w:rsidRDefault="00AA4794">
      <w:pPr>
        <w:rPr>
          <w:rFonts w:ascii="Times New Roman" w:eastAsiaTheme="minorEastAsia" w:hAnsi="Times New Roman" w:cs="Times New Roman"/>
          <w:sz w:val="24"/>
          <w:szCs w:val="24"/>
        </w:rPr>
      </w:pPr>
    </w:p>
    <w:p w14:paraId="5821B38A" w14:textId="22CBC4E0" w:rsidR="00AA4794" w:rsidRDefault="00AA479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ANTICIPATED RESULTS</w:t>
      </w:r>
    </w:p>
    <w:p w14:paraId="5BD0BBD5" w14:textId="4033F3F9" w:rsidR="00863F1B" w:rsidRDefault="00AA47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 paragraphs on Jupyter Notebooks</w:t>
      </w:r>
      <w:r w:rsidR="00863F1B">
        <w:rPr>
          <w:rFonts w:ascii="Times New Roman" w:eastAsiaTheme="minorEastAsia" w:hAnsi="Times New Roman" w:cs="Times New Roman"/>
          <w:sz w:val="24"/>
          <w:szCs w:val="24"/>
        </w:rPr>
        <w:br w:type="page"/>
      </w:r>
    </w:p>
    <w:p w14:paraId="71C2C227" w14:textId="21FBF96E" w:rsidR="00863F1B" w:rsidRPr="005F723A" w:rsidRDefault="00863F1B" w:rsidP="00863F1B">
      <w:pPr>
        <w:rPr>
          <w:rFonts w:ascii="Times New Roman" w:hAnsi="Times New Roman" w:cs="Times New Roman"/>
          <w:sz w:val="24"/>
          <w:szCs w:val="24"/>
        </w:rPr>
      </w:pPr>
      <w:r w:rsidRPr="00AA4794">
        <w:rPr>
          <w:rFonts w:ascii="Times New Roman" w:hAnsi="Times New Roman" w:cs="Times New Roman"/>
          <w:b/>
          <w:bCs/>
          <w:sz w:val="24"/>
          <w:szCs w:val="24"/>
        </w:rPr>
        <w:lastRenderedPageBreak/>
        <w:t>APPENDIX A</w:t>
      </w:r>
      <w:r>
        <w:rPr>
          <w:rFonts w:ascii="Times New Roman" w:hAnsi="Times New Roman" w:cs="Times New Roman"/>
          <w:sz w:val="24"/>
          <w:szCs w:val="24"/>
        </w:rPr>
        <w:t xml:space="preserve"> – </w:t>
      </w:r>
      <w:r w:rsidR="00C230CE">
        <w:rPr>
          <w:rFonts w:ascii="Times New Roman" w:hAnsi="Times New Roman" w:cs="Times New Roman"/>
          <w:sz w:val="24"/>
          <w:szCs w:val="24"/>
        </w:rPr>
        <w:t>Notation and Vector Representation of the Qubit</w:t>
      </w:r>
    </w:p>
    <w:p w14:paraId="579F41F6"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state of a quantum computer is often represented with Dirac notation. The following ket-vectors: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and </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respectively.</w:t>
      </w:r>
    </w:p>
    <w:p w14:paraId="13B2548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To expand the system for multiple qubits, one takes the direct product of all qubits within the system. For example, a two-qubit system, with both qubits in state 0 is expressed by the following:</w:t>
      </w:r>
    </w:p>
    <w:p w14:paraId="3B60C669"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|00</m:t>
              </m:r>
            </m:e>
          </m:d>
        </m:oMath>
      </m:oMathPara>
    </w:p>
    <w:p w14:paraId="0AA8730E"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and in vector format:</w:t>
      </w:r>
    </w:p>
    <w:p w14:paraId="7B528971" w14:textId="77777777" w:rsidR="00863F1B" w:rsidRPr="005F723A" w:rsidRDefault="00863F1B"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hAnsi="Cambria Math" w:cs="Times New Roman"/>
            <w:sz w:val="24"/>
            <w:szCs w:val="24"/>
          </w:rPr>
          <m:t xml:space="preserve"> </m:t>
        </m:r>
      </m:oMath>
      <w:r w:rsidRPr="005F723A">
        <w:rPr>
          <w:rFonts w:ascii="Times New Roman" w:eastAsiaTheme="minorEastAsia" w:hAnsi="Times New Roman" w:cs="Times New Roman"/>
          <w:sz w:val="24"/>
          <w:szCs w:val="24"/>
        </w:rPr>
        <w:t>.</w:t>
      </w:r>
    </w:p>
    <w:p w14:paraId="286FBE7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associated bra-vector, or co-vector, for each state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5F723A">
        <w:rPr>
          <w:rFonts w:ascii="Times New Roman" w:eastAsiaTheme="minorEastAsia" w:hAnsi="Times New Roman" w:cs="Times New Roman"/>
          <w:sz w:val="24"/>
          <w:szCs w:val="24"/>
        </w:rPr>
        <w:t xml:space="preserve">) is given as the transpose, row-vector, of the state with the complex-conjugate taken for each element. Therefore, we show the following: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and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as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61E9E1C5"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Dirac notation typically omits the operator symbols when operating on two states within an equation. For clarification, we look at the three combinations of two states:</w:t>
      </w:r>
    </w:p>
    <w:p w14:paraId="648731E8" w14:textId="77777777" w:rsidR="00863F1B" w:rsidRPr="005F723A" w:rsidRDefault="00863F1B"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implies direct product, as shown above;</w:t>
      </w:r>
    </w:p>
    <w:p w14:paraId="31928E56" w14:textId="77777777" w:rsidR="00863F1B" w:rsidRPr="005F723A" w:rsidRDefault="00863F1B"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implies scalar product, such that: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=1</m:t>
        </m:r>
      </m:oMath>
      <w:r w:rsidRPr="005F723A">
        <w:rPr>
          <w:rFonts w:ascii="Times New Roman" w:eastAsiaTheme="minorEastAsia" w:hAnsi="Times New Roman" w:cs="Times New Roman"/>
          <w:sz w:val="24"/>
          <w:szCs w:val="24"/>
        </w:rPr>
        <w:t>;</w:t>
      </w:r>
    </w:p>
    <w:p w14:paraId="5E6B5926" w14:textId="77777777" w:rsidR="00863F1B" w:rsidRPr="005F723A" w:rsidRDefault="00863F1B" w:rsidP="00863F1B">
      <w:pPr>
        <w:pStyle w:val="ListParagraph"/>
        <w:numPr>
          <w:ilvl w:val="0"/>
          <w:numId w:val="1"/>
        </w:numP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implies cross product, such that: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w:t>
      </w:r>
    </w:p>
    <w:p w14:paraId="7B69D8E7" w14:textId="77777777" w:rsidR="00863F1B" w:rsidRDefault="00863F1B" w:rsidP="00863F1B">
      <w:pPr>
        <w:rPr>
          <w:rFonts w:ascii="Times New Roman" w:eastAsiaTheme="minorEastAsia" w:hAnsi="Times New Roman" w:cs="Times New Roman"/>
          <w:sz w:val="24"/>
          <w:szCs w:val="24"/>
        </w:rPr>
      </w:pPr>
    </w:p>
    <w:p w14:paraId="3C29E3C0" w14:textId="757A99C4" w:rsidR="00863F1B" w:rsidRPr="00863F1B" w:rsidRDefault="00863F1B" w:rsidP="00863F1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Qubit State</w:t>
      </w:r>
    </w:p>
    <w:p w14:paraId="08A2A370" w14:textId="38A5653F"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Because a qubit does not exist discretely in the states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oMath>
      <w:r w:rsidRPr="005F723A">
        <w:rPr>
          <w:rFonts w:ascii="Times New Roman" w:eastAsiaTheme="minorEastAsia" w:hAnsi="Times New Roman" w:cs="Times New Roman"/>
          <w:sz w:val="24"/>
          <w:szCs w:val="24"/>
        </w:rPr>
        <w:t xml:space="preserve">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xml:space="preserve">, we must find the probability that the qubit will be measured in either state. The probabilities are given by complex coefficients operating on either state, typically denoted α and β as scalars for the states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Pr="005F723A">
        <w:rPr>
          <w:rFonts w:ascii="Times New Roman" w:eastAsiaTheme="minorEastAsia" w:hAnsi="Times New Roman" w:cs="Times New Roman"/>
          <w:sz w:val="24"/>
          <w:szCs w:val="24"/>
        </w:rPr>
        <w:t>, respectively. Thus, we can describe the overall state of a single qubit given:</w:t>
      </w:r>
    </w:p>
    <w:p w14:paraId="6264BACE" w14:textId="77777777" w:rsidR="00863F1B" w:rsidRPr="005F723A" w:rsidRDefault="00863F1B"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 α</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β</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w:t>
      </w:r>
    </w:p>
    <w:p w14:paraId="4D5F56BD" w14:textId="3515C67D"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We find the probability amplitudes that a qubit is measured as a 0 or 1 given the probability amplitudes of these coefficients: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where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0024192C">
        <w:rPr>
          <w:rFonts w:ascii="Times New Roman" w:eastAsiaTheme="minorEastAsia" w:hAnsi="Times New Roman" w:cs="Times New Roman"/>
          <w:sz w:val="24"/>
          <w:szCs w:val="24"/>
        </w:rPr>
        <w:instrText xml:space="preserve"> ADDIN ZOTERO_ITEM CSL_CITATION {"citationID":"eUXqSq4R","properties":{"formattedCitation":"[12]","plainCitation":"[12]","noteIndex":0},"citationItems":[{"id":176,"uris":["http://zotero.org/groups/2336266/items/VUXYVMXM"],"uri":["http://zotero.org/groups/2336266/items/VUXYVMXM"],"itemData":{"id":176,"type":"webpage","title":"Quantum computing at Microsoft","URL":"https://blogs.msdn.microsoft.com/uk_faculty_connection/2018/02/06/introduction-to-quantum-computing/","accessed":{"date-parts":[["2019",6,25]]}}}],"schema":"https://github.com/citation-style-language/schema/raw/master/csl-citation.json"}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24192C" w:rsidRPr="0024192C">
        <w:rPr>
          <w:rFonts w:ascii="Times New Roman" w:hAnsi="Times New Roman" w:cs="Times New Roman"/>
          <w:sz w:val="24"/>
        </w:rPr>
        <w:t>[12]</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401C6CBB" w14:textId="77777777" w:rsidR="00863F1B" w:rsidRDefault="00863F1B" w:rsidP="00863F1B">
      <w:pPr>
        <w:rPr>
          <w:rFonts w:ascii="Times New Roman" w:eastAsiaTheme="minorEastAsia" w:hAnsi="Times New Roman" w:cs="Times New Roman"/>
          <w:b/>
          <w:bCs/>
          <w:sz w:val="24"/>
          <w:szCs w:val="24"/>
        </w:rPr>
      </w:pPr>
    </w:p>
    <w:p w14:paraId="71DC5912" w14:textId="77777777" w:rsidR="00863F1B" w:rsidRDefault="00863F1B" w:rsidP="00863F1B">
      <w:pPr>
        <w:rPr>
          <w:rFonts w:ascii="Times New Roman" w:eastAsiaTheme="minorEastAsia" w:hAnsi="Times New Roman" w:cs="Times New Roman"/>
          <w:b/>
          <w:bCs/>
          <w:sz w:val="24"/>
          <w:szCs w:val="24"/>
        </w:rPr>
      </w:pPr>
    </w:p>
    <w:p w14:paraId="6223801A" w14:textId="3B61FC76" w:rsidR="00863F1B" w:rsidRPr="00C230CE" w:rsidRDefault="00C230CE" w:rsidP="00863F1B">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 xml:space="preserve">APPENDIX B – </w:t>
      </w:r>
      <w:r>
        <w:rPr>
          <w:rFonts w:ascii="Times New Roman" w:eastAsiaTheme="minorEastAsia" w:hAnsi="Times New Roman" w:cs="Times New Roman"/>
          <w:sz w:val="24"/>
          <w:szCs w:val="24"/>
        </w:rPr>
        <w:t>Quantum Gates</w:t>
      </w:r>
    </w:p>
    <w:p w14:paraId="06F649A1"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Hadamard Gate</w:t>
      </w:r>
    </w:p>
    <w:p w14:paraId="31735358"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Hadamard gate acts to superpose the state of a qubit, giving equal probability that the qubit is measured as either 0 or 1 [2].</w:t>
      </w:r>
    </w:p>
    <w:p w14:paraId="3051371A"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Hadamard Gate: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 xml:space="preserve">. When applied to a qubit of either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basis vectors:</w:t>
      </w:r>
    </w:p>
    <w:p w14:paraId="36BBBC02" w14:textId="77777777" w:rsidR="00863F1B" w:rsidRPr="005F723A" w:rsidRDefault="00863F1B" w:rsidP="00863F1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5B287137" w14:textId="77777777" w:rsidR="00863F1B" w:rsidRPr="005F723A" w:rsidRDefault="00863F1B" w:rsidP="00863F1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398C38AD"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Likewise, we can refer to the superposed state produced as the Hadamard basis vectors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Pr="005F723A">
        <w:rPr>
          <w:rFonts w:ascii="Times New Roman" w:eastAsiaTheme="minorEastAsia" w:hAnsi="Times New Roman" w:cs="Times New Roman"/>
          <w:sz w:val="24"/>
          <w:szCs w:val="24"/>
        </w:rPr>
        <w:t>:</w:t>
      </w:r>
    </w:p>
    <w:p w14:paraId="53671BB0" w14:textId="77777777" w:rsidR="00863F1B" w:rsidRPr="005F723A" w:rsidRDefault="00863F1B" w:rsidP="00863F1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359E1CC9" w14:textId="77777777" w:rsidR="00863F1B" w:rsidRPr="005F723A" w:rsidRDefault="00863F1B" w:rsidP="00863F1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14:paraId="0DC30970"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Pauli-X Gate</w:t>
      </w:r>
    </w:p>
    <w:p w14:paraId="0E4DCCEE"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The Pauli-X gate is the equivalent of a not-gate in classical computers, and acts to invert the values of the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Pr="005F723A">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Pr="005F723A">
        <w:rPr>
          <w:rFonts w:ascii="Times New Roman" w:eastAsiaTheme="minorEastAsia" w:hAnsi="Times New Roman" w:cs="Times New Roman"/>
          <w:sz w:val="24"/>
          <w:szCs w:val="24"/>
        </w:rPr>
        <w:t xml:space="preserve"> states on a single qubit. This gate is represented by the Pauli-X matrix: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Pr="005F723A">
        <w:rPr>
          <w:rFonts w:ascii="Times New Roman" w:eastAsiaTheme="minorEastAsia" w:hAnsi="Times New Roman" w:cs="Times New Roman"/>
          <w:sz w:val="24"/>
          <w:szCs w:val="24"/>
        </w:rPr>
        <w:t>.</w:t>
      </w:r>
    </w:p>
    <w:p w14:paraId="59BB85A0"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It is the case then that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oMath>
      <w:r w:rsidRPr="005F723A">
        <w:rPr>
          <w:rFonts w:ascii="Times New Roman" w:eastAsiaTheme="minorEastAsia" w:hAnsi="Times New Roman" w:cs="Times New Roman"/>
          <w:sz w:val="24"/>
          <w:szCs w:val="24"/>
        </w:rPr>
        <w:t>.</w:t>
      </w:r>
    </w:p>
    <w:p w14:paraId="0A0229B0" w14:textId="77777777" w:rsidR="00863F1B" w:rsidRPr="005F723A" w:rsidRDefault="00863F1B" w:rsidP="00863F1B">
      <w:pPr>
        <w:rPr>
          <w:rFonts w:ascii="Times New Roman" w:eastAsiaTheme="minorEastAsia" w:hAnsi="Times New Roman" w:cs="Times New Roman"/>
          <w:sz w:val="24"/>
          <w:szCs w:val="24"/>
        </w:rPr>
      </w:pPr>
    </w:p>
    <w:p w14:paraId="10060142"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Controlled Gates</w:t>
      </w:r>
    </w:p>
    <w:p w14:paraId="516AFCEB" w14:textId="7E1E5213"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Controlled gates require two qubits wherein 1 of the qubits acts as the control, while the other is being acted upon. A Controlled gate is notated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oMath>
      <w:r w:rsidRPr="005F723A">
        <w:rPr>
          <w:rFonts w:ascii="Times New Roman" w:eastAsiaTheme="minorEastAsia" w:hAnsi="Times New Roman" w:cs="Times New Roman"/>
          <w:sz w:val="24"/>
          <w:szCs w:val="24"/>
        </w:rPr>
        <w:t xml:space="preserve">, where </w:t>
      </w:r>
      <m:oMath>
        <m:r>
          <m:rPr>
            <m:scr m:val="double-struck"/>
          </m:rPr>
          <w:rPr>
            <w:rFonts w:ascii="Cambria Math" w:eastAsiaTheme="minorEastAsia" w:hAnsi="Cambria Math" w:cs="Times New Roman"/>
            <w:sz w:val="24"/>
            <w:szCs w:val="24"/>
          </w:rPr>
          <m:t>G</m:t>
        </m:r>
      </m:oMath>
      <w:r w:rsidRPr="005F723A">
        <w:rPr>
          <w:rFonts w:ascii="Times New Roman" w:eastAsiaTheme="minorEastAsia" w:hAnsi="Times New Roman" w:cs="Times New Roman"/>
          <w:sz w:val="24"/>
          <w:szCs w:val="24"/>
        </w:rPr>
        <w:t xml:space="preserve"> is the gate to be controlled </w:t>
      </w:r>
      <w:r w:rsidRPr="005F723A">
        <w:rPr>
          <w:rFonts w:ascii="Times New Roman" w:eastAsiaTheme="minorEastAsia" w:hAnsi="Times New Roman" w:cs="Times New Roman"/>
          <w:sz w:val="24"/>
          <w:szCs w:val="24"/>
        </w:rPr>
        <w:fldChar w:fldCharType="begin"/>
      </w:r>
      <w:r w:rsidR="0024192C">
        <w:rPr>
          <w:rFonts w:ascii="Times New Roman" w:eastAsiaTheme="minorEastAsia" w:hAnsi="Times New Roman" w:cs="Times New Roman"/>
          <w:sz w:val="24"/>
          <w:szCs w:val="24"/>
        </w:rPr>
        <w:instrText xml:space="preserve"> ADDIN ZOTERO_ITEM CSL_CITATION {"citationID":"QnzGaD8m","properties":{"formattedCitation":"[13]","plainCitation":"[13]","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24192C" w:rsidRPr="0024192C">
        <w:rPr>
          <w:rFonts w:ascii="Times New Roman" w:hAnsi="Times New Roman" w:cs="Times New Roman"/>
          <w:sz w:val="24"/>
        </w:rPr>
        <w:t>[13]</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 xml:space="preserve">. In its generalized form, a controlled gate is constructed as: </w:t>
      </w:r>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m:rPr>
                <m:scr m:val="double-struck"/>
              </m:rP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scr m:val="double-struck"/>
                  </m:rPr>
                  <w:rPr>
                    <w:rFonts w:ascii="Cambria Math" w:eastAsiaTheme="minorEastAsia" w:hAnsi="Cambria Math" w:cs="Times New Roman"/>
                    <w:sz w:val="24"/>
                    <w:szCs w:val="24"/>
                  </w:rPr>
                  <m:t>G</m:t>
                </m:r>
              </m:e>
            </m:d>
          </m:e>
        </m:d>
      </m:oMath>
      <w:r w:rsidRPr="005F723A">
        <w:rPr>
          <w:rFonts w:ascii="Times New Roman" w:eastAsiaTheme="minorEastAsia" w:hAnsi="Times New Roman" w:cs="Times New Roman"/>
          <w:sz w:val="24"/>
          <w:szCs w:val="24"/>
        </w:rPr>
        <w:t xml:space="preserve"> </w:t>
      </w:r>
      <w:r w:rsidRPr="005F723A">
        <w:rPr>
          <w:rFonts w:ascii="Times New Roman" w:eastAsiaTheme="minorEastAsia" w:hAnsi="Times New Roman" w:cs="Times New Roman"/>
          <w:sz w:val="24"/>
          <w:szCs w:val="24"/>
        </w:rPr>
        <w:fldChar w:fldCharType="begin"/>
      </w:r>
      <w:r w:rsidR="0024192C">
        <w:rPr>
          <w:rFonts w:ascii="Times New Roman" w:eastAsiaTheme="minorEastAsia" w:hAnsi="Times New Roman" w:cs="Times New Roman"/>
          <w:sz w:val="24"/>
          <w:szCs w:val="24"/>
        </w:rPr>
        <w:instrText xml:space="preserve"> ADDIN ZOTERO_ITEM CSL_CITATION {"citationID":"YkWOYTOx","properties":{"formattedCitation":"[14]","plainCitation":"[14]","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Pr="005F723A">
        <w:rPr>
          <w:rFonts w:ascii="Times New Roman" w:eastAsiaTheme="minorEastAsia" w:hAnsi="Times New Roman" w:cs="Times New Roman"/>
          <w:sz w:val="24"/>
          <w:szCs w:val="24"/>
        </w:rPr>
        <w:fldChar w:fldCharType="separate"/>
      </w:r>
      <w:r w:rsidR="0024192C" w:rsidRPr="0024192C">
        <w:rPr>
          <w:rFonts w:ascii="Times New Roman" w:hAnsi="Times New Roman" w:cs="Times New Roman"/>
          <w:sz w:val="24"/>
        </w:rPr>
        <w:t>[14]</w:t>
      </w:r>
      <w:r w:rsidRPr="005F723A">
        <w:rPr>
          <w:rFonts w:ascii="Times New Roman" w:eastAsiaTheme="minorEastAsia" w:hAnsi="Times New Roman" w:cs="Times New Roman"/>
          <w:sz w:val="24"/>
          <w:szCs w:val="24"/>
        </w:rPr>
        <w:fldChar w:fldCharType="end"/>
      </w:r>
      <w:r w:rsidRPr="005F723A">
        <w:rPr>
          <w:rFonts w:ascii="Times New Roman" w:eastAsiaTheme="minorEastAsia" w:hAnsi="Times New Roman" w:cs="Times New Roman"/>
          <w:sz w:val="24"/>
          <w:szCs w:val="24"/>
        </w:rPr>
        <w:t>.</w:t>
      </w:r>
    </w:p>
    <w:p w14:paraId="1075A934" w14:textId="77777777" w:rsidR="00863F1B" w:rsidRPr="005F723A" w:rsidRDefault="00863F1B" w:rsidP="00863F1B">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m:rPr>
                  <m:scr m:val="double-struck"/>
                </m:rP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12</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m:rPr>
                            <m:scr m:val="double-struck"/>
                          </m:rPr>
                          <w:rPr>
                            <w:rFonts w:ascii="Cambria Math" w:eastAsiaTheme="minorEastAsia" w:hAnsi="Cambria Math" w:cs="Times New Roman"/>
                            <w:sz w:val="24"/>
                            <w:szCs w:val="24"/>
                          </w:rPr>
                          <m:t>G</m:t>
                        </m:r>
                      </m:e>
                      <m:sub>
                        <m:r>
                          <w:rPr>
                            <w:rFonts w:ascii="Cambria Math" w:eastAsia="Cambria Math" w:hAnsi="Cambria Math" w:cs="Times New Roman"/>
                            <w:sz w:val="24"/>
                            <w:szCs w:val="24"/>
                          </w:rPr>
                          <m:t>22</m:t>
                        </m:r>
                      </m:sub>
                    </m:sSub>
                  </m:e>
                </m:mr>
              </m:m>
            </m:e>
          </m:d>
        </m:oMath>
      </m:oMathPara>
    </w:p>
    <w:p w14:paraId="0CE8DD9A"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The effect is that the controlled gate only acts on the 2</w:t>
      </w:r>
      <w:r w:rsidRPr="005F723A">
        <w:rPr>
          <w:rFonts w:ascii="Times New Roman" w:eastAsiaTheme="minorEastAsia" w:hAnsi="Times New Roman" w:cs="Times New Roman"/>
          <w:sz w:val="24"/>
          <w:szCs w:val="24"/>
          <w:vertAlign w:val="superscript"/>
        </w:rPr>
        <w:t>nd</w:t>
      </w:r>
      <w:r w:rsidRPr="005F723A">
        <w:rPr>
          <w:rFonts w:ascii="Times New Roman" w:eastAsiaTheme="minorEastAsia" w:hAnsi="Times New Roman" w:cs="Times New Roman"/>
          <w:sz w:val="24"/>
          <w:szCs w:val="24"/>
        </w:rPr>
        <w:t xml:space="preserve"> qubit if the control qubit’s state is 1, and has no effect if the control qubit’s state is 0.</w:t>
      </w:r>
    </w:p>
    <w:p w14:paraId="5C8A08C7"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lastRenderedPageBreak/>
        <w:t xml:space="preserve">The Controlled-Not gate (CNOT or </w:t>
      </w: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(X)</m:t>
        </m:r>
      </m:oMath>
      <w:r w:rsidRPr="005F723A">
        <w:rPr>
          <w:rFonts w:ascii="Times New Roman" w:eastAsiaTheme="minorEastAsia" w:hAnsi="Times New Roman" w:cs="Times New Roman"/>
          <w:sz w:val="24"/>
          <w:szCs w:val="24"/>
        </w:rPr>
        <w:t>) then takes the form:</w:t>
      </w:r>
    </w:p>
    <w:p w14:paraId="367F9E19" w14:textId="77777777" w:rsidR="00863F1B" w:rsidRPr="005F723A" w:rsidRDefault="00863F1B" w:rsidP="00863F1B">
      <w:p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(X)=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oMath>
      <w:r w:rsidRPr="005F723A">
        <w:rPr>
          <w:rFonts w:ascii="Times New Roman" w:eastAsiaTheme="minorEastAsia" w:hAnsi="Times New Roman" w:cs="Times New Roman"/>
          <w:sz w:val="24"/>
          <w:szCs w:val="24"/>
        </w:rPr>
        <w:t>.</w:t>
      </w:r>
    </w:p>
    <w:p w14:paraId="58E0FCD2"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 xml:space="preserve">This gate then maps the following two-qubit system as: </w:t>
      </w:r>
    </w:p>
    <w:p w14:paraId="4A4FF907"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oMath>
      </m:oMathPara>
    </w:p>
    <w:p w14:paraId="79115B3B"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29E5D089"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707DD309" w14:textId="77777777" w:rsidR="00863F1B" w:rsidRPr="005F723A" w:rsidRDefault="00863F1B" w:rsidP="00863F1B">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2615F41C" w14:textId="77777777" w:rsidR="00863F1B" w:rsidRPr="005F723A" w:rsidRDefault="00863F1B" w:rsidP="00863F1B">
      <w:pPr>
        <w:rPr>
          <w:rFonts w:ascii="Times New Roman" w:eastAsiaTheme="minorEastAsia" w:hAnsi="Times New Roman" w:cs="Times New Roman"/>
          <w:sz w:val="24"/>
          <w:szCs w:val="24"/>
        </w:rPr>
      </w:pPr>
      <w:r w:rsidRPr="005F723A">
        <w:rPr>
          <w:rFonts w:ascii="Times New Roman" w:eastAsiaTheme="minorEastAsia" w:hAnsi="Times New Roman" w:cs="Times New Roman"/>
          <w:sz w:val="24"/>
          <w:szCs w:val="24"/>
        </w:rPr>
        <w:t>With the following as an example:</w:t>
      </w:r>
    </w:p>
    <w:p w14:paraId="3342A91E" w14:textId="77777777" w:rsidR="00863F1B" w:rsidRPr="0085439A" w:rsidRDefault="00863F1B" w:rsidP="00863F1B">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1F5EC0A9" w14:textId="77777777" w:rsidR="00863F1B" w:rsidRDefault="00863F1B" w:rsidP="00863F1B">
      <w:pPr>
        <w:rPr>
          <w:rFonts w:ascii="Times New Roman" w:eastAsiaTheme="minorEastAsia" w:hAnsi="Times New Roman" w:cs="Times New Roman"/>
          <w:sz w:val="24"/>
          <w:szCs w:val="24"/>
        </w:rPr>
      </w:pPr>
    </w:p>
    <w:p w14:paraId="1111E84B" w14:textId="77777777" w:rsidR="00863F1B" w:rsidRPr="00863F1B" w:rsidRDefault="00863F1B" w:rsidP="00863F1B">
      <w:pPr>
        <w:rPr>
          <w:rFonts w:ascii="Times New Roman" w:eastAsiaTheme="minorEastAsia" w:hAnsi="Times New Roman" w:cs="Times New Roman"/>
          <w:b/>
          <w:bCs/>
          <w:sz w:val="24"/>
          <w:szCs w:val="24"/>
        </w:rPr>
      </w:pPr>
      <w:r w:rsidRPr="00863F1B">
        <w:rPr>
          <w:rFonts w:ascii="Times New Roman" w:eastAsiaTheme="minorEastAsia" w:hAnsi="Times New Roman" w:cs="Times New Roman"/>
          <w:b/>
          <w:bCs/>
          <w:sz w:val="24"/>
          <w:szCs w:val="24"/>
        </w:rPr>
        <w:t>Toffolli Gate</w:t>
      </w:r>
    </w:p>
    <w:p w14:paraId="77093100" w14:textId="77777777" w:rsidR="00863F1B" w:rsidRDefault="00863F1B"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Toffolli Gate (a Controlled-Controlled-Not) Gate has the following form:</w:t>
      </w:r>
    </w:p>
    <w:p w14:paraId="36A9D033" w14:textId="77777777" w:rsidR="00863F1B" w:rsidRDefault="00863F1B" w:rsidP="00863F1B">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8"/>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Pr>
          <w:rFonts w:ascii="Times New Roman" w:eastAsiaTheme="minorEastAsia" w:hAnsi="Times New Roman" w:cs="Times New Roman"/>
          <w:sz w:val="24"/>
          <w:szCs w:val="24"/>
        </w:rPr>
        <w:t>.</w:t>
      </w:r>
    </w:p>
    <w:p w14:paraId="2BA51077" w14:textId="0509210E" w:rsidR="00656996" w:rsidRDefault="00863F1B"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 to the Controlled Not gate, the Toffoli acts to switch the 3</w:t>
      </w:r>
      <w:r w:rsidRPr="0049035E">
        <w:rPr>
          <w:rFonts w:ascii="Times New Roman" w:eastAsiaTheme="minorEastAsia" w:hAnsi="Times New Roman" w:cs="Times New Roman"/>
          <w:sz w:val="24"/>
          <w:szCs w:val="24"/>
          <w:vertAlign w:val="superscript"/>
        </w:rPr>
        <w:t>rd</w:t>
      </w:r>
      <w:r>
        <w:rPr>
          <w:rFonts w:ascii="Times New Roman" w:eastAsiaTheme="minorEastAsia" w:hAnsi="Times New Roman" w:cs="Times New Roman"/>
          <w:sz w:val="24"/>
          <w:szCs w:val="24"/>
        </w:rPr>
        <w:t xml:space="preserve"> bit iff the first and second bits are 1.</w:t>
      </w:r>
    </w:p>
    <w:p w14:paraId="4A45BFBF" w14:textId="77777777" w:rsidR="00656996" w:rsidRDefault="006569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5EC0729" w14:textId="02F8F181" w:rsidR="00656996" w:rsidRDefault="00656996" w:rsidP="00656996">
      <w:pPr>
        <w:pStyle w:val="Bibliography"/>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REFERENCES</w:t>
      </w:r>
    </w:p>
    <w:p w14:paraId="06EA9965" w14:textId="77777777" w:rsidR="00656996" w:rsidRPr="00656996" w:rsidRDefault="00656996" w:rsidP="00656996"/>
    <w:p w14:paraId="73DF2C4B" w14:textId="77777777" w:rsidR="005373DD" w:rsidRPr="005373DD" w:rsidRDefault="00656996" w:rsidP="005373DD">
      <w:pPr>
        <w:pStyle w:val="Bibliography"/>
        <w:rPr>
          <w:rFonts w:ascii="Times New Roman" w:hAnsi="Times New Roman" w:cs="Times New Roman"/>
          <w:sz w:val="24"/>
        </w:rPr>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005373DD" w:rsidRPr="005373DD">
        <w:rPr>
          <w:rFonts w:ascii="Times New Roman" w:hAnsi="Times New Roman" w:cs="Times New Roman"/>
          <w:sz w:val="24"/>
        </w:rPr>
        <w:t>[1]</w:t>
      </w:r>
      <w:r w:rsidR="005373DD" w:rsidRPr="005373DD">
        <w:rPr>
          <w:rFonts w:ascii="Times New Roman" w:hAnsi="Times New Roman" w:cs="Times New Roman"/>
          <w:sz w:val="24"/>
        </w:rPr>
        <w:tab/>
        <w:t xml:space="preserve">P. W. Shor, “Algorithms for quantum computation: discrete logarithms and factoring,” in </w:t>
      </w:r>
      <w:r w:rsidR="005373DD" w:rsidRPr="005373DD">
        <w:rPr>
          <w:rFonts w:ascii="Times New Roman" w:hAnsi="Times New Roman" w:cs="Times New Roman"/>
          <w:i/>
          <w:iCs/>
          <w:sz w:val="24"/>
        </w:rPr>
        <w:t>Proceedings 35th Annual Symposium on Foundations of Computer Science</w:t>
      </w:r>
      <w:r w:rsidR="005373DD" w:rsidRPr="005373DD">
        <w:rPr>
          <w:rFonts w:ascii="Times New Roman" w:hAnsi="Times New Roman" w:cs="Times New Roman"/>
          <w:sz w:val="24"/>
        </w:rPr>
        <w:t>, Santa Fe, NM, USA, 1994, pp. 124–134.</w:t>
      </w:r>
    </w:p>
    <w:p w14:paraId="53B3242B"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[2]</w:t>
      </w:r>
      <w:r w:rsidRPr="005373DD">
        <w:rPr>
          <w:rFonts w:ascii="Times New Roman" w:hAnsi="Times New Roman" w:cs="Times New Roman"/>
          <w:sz w:val="24"/>
        </w:rPr>
        <w:tab/>
        <w:t xml:space="preserve">“The Golden Ticket,” </w:t>
      </w:r>
      <w:r w:rsidRPr="005373DD">
        <w:rPr>
          <w:rFonts w:ascii="Times New Roman" w:hAnsi="Times New Roman" w:cs="Times New Roman"/>
          <w:i/>
          <w:iCs/>
          <w:sz w:val="24"/>
        </w:rPr>
        <w:t>Princeton University Press</w:t>
      </w:r>
      <w:r w:rsidRPr="005373DD">
        <w:rPr>
          <w:rFonts w:ascii="Times New Roman" w:hAnsi="Times New Roman" w:cs="Times New Roman"/>
          <w:sz w:val="24"/>
        </w:rPr>
        <w:t>. [Online]. Available: https://press.princeton.edu/titles/9937.html. [Accessed: 15-Jul-2019].</w:t>
      </w:r>
    </w:p>
    <w:p w14:paraId="1A7F6741"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[3]</w:t>
      </w:r>
      <w:r w:rsidRPr="005373DD">
        <w:rPr>
          <w:rFonts w:ascii="Times New Roman" w:hAnsi="Times New Roman" w:cs="Times New Roman"/>
          <w:sz w:val="24"/>
        </w:rPr>
        <w:tab/>
        <w:t xml:space="preserve">M. Held and R. M. Karp, “A Dynamic Programming Approach to Sequencing Problems,” </w:t>
      </w:r>
      <w:r w:rsidRPr="005373DD">
        <w:rPr>
          <w:rFonts w:ascii="Times New Roman" w:hAnsi="Times New Roman" w:cs="Times New Roman"/>
          <w:i/>
          <w:iCs/>
          <w:sz w:val="24"/>
        </w:rPr>
        <w:t>J. Soc. Ind. Appl. Math.</w:t>
      </w:r>
      <w:r w:rsidRPr="005373DD">
        <w:rPr>
          <w:rFonts w:ascii="Times New Roman" w:hAnsi="Times New Roman" w:cs="Times New Roman"/>
          <w:sz w:val="24"/>
        </w:rPr>
        <w:t>, vol. 10, no. 1, pp. 196–210, 1962.</w:t>
      </w:r>
    </w:p>
    <w:p w14:paraId="24A8F617"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[4]</w:t>
      </w:r>
      <w:r w:rsidRPr="005373DD">
        <w:rPr>
          <w:rFonts w:ascii="Times New Roman" w:hAnsi="Times New Roman" w:cs="Times New Roman"/>
          <w:sz w:val="24"/>
        </w:rPr>
        <w:tab/>
        <w:t xml:space="preserve">D. L. Applegate, R. E. Bixby, V. Chvatal, and W. J. Cook, </w:t>
      </w:r>
      <w:r w:rsidRPr="005373DD">
        <w:rPr>
          <w:rFonts w:ascii="Times New Roman" w:hAnsi="Times New Roman" w:cs="Times New Roman"/>
          <w:i/>
          <w:iCs/>
          <w:sz w:val="24"/>
        </w:rPr>
        <w:t>The Travelling Salesman Problem: A Computational Study</w:t>
      </w:r>
      <w:r w:rsidRPr="005373DD">
        <w:rPr>
          <w:rFonts w:ascii="Times New Roman" w:hAnsi="Times New Roman" w:cs="Times New Roman"/>
          <w:sz w:val="24"/>
        </w:rPr>
        <w:t>. Princeton University Press, 2006.</w:t>
      </w:r>
    </w:p>
    <w:p w14:paraId="00F5A328"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[5]</w:t>
      </w:r>
      <w:r w:rsidRPr="005373DD">
        <w:rPr>
          <w:rFonts w:ascii="Times New Roman" w:hAnsi="Times New Roman" w:cs="Times New Roman"/>
          <w:sz w:val="24"/>
        </w:rPr>
        <w:tab/>
        <w:t xml:space="preserve">K. Srinivasan, S. Satyajit, B. K. Behera, and P. K. Panigrahi, “Efficient quantum algorithm for solving travelling salesman problem: An IBM quantum experience,” </w:t>
      </w:r>
      <w:r w:rsidRPr="005373DD">
        <w:rPr>
          <w:rFonts w:ascii="Times New Roman" w:hAnsi="Times New Roman" w:cs="Times New Roman"/>
          <w:i/>
          <w:iCs/>
          <w:sz w:val="24"/>
        </w:rPr>
        <w:t>ArXiv180510928 Quant-Ph</w:t>
      </w:r>
      <w:r w:rsidRPr="005373DD">
        <w:rPr>
          <w:rFonts w:ascii="Times New Roman" w:hAnsi="Times New Roman" w:cs="Times New Roman"/>
          <w:sz w:val="24"/>
        </w:rPr>
        <w:t>, May 2018.</w:t>
      </w:r>
    </w:p>
    <w:p w14:paraId="6A80DDFE"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[6]</w:t>
      </w:r>
      <w:r w:rsidRPr="005373DD">
        <w:rPr>
          <w:rFonts w:ascii="Times New Roman" w:hAnsi="Times New Roman" w:cs="Times New Roman"/>
          <w:sz w:val="24"/>
        </w:rPr>
        <w:tab/>
        <w:t>A. M. Jaffe, “The Millennium Grand Challenge in Mathematics,” vol. 53, no. 6, p. 9, 2006.</w:t>
      </w:r>
    </w:p>
    <w:p w14:paraId="6CD13668"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[7]</w:t>
      </w:r>
      <w:r w:rsidRPr="005373DD">
        <w:rPr>
          <w:rFonts w:ascii="Times New Roman" w:hAnsi="Times New Roman" w:cs="Times New Roman"/>
          <w:sz w:val="24"/>
        </w:rPr>
        <w:tab/>
        <w:t>L. A. Hemaspaandra, “SIGACT News Complexity Theory Column 36,” p. 15.</w:t>
      </w:r>
    </w:p>
    <w:p w14:paraId="312136FB"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[8]</w:t>
      </w:r>
      <w:r w:rsidRPr="005373DD">
        <w:rPr>
          <w:rFonts w:ascii="Times New Roman" w:hAnsi="Times New Roman" w:cs="Times New Roman"/>
          <w:sz w:val="24"/>
        </w:rPr>
        <w:tab/>
        <w:t>R. P. Feynman, “Simulating physics with computers,” p. 22.</w:t>
      </w:r>
    </w:p>
    <w:p w14:paraId="6247171E"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[9]</w:t>
      </w:r>
      <w:r w:rsidRPr="005373DD">
        <w:rPr>
          <w:rFonts w:ascii="Times New Roman" w:hAnsi="Times New Roman" w:cs="Times New Roman"/>
          <w:sz w:val="24"/>
        </w:rPr>
        <w:tab/>
        <w:t xml:space="preserve">D. Deutsch, “Quantum Theory, the Church-Turing Principle and the Universal Quantum Computer,” </w:t>
      </w:r>
      <w:r w:rsidRPr="005373DD">
        <w:rPr>
          <w:rFonts w:ascii="Times New Roman" w:hAnsi="Times New Roman" w:cs="Times New Roman"/>
          <w:i/>
          <w:iCs/>
          <w:sz w:val="24"/>
        </w:rPr>
        <w:t>Proc. R. Soc. Lond. Ser. Math. Phys. Sci.</w:t>
      </w:r>
      <w:r w:rsidRPr="005373DD">
        <w:rPr>
          <w:rFonts w:ascii="Times New Roman" w:hAnsi="Times New Roman" w:cs="Times New Roman"/>
          <w:sz w:val="24"/>
        </w:rPr>
        <w:t>, vol. 400, no. 1818, pp. 97–117, 1985.</w:t>
      </w:r>
    </w:p>
    <w:p w14:paraId="5C4ED53B"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[10]</w:t>
      </w:r>
      <w:r w:rsidRPr="005373DD">
        <w:rPr>
          <w:rFonts w:ascii="Times New Roman" w:hAnsi="Times New Roman" w:cs="Times New Roman"/>
          <w:sz w:val="24"/>
        </w:rPr>
        <w:tab/>
        <w:t xml:space="preserve">E. Bernstein and U. Vazirani, “Quantum Complexity Theory,” </w:t>
      </w:r>
      <w:r w:rsidRPr="005373DD">
        <w:rPr>
          <w:rFonts w:ascii="Times New Roman" w:hAnsi="Times New Roman" w:cs="Times New Roman"/>
          <w:i/>
          <w:iCs/>
          <w:sz w:val="24"/>
        </w:rPr>
        <w:t>SIAM J. Comput. Phila.</w:t>
      </w:r>
      <w:r w:rsidRPr="005373DD">
        <w:rPr>
          <w:rFonts w:ascii="Times New Roman" w:hAnsi="Times New Roman" w:cs="Times New Roman"/>
          <w:sz w:val="24"/>
        </w:rPr>
        <w:t>, vol. 26, no. 5, p. 63, Oct. 1997.</w:t>
      </w:r>
    </w:p>
    <w:p w14:paraId="57571186"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[11]</w:t>
      </w:r>
      <w:r w:rsidRPr="005373DD">
        <w:rPr>
          <w:rFonts w:ascii="Times New Roman" w:hAnsi="Times New Roman" w:cs="Times New Roman"/>
          <w:sz w:val="24"/>
        </w:rPr>
        <w:tab/>
        <w:t xml:space="preserve">E. National Academies of Sciences, </w:t>
      </w:r>
      <w:r w:rsidRPr="005373DD">
        <w:rPr>
          <w:rFonts w:ascii="Times New Roman" w:hAnsi="Times New Roman" w:cs="Times New Roman"/>
          <w:i/>
          <w:iCs/>
          <w:sz w:val="24"/>
        </w:rPr>
        <w:t>Quantum Computing: Progress and Prospects</w:t>
      </w:r>
      <w:r w:rsidRPr="005373DD">
        <w:rPr>
          <w:rFonts w:ascii="Times New Roman" w:hAnsi="Times New Roman" w:cs="Times New Roman"/>
          <w:sz w:val="24"/>
        </w:rPr>
        <w:t>. 2018.</w:t>
      </w:r>
    </w:p>
    <w:p w14:paraId="42481A65"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[12]</w:t>
      </w:r>
      <w:r w:rsidRPr="005373DD">
        <w:rPr>
          <w:rFonts w:ascii="Times New Roman" w:hAnsi="Times New Roman" w:cs="Times New Roman"/>
          <w:sz w:val="24"/>
        </w:rPr>
        <w:tab/>
        <w:t>“Quantum computing at Microsoft.” [Online]. Available: https://blogs.msdn.microsoft.com/uk_faculty_connection/2018/02/06/introduction-to-quantum-computing/. [Accessed: 25-Jun-2019].</w:t>
      </w:r>
    </w:p>
    <w:p w14:paraId="632970ED"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[13]</w:t>
      </w:r>
      <w:r w:rsidRPr="005373DD">
        <w:rPr>
          <w:rFonts w:ascii="Times New Roman" w:hAnsi="Times New Roman" w:cs="Times New Roman"/>
          <w:sz w:val="24"/>
        </w:rPr>
        <w:tab/>
        <w:t>J. Preskill, “Caltech Physics 219/Computer Science 219 Quantum Computation,” 2013. [Online]. Available: http://www.theory.caltech.edu/%7Epreskill/ph219/index.html#lecture. [Accessed: 22-Jun-2019].</w:t>
      </w:r>
    </w:p>
    <w:p w14:paraId="47DE24F1" w14:textId="77777777" w:rsidR="005373DD" w:rsidRPr="005373DD" w:rsidRDefault="005373DD" w:rsidP="005373DD">
      <w:pPr>
        <w:pStyle w:val="Bibliography"/>
        <w:rPr>
          <w:rFonts w:ascii="Times New Roman" w:hAnsi="Times New Roman" w:cs="Times New Roman"/>
          <w:sz w:val="24"/>
        </w:rPr>
      </w:pPr>
      <w:r w:rsidRPr="005373DD">
        <w:rPr>
          <w:rFonts w:ascii="Times New Roman" w:hAnsi="Times New Roman" w:cs="Times New Roman"/>
          <w:sz w:val="24"/>
        </w:rPr>
        <w:t>[14]</w:t>
      </w:r>
      <w:r w:rsidRPr="005373DD">
        <w:rPr>
          <w:rFonts w:ascii="Times New Roman" w:hAnsi="Times New Roman" w:cs="Times New Roman"/>
          <w:sz w:val="24"/>
        </w:rPr>
        <w:tab/>
        <w:t xml:space="preserve">E. G. Rieffel and W. H. Polak, </w:t>
      </w:r>
      <w:r w:rsidRPr="005373DD">
        <w:rPr>
          <w:rFonts w:ascii="Times New Roman" w:hAnsi="Times New Roman" w:cs="Times New Roman"/>
          <w:i/>
          <w:iCs/>
          <w:sz w:val="24"/>
        </w:rPr>
        <w:t>Quantum Computing: A Gentle Introduction</w:t>
      </w:r>
      <w:r w:rsidRPr="005373DD">
        <w:rPr>
          <w:rFonts w:ascii="Times New Roman" w:hAnsi="Times New Roman" w:cs="Times New Roman"/>
          <w:sz w:val="24"/>
        </w:rPr>
        <w:t>. MIT Press, 2011.</w:t>
      </w:r>
    </w:p>
    <w:p w14:paraId="4AC51024" w14:textId="07F8AAC0" w:rsidR="00863F1B" w:rsidRDefault="00656996" w:rsidP="00863F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3F97C4C" w14:textId="77777777" w:rsidR="000A5CE9" w:rsidRPr="000A5CE9" w:rsidRDefault="000A5CE9">
      <w:pPr>
        <w:rPr>
          <w:rFonts w:ascii="Times New Roman" w:eastAsiaTheme="minorEastAsia" w:hAnsi="Times New Roman" w:cs="Times New Roman"/>
          <w:sz w:val="24"/>
          <w:szCs w:val="24"/>
        </w:rPr>
      </w:pPr>
    </w:p>
    <w:p w14:paraId="64E57D89" w14:textId="77777777" w:rsidR="00E111F3" w:rsidRPr="00AE79ED" w:rsidRDefault="00E111F3">
      <w:pPr>
        <w:rPr>
          <w:rFonts w:ascii="Times New Roman" w:hAnsi="Times New Roman" w:cs="Times New Roman"/>
          <w:sz w:val="24"/>
          <w:szCs w:val="24"/>
        </w:rPr>
      </w:pPr>
    </w:p>
    <w:sectPr w:rsidR="00E111F3" w:rsidRPr="00AE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0A5CE9"/>
    <w:rsid w:val="00235691"/>
    <w:rsid w:val="0024192C"/>
    <w:rsid w:val="00262A13"/>
    <w:rsid w:val="005373DD"/>
    <w:rsid w:val="00551BB7"/>
    <w:rsid w:val="00561817"/>
    <w:rsid w:val="005A03AA"/>
    <w:rsid w:val="006251BC"/>
    <w:rsid w:val="00656996"/>
    <w:rsid w:val="006B39FD"/>
    <w:rsid w:val="006E069F"/>
    <w:rsid w:val="0077444C"/>
    <w:rsid w:val="007C25DE"/>
    <w:rsid w:val="00863F1B"/>
    <w:rsid w:val="00871F3D"/>
    <w:rsid w:val="008A125A"/>
    <w:rsid w:val="00966042"/>
    <w:rsid w:val="009705DD"/>
    <w:rsid w:val="009A017D"/>
    <w:rsid w:val="00A73466"/>
    <w:rsid w:val="00AA4794"/>
    <w:rsid w:val="00AE79ED"/>
    <w:rsid w:val="00B30009"/>
    <w:rsid w:val="00C230CE"/>
    <w:rsid w:val="00CF25E4"/>
    <w:rsid w:val="00DA4B07"/>
    <w:rsid w:val="00DE7C7D"/>
    <w:rsid w:val="00E1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045E"/>
  <w15:chartTrackingRefBased/>
  <w15:docId w15:val="{7A6D6693-F86B-4ACB-ADAD-FE1FEA6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9ED"/>
    <w:rPr>
      <w:color w:val="808080"/>
    </w:rPr>
  </w:style>
  <w:style w:type="paragraph" w:styleId="ListParagraph">
    <w:name w:val="List Paragraph"/>
    <w:basedOn w:val="Normal"/>
    <w:uiPriority w:val="34"/>
    <w:qFormat/>
    <w:rsid w:val="00863F1B"/>
    <w:pPr>
      <w:ind w:left="720"/>
      <w:contextualSpacing/>
    </w:pPr>
  </w:style>
  <w:style w:type="paragraph" w:styleId="Bibliography">
    <w:name w:val="Bibliography"/>
    <w:basedOn w:val="Normal"/>
    <w:next w:val="Normal"/>
    <w:uiPriority w:val="37"/>
    <w:unhideWhenUsed/>
    <w:rsid w:val="00656996"/>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6022E-225E-4767-85E1-2AD5E36B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5271</Words>
  <Characters>30047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2</cp:revision>
  <dcterms:created xsi:type="dcterms:W3CDTF">2019-07-15T14:04:00Z</dcterms:created>
  <dcterms:modified xsi:type="dcterms:W3CDTF">2019-07-15T14:04:00Z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id="UrsQu5iO"/&gt;&lt;style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