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2.png" ContentType="image/png"/>
  <Override PartName="/word/media/rId33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Parliament</w:t>
      </w:r>
      <w:r>
        <w:t xml:space="preserve"> </w:t>
      </w:r>
      <w:r>
        <w:t xml:space="preserve">Dot</w:t>
      </w:r>
      <w:r>
        <w:t xml:space="preserve"> </w:t>
      </w:r>
      <w:r>
        <w:t xml:space="preserve">Plots</w:t>
      </w:r>
    </w:p>
    <w:p>
      <w:pPr>
        <w:pStyle w:val="Author"/>
      </w:pPr>
      <w:r>
        <w:t xml:space="preserve">Zoe</w:t>
      </w:r>
      <w:r>
        <w:t xml:space="preserve"> </w:t>
      </w:r>
      <w:r>
        <w:t xml:space="preserve">Meers</w:t>
      </w:r>
    </w:p>
    <w:p>
      <w:pPr>
        <w:pStyle w:val="Date"/>
      </w:pPr>
      <w:r>
        <w:t xml:space="preserve">22/05/2018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"geom_parliament_dots.R"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"scale_colours_parties.R"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"election_data.rda"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(ggparliament)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3.4.3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3.4.3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3.4.2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3.4.2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(patchwork)</w:t>
      </w:r>
    </w:p>
    <w:p>
      <w:pPr>
        <w:pStyle w:val="Heading1"/>
      </w:pPr>
      <w:bookmarkStart w:id="21" w:name="unique-parliament-layouts"/>
      <w:bookmarkEnd w:id="21"/>
      <w:r>
        <w:t xml:space="preserve">Unique parliament layouts:</w:t>
      </w:r>
    </w:p>
    <w:p>
      <w:pPr>
        <w:pStyle w:val="FirstParagraph"/>
      </w:pPr>
      <w:r>
        <w:t xml:space="preserve">Monkey Cage article :</w:t>
      </w:r>
      <w:r>
        <w:t xml:space="preserve"> </w:t>
      </w:r>
      <w:hyperlink r:id="rId22">
        <w:r>
          <w:rPr>
            <w:rStyle w:val="Hyperlink"/>
          </w:rPr>
          <w:t xml:space="preserve">https://www.washingtonpost.com/news/monkey-cage/wp/2017/03/04/these-5-designs-influence-every-legislature-in-the-world-and-tell-you-how-each-governs/?utm_term</w:t>
        </w:r>
      </w:hyperlink>
      <w:r>
        <w:t xml:space="preserve">=.e1e1c1c3c37b</w:t>
      </w:r>
    </w:p>
    <w:p>
      <w:pPr>
        <w:pStyle w:val="Heading2"/>
      </w:pPr>
      <w:bookmarkStart w:id="23" w:name="opposing-benches-parliament"/>
      <w:bookmarkEnd w:id="23"/>
      <w:r>
        <w:t xml:space="preserve">Opposing benches parliament</w:t>
      </w:r>
    </w:p>
    <w:p>
      <w:pPr>
        <w:pStyle w:val="Heading3"/>
      </w:pPr>
      <w:bookmarkStart w:id="24" w:name="united-kingdom-canada"/>
      <w:bookmarkEnd w:id="24"/>
      <w:r>
        <w:t xml:space="preserve">United Kingdom, Canada</w:t>
      </w:r>
    </w:p>
    <w:p>
      <w:pPr>
        <w:pStyle w:val="Heading4"/>
      </w:pPr>
      <w:bookmarkStart w:id="25" w:name="data"/>
      <w:bookmarkEnd w:id="25"/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ukresults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election_data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"UK"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ukresults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(ukresults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seats)</w:t>
      </w:r>
      <w:r>
        <w:br w:type="textWrapping"/>
      </w:r>
      <w:r>
        <w:rPr>
          <w:rStyle w:val="NormalTok"/>
        </w:rPr>
        <w:t xml:space="preserve">left_parties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"Labour"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"Scottish National Party"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"Liberal Democrats"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"Plaid Cymru"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ukresults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(ukresults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party_long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left_parties,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(ukresults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party_long 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"Conservative"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"Democratic Unionist"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 ))</w:t>
      </w:r>
      <w:r>
        <w:br w:type="textWrapping"/>
      </w:r>
      <w:r>
        <w:rPr>
          <w:rStyle w:val="NormalTok"/>
        </w:rPr>
        <w:t xml:space="preserve">ukresults_left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ukresults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ukresults_right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ukresults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Heading4"/>
      </w:pPr>
      <w:bookmarkStart w:id="26" w:name="plot"/>
      <w:bookmarkEnd w:id="26"/>
      <w:r>
        <w:t xml:space="preserve">Plot</w:t>
      </w:r>
    </w:p>
    <w:p>
      <w:pPr>
        <w:pStyle w:val="SourceCode"/>
      </w:pPr>
      <w:r>
        <w:rPr>
          <w:rStyle w:val="NormalTok"/>
        </w:rPr>
        <w:t xml:space="preserve">leftside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geom_parliament_dots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"opposing_benches"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seatspp =</w:t>
      </w:r>
      <w:r>
        <w:rPr>
          <w:rStyle w:val="NormalTok"/>
        </w:rPr>
        <w:t xml:space="preserve"> ukresults_left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seats,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party_name =</w:t>
      </w:r>
      <w:r>
        <w:rPr>
          <w:rStyle w:val="NormalTok"/>
        </w:rPr>
        <w:t xml:space="preserve"> ukresults_left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party_long, </w:t>
      </w:r>
      <w:r>
        <w:rPr>
          <w:rStyle w:val="DataTypeTok"/>
        </w:rPr>
        <w:t xml:space="preserve">parlrows=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theme_parliament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(ukresults_left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colour),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(ukresults_left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party_long),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(ukresults_left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party_long))</w:t>
      </w:r>
      <w:r>
        <w:br w:type="textWrapping"/>
      </w:r>
      <w:r>
        <w:br w:type="textWrapping"/>
      </w:r>
      <w:r>
        <w:rPr>
          <w:rStyle w:val="NormalTok"/>
        </w:rPr>
        <w:t xml:space="preserve">rightside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geom_parliament_dots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"opposing_benches"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seatspp =</w:t>
      </w:r>
      <w:r>
        <w:rPr>
          <w:rStyle w:val="NormalTok"/>
        </w:rPr>
        <w:t xml:space="preserve"> ukresults_right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seats,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party_name =</w:t>
      </w:r>
      <w:r>
        <w:rPr>
          <w:rStyle w:val="NormalTok"/>
        </w:rPr>
        <w:t xml:space="preserve"> ukresults_right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party_long, </w:t>
      </w:r>
      <w:r>
        <w:rPr>
          <w:rStyle w:val="DataTypeTok"/>
        </w:rPr>
        <w:t xml:space="preserve">parlrows=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theme_parliament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ukresults_right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colour),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(ukresults_right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party_long))</w:t>
      </w:r>
      <w:r>
        <w:br w:type="textWrapping"/>
      </w:r>
      <w:r>
        <w:br w:type="textWrapping"/>
      </w:r>
      <w:r>
        <w:rPr>
          <w:rStyle w:val="NormalTok"/>
        </w:rPr>
        <w:t xml:space="preserve">uk_parliament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combine_opposingbenches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left =</w:t>
      </w:r>
      <w:r>
        <w:rPr>
          <w:rStyle w:val="NormalTok"/>
        </w:rPr>
        <w:t xml:space="preserve"> leftside,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rightside)</w:t>
      </w:r>
      <w:r>
        <w:br w:type="textWrapping"/>
      </w:r>
      <w:r>
        <w:rPr>
          <w:rStyle w:val="NormalTok"/>
        </w:rPr>
        <w:t xml:space="preserve">uk_parliament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liament_dotplots_examp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semicircle-parliament"/>
      <w:bookmarkEnd w:id="28"/>
      <w:r>
        <w:t xml:space="preserve">Semicircle parliament</w:t>
      </w:r>
    </w:p>
    <w:p>
      <w:pPr>
        <w:pStyle w:val="Heading3"/>
      </w:pPr>
      <w:bookmarkStart w:id="29" w:name="eu-france-united-states-and-so-on"/>
      <w:bookmarkEnd w:id="29"/>
      <w:r>
        <w:t xml:space="preserve">EU, France, United States, and so on…</w:t>
      </w:r>
    </w:p>
    <w:p>
      <w:pPr>
        <w:pStyle w:val="Heading4"/>
      </w:pPr>
      <w:bookmarkStart w:id="30" w:name="data-1"/>
      <w:bookmarkEnd w:id="30"/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americandata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(US_congress)</w:t>
      </w:r>
      <w:r>
        <w:br w:type="textWrapping"/>
      </w:r>
      <w:r>
        <w:rPr>
          <w:rStyle w:val="NormalTok"/>
        </w:rPr>
        <w:t xml:space="preserve">americandata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US_congress</w:t>
      </w:r>
      <w:r>
        <w:br w:type="textWrapping"/>
      </w:r>
      <w:r>
        <w:rPr>
          <w:rStyle w:val="NormalTok"/>
        </w:rPr>
        <w:t xml:space="preserve">US_congress1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americandata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(start_year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chamber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US_senate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americandata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(start_year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chamber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)</w:t>
      </w:r>
    </w:p>
    <w:p>
      <w:pPr>
        <w:pStyle w:val="Heading4"/>
      </w:pPr>
      <w:bookmarkStart w:id="31" w:name="plot-1"/>
      <w:bookmarkEnd w:id="31"/>
      <w:r>
        <w:t xml:space="preserve">Plot</w:t>
      </w:r>
    </w:p>
    <w:p>
      <w:pPr>
        <w:pStyle w:val="SourceCode"/>
      </w:pPr>
      <w:r>
        <w:rPr>
          <w:rStyle w:val="NormalTok"/>
        </w:rPr>
        <w:t xml:space="preserve">congress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geom_parliament_dots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'semicircle'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totalseats=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(US_congress1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seats), </w:t>
      </w:r>
      <w:r>
        <w:rPr>
          <w:rStyle w:val="DataTypeTok"/>
        </w:rPr>
        <w:t xml:space="preserve">parlrows=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seatspp=</w:t>
      </w:r>
      <w:r>
        <w:rPr>
          <w:rStyle w:val="NormalTok"/>
        </w:rPr>
        <w:t xml:space="preserve">US_congress1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seats)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theme_parliament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"Party"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"United States Congress"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"#1c396e"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"#ed1b35"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CommentTok"/>
        </w:rPr>
        <w:t xml:space="preserve">#When I write scale_colour_party, Republicans show up as grey. Trying to fix it but in the meantime, there is a manual scale.</w:t>
      </w:r>
      <w:r>
        <w:br w:type="textWrapping"/>
      </w:r>
      <w:r>
        <w:rPr>
          <w:rStyle w:val="CommentTok"/>
        </w:rPr>
        <w:t xml:space="preserve">#It works below, however. :\</w:t>
      </w:r>
      <w:r>
        <w:br w:type="textWrapping"/>
      </w:r>
      <w:r>
        <w:rPr>
          <w:rStyle w:val="NormalTok"/>
        </w:rPr>
        <w:t xml:space="preserve">senate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geom_parliament_dots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'semicircle'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totalseats=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(US_senate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seats), </w:t>
      </w:r>
      <w:r>
        <w:rPr>
          <w:rStyle w:val="DataTypeTok"/>
        </w:rPr>
        <w:t xml:space="preserve">parlrows=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seatspp=</w:t>
      </w:r>
      <w:r>
        <w:rPr>
          <w:rStyle w:val="NormalTok"/>
        </w:rPr>
        <w:t xml:space="preserve">US_senate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seats)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theme_parliament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"Party"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"United States Senate"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scale_colour_party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senate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liament_dotplots_exampl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congress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liament_dotplots_example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horseshoe-parliament"/>
      <w:bookmarkEnd w:id="34"/>
      <w:r>
        <w:t xml:space="preserve">Horseshoe parliament</w:t>
      </w:r>
    </w:p>
    <w:p>
      <w:pPr>
        <w:pStyle w:val="Heading3"/>
      </w:pPr>
      <w:bookmarkStart w:id="35" w:name="australia-new-zealand"/>
      <w:bookmarkEnd w:id="35"/>
      <w:r>
        <w:t xml:space="preserve">Australia, New Zealand</w:t>
      </w:r>
    </w:p>
    <w:p>
      <w:pPr>
        <w:pStyle w:val="Heading4"/>
      </w:pPr>
      <w:bookmarkStart w:id="36" w:name="data-2"/>
      <w:bookmarkEnd w:id="36"/>
      <w:r>
        <w:t xml:space="preserve">Data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 w:type="textWrapping"/>
      </w:r>
      <w:r>
        <w:rPr>
          <w:rStyle w:val="NormalTok"/>
        </w:rPr>
        <w:t xml:space="preserve">AustralianElections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pscl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AustralianElections</w:t>
      </w:r>
      <w:r>
        <w:br w:type="textWrapping"/>
      </w:r>
      <w:r>
        <w:rPr>
          <w:rStyle w:val="CommentTok"/>
        </w:rPr>
        <w:t xml:space="preserve"># filter to 2016, slice percent, total seats</w:t>
      </w:r>
      <w:r>
        <w:br w:type="textWrapping"/>
      </w:r>
      <w:r>
        <w:rPr>
          <w:rStyle w:val="NormalTok"/>
        </w:rPr>
        <w:t xml:space="preserve">AustralianElections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AustralianElections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"2016-07-02"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reorder rows into parliament layout (i.e. independents in the middle of the circle btwn the two major parties)</w:t>
      </w:r>
      <w:r>
        <w:br w:type="textWrapping"/>
      </w:r>
      <w:r>
        <w:rPr>
          <w:rStyle w:val="NormalTok"/>
        </w:rPr>
        <w:t xml:space="preserve">AustralianElections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AustralianElections[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NormalTok"/>
        </w:rPr>
        <w:t xml:space="preserve">AustralianElections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(AustralianElections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key)</w:t>
      </w:r>
      <w:r>
        <w:br w:type="textWrapping"/>
      </w:r>
      <w:r>
        <w:rPr>
          <w:rStyle w:val="CommentTok"/>
        </w:rPr>
        <w:t xml:space="preserve"># clean labels</w:t>
      </w:r>
      <w:r>
        <w:br w:type="textWrapping"/>
      </w:r>
      <w:r>
        <w:rPr>
          <w:rStyle w:val="NormalTok"/>
        </w:rPr>
        <w:t xml:space="preserve">AustralianElections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AustralianElections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key)</w:t>
      </w:r>
      <w:r>
        <w:br w:type="textWrapping"/>
      </w:r>
      <w:r>
        <w:rPr>
          <w:rStyle w:val="NormalTok"/>
        </w:rPr>
        <w:t xml:space="preserve">au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AustralianElections</w:t>
      </w:r>
      <w:r>
        <w:br w:type="textWrapping"/>
      </w:r>
      <w:r>
        <w:rPr>
          <w:rStyle w:val="NormalTok"/>
        </w:rPr>
        <w:t xml:space="preserve">new_au_data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parliament_data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au, </w:t>
      </w:r>
      <w:r>
        <w:rPr>
          <w:rStyle w:val="DataTypeTok"/>
        </w:rPr>
        <w:t xml:space="preserve">seats=</w:t>
      </w:r>
      <w:r>
        <w:rPr>
          <w:rStyle w:val="NormalTok"/>
        </w:rPr>
        <w:t xml:space="preserve">au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'horseshoe'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au_elections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election_data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"Representatives"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#new_au_data &lt;- parliament_data(data=au_elections, seats=au_elections$seats, type='horseshoe')</w:t>
      </w:r>
    </w:p>
    <w:p>
      <w:pPr>
        <w:pStyle w:val="Heading4"/>
      </w:pPr>
      <w:bookmarkStart w:id="37" w:name="plot-2"/>
      <w:bookmarkEnd w:id="37"/>
      <w:r>
        <w:t xml:space="preserve">Plot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geom_parliament_dots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'horseshoe'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totalseats=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(new_au_data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value), </w:t>
      </w:r>
      <w:r>
        <w:rPr>
          <w:rStyle w:val="DataTypeTok"/>
        </w:rPr>
        <w:t xml:space="preserve">parlrows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seatspp=</w:t>
      </w:r>
      <w:r>
        <w:rPr>
          <w:rStyle w:val="NormalTok"/>
        </w:rPr>
        <w:t xml:space="preserve">new_au_data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theme_parliament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"Party"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"Horseshoe parliament: Australia"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scale_colour_party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"AUS"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"LP"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liament_dotplots_exampl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circle-parliament"/>
      <w:bookmarkEnd w:id="39"/>
      <w:r>
        <w:t xml:space="preserve">Circle parliament</w:t>
      </w:r>
    </w:p>
    <w:p>
      <w:pPr>
        <w:pStyle w:val="Heading3"/>
      </w:pPr>
      <w:bookmarkStart w:id="40" w:name="old-german-bundestag-find-more-modern-examples."/>
      <w:bookmarkEnd w:id="40"/>
      <w:r>
        <w:t xml:space="preserve">old German Bundestag (find more modern examples).</w:t>
      </w:r>
    </w:p>
    <w:p>
      <w:pPr>
        <w:pStyle w:val="SourceCode"/>
      </w:pPr>
      <w:r>
        <w:rPr>
          <w:rStyle w:val="NormalTok"/>
        </w:rPr>
        <w:t xml:space="preserve">russia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election_data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"Russia"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geom_parliament_dots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seatspp =</w:t>
      </w:r>
      <w:r>
        <w:rPr>
          <w:rStyle w:val="NormalTok"/>
        </w:rPr>
        <w:t xml:space="preserve"> russia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seats,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party_name =</w:t>
      </w:r>
      <w:r>
        <w:rPr>
          <w:rStyle w:val="NormalTok"/>
        </w:rPr>
        <w:t xml:space="preserve"> russia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party_long, </w:t>
      </w:r>
      <w:r>
        <w:rPr>
          <w:rStyle w:val="DataTypeTok"/>
        </w:rPr>
        <w:t xml:space="preserve">parlrows=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theme_parliament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(russia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colour),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(russia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party_long),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(russia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party_long))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"Russian Parliament"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liament_dotplots_exampl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classroom-parliament"/>
      <w:bookmarkEnd w:id="42"/>
      <w:r>
        <w:t xml:space="preserve">Classroom parliament</w:t>
      </w:r>
    </w:p>
    <w:p>
      <w:pPr>
        <w:pStyle w:val="Heading3"/>
      </w:pPr>
      <w:bookmarkStart w:id="43" w:name="china-russia-north-korea"/>
      <w:bookmarkEnd w:id="43"/>
      <w:r>
        <w:t xml:space="preserve">China, Russia, North Korea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geom_parliament_dots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"classroom"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seatspp =</w:t>
      </w:r>
      <w:r>
        <w:rPr>
          <w:rStyle w:val="NormalTok"/>
        </w:rPr>
        <w:t xml:space="preserve"> russia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seats,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party_name =</w:t>
      </w:r>
      <w:r>
        <w:rPr>
          <w:rStyle w:val="NormalTok"/>
        </w:rPr>
        <w:t xml:space="preserve"> russia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party_long, </w:t>
      </w:r>
      <w:r>
        <w:rPr>
          <w:rStyle w:val="DataTypeTok"/>
        </w:rPr>
        <w:t xml:space="preserve">parlrows=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theme_parliament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(russia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colour),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(russia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party_long),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(russia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party_long))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"Russian Parliament"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liament_dotplots_exampl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6efd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22" Target="https://www.washingtonpost.com/news/monkey-cage/wp/2017/03/04/these-5-designs-influence-every-legislature-in-the-world-and-tell-you-how-each-governs/?utm_ter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washingtonpost.com/news/monkey-cage/wp/2017/03/04/these-5-designs-influence-every-legislature-in-the-world-and-tell-you-how-each-governs/?utm_ter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Parliament Dot Plots</dc:title>
  <dc:creator>Zoe Meers</dc:creator>
  <dcterms:created xsi:type="dcterms:W3CDTF">2018-05-25T05:41:05Z</dcterms:created>
  <dcterms:modified xsi:type="dcterms:W3CDTF">2018-05-25T05:41:05Z</dcterms:modified>
</cp:coreProperties>
</file>