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5364457"/>
      <w:bookmarkStart w:id="1" w:name="_Toc80155195"/>
      <w:bookmarkStart w:id="29" w:name="_GoBack"/>
      <w:bookmarkEnd w:id="29"/>
      <w:r>
        <w:rPr>
          <w:rFonts w:hint="eastAsia"/>
        </w:rPr>
        <w:t>总述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80155196"/>
      <w:bookmarkStart w:id="3" w:name="_Toc55364458"/>
      <w:r>
        <w:rPr>
          <w:rFonts w:hint="eastAsia"/>
        </w:rPr>
        <w:t>测试对象</w:t>
      </w:r>
      <w:bookmarkEnd w:id="2"/>
      <w:bookmarkEnd w:id="3"/>
    </w:p>
    <w:p>
      <w:pPr>
        <w:ind w:firstLine="240" w:firstLineChars="100"/>
        <w:rPr>
          <w:rFonts w:hint="eastAsia"/>
          <w:color w:val="800080"/>
        </w:rPr>
      </w:pPr>
      <w:r>
        <w:rPr>
          <w:rFonts w:hint="eastAsia"/>
          <w:color w:val="800080"/>
        </w:rPr>
        <w:t>web系统</w:t>
      </w:r>
    </w:p>
    <w:p>
      <w:pPr>
        <w:pStyle w:val="3"/>
        <w:rPr>
          <w:rFonts w:hint="eastAsia"/>
        </w:rPr>
      </w:pPr>
      <w:r>
        <w:rPr>
          <w:rFonts w:hint="eastAsia"/>
        </w:rPr>
        <w:t>测试目的</w:t>
      </w:r>
    </w:p>
    <w:p>
      <w:pPr>
        <w:rPr>
          <w:rFonts w:hint="eastAsia"/>
          <w:color w:val="800080"/>
        </w:rPr>
      </w:pPr>
      <w:r>
        <w:rPr>
          <w:rFonts w:hint="eastAsia"/>
          <w:color w:val="800080"/>
        </w:rPr>
        <w:t>确定系统支持的最大并发用户数</w:t>
      </w:r>
    </w:p>
    <w:p>
      <w:pPr>
        <w:pStyle w:val="3"/>
        <w:rPr>
          <w:rFonts w:hint="eastAsia"/>
        </w:rPr>
      </w:pPr>
      <w:bookmarkStart w:id="4" w:name="_Toc55364459"/>
      <w:bookmarkStart w:id="5" w:name="_Toc80155197"/>
      <w:r>
        <w:rPr>
          <w:rFonts w:hint="eastAsia"/>
        </w:rPr>
        <w:t>测试环境</w:t>
      </w:r>
      <w:bookmarkEnd w:id="4"/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605"/>
        <w:gridCol w:w="3174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63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3174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30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63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1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测试用机</w:t>
            </w:r>
          </w:p>
        </w:tc>
        <w:tc>
          <w:tcPr>
            <w:tcW w:w="3174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CPU PIII733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RAM 256M</w:t>
            </w:r>
          </w:p>
        </w:tc>
        <w:tc>
          <w:tcPr>
            <w:tcW w:w="30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Win2000server + sp4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测试工具（loadrunner7.5）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63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2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web服务器（被测系统）</w:t>
            </w:r>
          </w:p>
        </w:tc>
        <w:tc>
          <w:tcPr>
            <w:tcW w:w="3174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CPU P4 1Ghz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RAM 256M</w:t>
            </w:r>
          </w:p>
        </w:tc>
        <w:tc>
          <w:tcPr>
            <w:tcW w:w="30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Win2000server + sp4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color w:val="800080"/>
              </w:rPr>
              <w:t>W</w:t>
            </w:r>
            <w:r>
              <w:rPr>
                <w:rFonts w:hint="eastAsia"/>
                <w:color w:val="800080"/>
              </w:rPr>
              <w:t>eblogic 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663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3</w:t>
            </w:r>
          </w:p>
        </w:tc>
        <w:tc>
          <w:tcPr>
            <w:tcW w:w="1605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数据库服务器（被测系统）</w:t>
            </w:r>
          </w:p>
        </w:tc>
        <w:tc>
          <w:tcPr>
            <w:tcW w:w="3174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CPU P4 1.7Ghz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RAM 512M</w:t>
            </w:r>
          </w:p>
        </w:tc>
        <w:tc>
          <w:tcPr>
            <w:tcW w:w="30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Win2000server + sp4</w:t>
            </w:r>
          </w:p>
          <w:p>
            <w:pPr>
              <w:pStyle w:val="4"/>
              <w:spacing w:before="163" w:beforeLines="50"/>
              <w:ind w:firstLine="0"/>
              <w:rPr>
                <w:rFonts w:hint="eastAsia"/>
                <w:color w:val="800080"/>
              </w:rPr>
            </w:pPr>
            <w:r>
              <w:rPr>
                <w:rFonts w:hint="eastAsia"/>
                <w:color w:val="800080"/>
              </w:rPr>
              <w:t>Oracle 9i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80155198"/>
      <w:bookmarkStart w:id="7" w:name="_Toc55364462"/>
      <w:r>
        <w:rPr>
          <w:rFonts w:hint="eastAsia"/>
        </w:rPr>
        <w:t>测试依据</w:t>
      </w:r>
      <w:bookmarkEnd w:id="6"/>
      <w:bookmarkEnd w:id="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6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948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6028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名称/版本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948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028" w:type="dxa"/>
            <w:noWrap w:val="0"/>
            <w:vAlign w:val="top"/>
          </w:tcPr>
          <w:p>
            <w:pPr>
              <w:pStyle w:val="14"/>
              <w:rPr>
                <w:rFonts w:hint="eastAsia" w:ascii="宋体" w:hAnsi="宋体"/>
              </w:rPr>
            </w:pPr>
          </w:p>
        </w:tc>
      </w:tr>
    </w:tbl>
    <w:p>
      <w:pPr>
        <w:pStyle w:val="4"/>
        <w:rPr>
          <w:rFonts w:hint="eastAsia"/>
          <w:color w:val="FF0000"/>
        </w:rPr>
      </w:pPr>
    </w:p>
    <w:p>
      <w:pPr>
        <w:pStyle w:val="3"/>
        <w:rPr>
          <w:rFonts w:hint="eastAsia"/>
        </w:rPr>
      </w:pPr>
      <w:bookmarkStart w:id="8" w:name="_Toc80155199"/>
      <w:bookmarkStart w:id="9" w:name="_Toc55364463"/>
      <w:r>
        <w:rPr>
          <w:rFonts w:hint="eastAsia"/>
        </w:rPr>
        <w:t>参考资料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4680"/>
        <w:gridCol w:w="156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948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名称/版本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编制日期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作者/来源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948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N/A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N/A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pStyle w:val="4"/>
              <w:spacing w:before="163" w:beforeLines="50"/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N/A</w:t>
            </w:r>
          </w:p>
        </w:tc>
      </w:tr>
    </w:tbl>
    <w:p>
      <w:pPr>
        <w:pStyle w:val="4"/>
      </w:pPr>
    </w:p>
    <w:p>
      <w:pPr>
        <w:pStyle w:val="3"/>
        <w:rPr>
          <w:rFonts w:hint="eastAsia"/>
        </w:rPr>
      </w:pPr>
      <w:bookmarkStart w:id="10" w:name="_Toc55364464"/>
      <w:bookmarkStart w:id="11" w:name="_Toc80155200"/>
      <w:r>
        <w:rPr>
          <w:rFonts w:hint="eastAsia"/>
        </w:rPr>
        <w:t>术语及缩写词</w:t>
      </w:r>
      <w:bookmarkEnd w:id="10"/>
      <w:bookmarkEnd w:id="11"/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 w:ascii="宋体" w:hAnsi="宋体"/>
          <w:color w:val="800080"/>
        </w:rPr>
        <w:t>测试时间：一轮测试从开始到结束所使用的时间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/>
          <w:color w:val="800080"/>
        </w:rPr>
        <w:t>并发线程数：测试时同时访问被测系统的线程数。注意，由于测试过程中，每个线程都是以尽可能快的速度发请求，与实际用户的使用有极大差别，所以，此数据不等同于实际使用时的并发用户数。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/>
          <w:color w:val="800080"/>
        </w:rPr>
        <w:t>每次时间间隔：测试线程发出一个请求，并得到被测系统的响应后，间隔多少时间发出下一次请求。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/>
          <w:color w:val="800080"/>
        </w:rPr>
        <w:t>平均响应时间：测试线程向被测系统发请求，所有请求的响应时间的平均值。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/>
          <w:color w:val="800080"/>
        </w:rPr>
        <w:t>处理能力：在某一特定环境下，系统处理请求的速度。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color w:val="800080"/>
        </w:rPr>
        <w:t>cache</w:t>
      </w:r>
      <w:r>
        <w:rPr>
          <w:rFonts w:hint="eastAsia" w:ascii="宋体" w:hAnsi="宋体"/>
          <w:color w:val="800080"/>
        </w:rPr>
        <w:t>影响系数：测试数据未必如实际使用时分散，cache在测试过程中会比实际使用时发挥更大作用，从而使测试出的</w:t>
      </w:r>
      <w:r>
        <w:rPr>
          <w:rFonts w:hint="eastAsia"/>
          <w:color w:val="800080"/>
        </w:rPr>
        <w:t>最高处理能力偏高，考虑到这个因素而引入的系数。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 w:ascii="宋体" w:hAnsi="宋体"/>
          <w:color w:val="800080"/>
        </w:rPr>
        <w:t>用户习惯操作频率：根据用户使用习惯估算出来的，单个用户在一段时间内，使用此类功能的次数。通常以一天内某段固定的高峰使用时间来统计，如果一天内没有哪段时间是固定的高峰使用时间，则以一天的工作时间来统计。</w:t>
      </w:r>
    </w:p>
    <w:p>
      <w:pPr>
        <w:numPr>
          <w:ilvl w:val="0"/>
          <w:numId w:val="3"/>
        </w:numPr>
        <w:rPr>
          <w:rFonts w:hint="eastAsia" w:ascii="宋体" w:hAnsi="宋体"/>
          <w:color w:val="800080"/>
        </w:rPr>
      </w:pPr>
      <w:r>
        <w:rPr>
          <w:rFonts w:hint="eastAsia" w:ascii="宋体" w:hAnsi="宋体"/>
          <w:color w:val="800080"/>
        </w:rPr>
        <w:t>预期平均响应时间：由用户提出的，希望系统在多长时间内响应。注意，这个值并不是某一次访问的时间，而是一段时间多次访问后的平均值。</w:t>
      </w:r>
    </w:p>
    <w:p>
      <w:pPr>
        <w:numPr>
          <w:ilvl w:val="0"/>
          <w:numId w:val="3"/>
        </w:numPr>
        <w:rPr>
          <w:rFonts w:hint="eastAsia"/>
          <w:color w:val="800080"/>
        </w:rPr>
      </w:pPr>
      <w:r>
        <w:rPr>
          <w:rFonts w:hint="eastAsia" w:ascii="宋体" w:hAnsi="宋体"/>
          <w:color w:val="800080"/>
        </w:rPr>
        <w:t>最大并发用户数：在给定的预期平均响应时间下，系统最多能支持多少个并发用户。这个数据就是实际可以同时使用系统的用户数。</w:t>
      </w:r>
    </w:p>
    <w:p>
      <w:pPr>
        <w:pStyle w:val="3"/>
        <w:rPr>
          <w:rFonts w:hint="eastAsia"/>
        </w:rPr>
      </w:pPr>
      <w:bookmarkStart w:id="12" w:name="_Toc80155201"/>
      <w:r>
        <w:rPr>
          <w:rFonts w:hint="eastAsia"/>
        </w:rPr>
        <w:t>计算公式</w:t>
      </w:r>
      <w:bookmarkEnd w:id="12"/>
    </w:p>
    <w:p>
      <w:pPr>
        <w:pStyle w:val="13"/>
        <w:rPr>
          <w:rFonts w:hint="eastAsia"/>
          <w:color w:val="800080"/>
        </w:rPr>
      </w:pPr>
      <w:r>
        <w:rPr>
          <w:rFonts w:hint="eastAsia"/>
          <w:color w:val="800080"/>
        </w:rPr>
        <w:t>成功率＝成功次数÷（成功次数＋失败次数）</w:t>
      </w:r>
    </w:p>
    <w:p>
      <w:pPr>
        <w:pStyle w:val="13"/>
        <w:rPr>
          <w:rFonts w:hint="eastAsia"/>
          <w:color w:val="800080"/>
        </w:rPr>
      </w:pPr>
      <w:r>
        <w:rPr>
          <w:rFonts w:hint="eastAsia"/>
          <w:color w:val="800080"/>
        </w:rPr>
        <w:t>处理能力＝成功次数÷</w:t>
      </w:r>
      <w:r>
        <w:rPr>
          <w:rFonts w:hint="eastAsia" w:ascii="宋体" w:hAnsi="宋体"/>
          <w:color w:val="800080"/>
        </w:rPr>
        <w:t>测试时间</w:t>
      </w:r>
    </w:p>
    <w:p>
      <w:pPr>
        <w:pStyle w:val="13"/>
        <w:rPr>
          <w:rFonts w:hint="eastAsia"/>
          <w:color w:val="800080"/>
        </w:rPr>
      </w:pPr>
      <w:r>
        <w:rPr>
          <w:rFonts w:hint="eastAsia" w:ascii="宋体" w:hAnsi="宋体"/>
          <w:color w:val="800080"/>
        </w:rPr>
        <w:t>最短平均响应时间＝MIN（平均响应时间）</w:t>
      </w:r>
    </w:p>
    <w:p>
      <w:pPr>
        <w:pStyle w:val="13"/>
        <w:rPr>
          <w:rFonts w:hint="eastAsia"/>
          <w:color w:val="800080"/>
        </w:rPr>
      </w:pPr>
      <w:r>
        <w:rPr>
          <w:rFonts w:hint="eastAsia"/>
          <w:color w:val="800080"/>
        </w:rPr>
        <w:t>最高处理能力＝MAX（处理能力）×（1－cache影响系数）</w:t>
      </w:r>
    </w:p>
    <w:p>
      <w:pPr>
        <w:pStyle w:val="13"/>
        <w:rPr>
          <w:rFonts w:hint="eastAsia"/>
          <w:color w:val="800080"/>
        </w:rPr>
      </w:pPr>
      <w:r>
        <w:rPr>
          <w:rFonts w:hint="eastAsia" w:ascii="宋体" w:hAnsi="宋体"/>
          <w:color w:val="800080"/>
        </w:rPr>
        <w:t>最大并发用户数</w:t>
      </w:r>
      <w:r>
        <w:rPr>
          <w:rFonts w:hint="eastAsia"/>
          <w:color w:val="800080"/>
        </w:rPr>
        <w:t>＝（最高处理能力－1÷（</w:t>
      </w:r>
      <w:r>
        <w:rPr>
          <w:rFonts w:hint="eastAsia" w:ascii="宋体" w:hAnsi="宋体"/>
          <w:color w:val="800080"/>
        </w:rPr>
        <w:t>预期平均响应时间－最短平均响应时间＋（1÷</w:t>
      </w:r>
      <w:r>
        <w:rPr>
          <w:rFonts w:hint="eastAsia"/>
          <w:color w:val="800080"/>
        </w:rPr>
        <w:t>最高处理能力</w:t>
      </w:r>
      <w:r>
        <w:rPr>
          <w:rFonts w:hint="eastAsia" w:ascii="宋体" w:hAnsi="宋体"/>
          <w:color w:val="800080"/>
        </w:rPr>
        <w:t>）</w:t>
      </w:r>
      <w:r>
        <w:rPr>
          <w:rFonts w:hint="eastAsia"/>
          <w:color w:val="800080"/>
        </w:rPr>
        <w:t>））÷用户习惯操作频率，此公式要注意各时间单位的不同和转换</w:t>
      </w:r>
    </w:p>
    <w:p>
      <w:pPr>
        <w:pStyle w:val="2"/>
        <w:rPr>
          <w:rFonts w:hint="eastAsia"/>
        </w:rPr>
      </w:pPr>
      <w:bookmarkStart w:id="13" w:name="_Toc80155202"/>
      <w:bookmarkStart w:id="14" w:name="_Toc55364465"/>
      <w:r>
        <w:rPr>
          <w:rFonts w:hint="eastAsia"/>
        </w:rPr>
        <w:t>测试方法</w:t>
      </w:r>
      <w:bookmarkEnd w:id="13"/>
      <w:bookmarkEnd w:id="14"/>
    </w:p>
    <w:p>
      <w:pPr>
        <w:pStyle w:val="3"/>
        <w:rPr>
          <w:rFonts w:hint="eastAsia"/>
        </w:rPr>
      </w:pPr>
      <w:bookmarkStart w:id="15" w:name="_Toc80155203"/>
      <w:bookmarkStart w:id="16" w:name="_Toc55364466"/>
      <w:r>
        <w:rPr>
          <w:rFonts w:hint="eastAsia"/>
        </w:rPr>
        <w:t>测试模型</w:t>
      </w:r>
      <w:bookmarkEnd w:id="15"/>
      <w:bookmarkEnd w:id="16"/>
    </w:p>
    <w:p>
      <w:pPr>
        <w:rPr>
          <w:rFonts w:hint="eastAsia"/>
          <w:color w:val="800080"/>
        </w:rPr>
      </w:pPr>
      <w:r>
        <w:rPr>
          <w:color w:val="800080"/>
        </w:rPr>
        <mc:AlternateContent>
          <mc:Choice Requires="wpg">
            <w:drawing>
              <wp:inline distT="0" distB="0" distL="114300" distR="114300">
                <wp:extent cx="3507105" cy="1783080"/>
                <wp:effectExtent l="4445" t="4445" r="8890" b="10795"/>
                <wp:docPr id="8" name="组合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3507105" cy="1783080"/>
                          <a:chOff x="2525" y="3573"/>
                          <a:chExt cx="5523" cy="2808"/>
                        </a:xfrm>
                      </wpg:grpSpPr>
                      <wps:wsp>
                        <wps:cNvPr id="1" name="矩形 2"/>
                        <wps:cNvSpPr>
                          <a:spLocks noChangeAspect="1"/>
                        </wps:cNvSpPr>
                        <wps:spPr>
                          <a:xfrm>
                            <a:off x="2525" y="3573"/>
                            <a:ext cx="2340" cy="218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测试用机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矩形 3"/>
                        <wps:cNvSpPr>
                          <a:spLocks noChangeAspect="1"/>
                        </wps:cNvSpPr>
                        <wps:spPr>
                          <a:xfrm>
                            <a:off x="3065" y="4509"/>
                            <a:ext cx="1263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测试工具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矩形 4"/>
                        <wps:cNvSpPr>
                          <a:spLocks noChangeAspect="1"/>
                        </wps:cNvSpPr>
                        <wps:spPr>
                          <a:xfrm>
                            <a:off x="5708" y="3573"/>
                            <a:ext cx="2340" cy="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被测系统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直线 5"/>
                        <wps:cNvSpPr>
                          <a:spLocks noChangeAspect="1"/>
                        </wps:cNvSpPr>
                        <wps:spPr>
                          <a:xfrm flipV="1">
                            <a:off x="4325" y="4821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文本框 11"/>
                        <wps:cNvSpPr txBox="1">
                          <a:spLocks noChangeAspect="1"/>
                        </wps:cNvSpPr>
                        <wps:spPr>
                          <a:xfrm>
                            <a:off x="5945" y="4509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eb服务器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" name="文本框 12"/>
                        <wps:cNvSpPr txBox="1">
                          <a:spLocks noChangeAspect="1"/>
                        </wps:cNvSpPr>
                        <wps:spPr>
                          <a:xfrm>
                            <a:off x="5945" y="5445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7" name="直线 13"/>
                        <wps:cNvSpPr>
                          <a:spLocks noChangeAspect="1"/>
                        </wps:cNvSpPr>
                        <wps:spPr>
                          <a:xfrm>
                            <a:off x="6845" y="4977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140.4pt;width:276.15pt;" coordorigin="2525,3573" coordsize="5523,2808" o:gfxdata="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Crjdtc1gAAAAUBAAAPAAAAAAAAAAEAIAAAACIAAABkcnMvZG93bnJl&#10;di54bWxQSwECFAAUAAAACACHTuJA1zEEN8cDAAA8FAAADgAAAAAAAAABACAAAAAlAQAAZHJzL2Uy&#10;b0RvYy54bWxQSwUGAAAAAAYABgBZAQAAXgcAAAAA&#10;">
                <o:lock v:ext="edit" rotation="t" aspectratio="t"/>
                <v:rect id="矩形 2" o:spid="_x0000_s1026" o:spt="1" style="position:absolute;left:2525;top:3573;height:2184;width:2340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miter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测试用机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3" o:spid="_x0000_s1026" o:spt="1" style="position:absolute;left:3065;top:4509;height:543;width:1263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测试工具</w:t>
                        </w:r>
                      </w:p>
                    </w:txbxContent>
                  </v:textbox>
                </v:rect>
                <v:rect id="矩形 4" o:spid="_x0000_s1026" o:spt="1" style="position:absolute;left:5708;top:3573;height:2808;width:2340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被测系统</w:t>
                        </w:r>
                      </w:p>
                    </w:txbxContent>
                  </v:textbox>
                </v:rect>
                <v:line id="直线 5" o:spid="_x0000_s1026" o:spt="20" style="position:absolute;left:4325;top:4821;flip:y;height:0;width:1620;" filled="f" stroked="t" coordsize="21600,21600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shape id="文本框 11" o:spid="_x0000_s1026" o:spt="202" type="#_x0000_t202" style="position:absolute;left:5945;top:4509;height:468;width:1800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eb服务器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5945;top:5445;height:468;width:1800;" fillcolor="#FFFFFF" filled="t" stroked="t" coordsize="21600,21600" o:gfxdata="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upO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数据库服务器</w:t>
                        </w:r>
                      </w:p>
                    </w:txbxContent>
                  </v:textbox>
                </v:shape>
                <v:line id="直线 13" o:spid="_x0000_s1026" o:spt="20" style="position:absolute;left:6845;top:4977;height:468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80155204"/>
      <w:bookmarkStart w:id="18" w:name="_Toc55364467"/>
      <w:r>
        <w:rPr>
          <w:rFonts w:hint="eastAsia"/>
        </w:rPr>
        <w:t>测试过程简述</w:t>
      </w:r>
      <w:bookmarkEnd w:id="17"/>
      <w:bookmarkEnd w:id="18"/>
    </w:p>
    <w:p>
      <w:pPr>
        <w:pStyle w:val="20"/>
        <w:rPr>
          <w:rFonts w:hint="eastAsia"/>
          <w:color w:val="800080"/>
        </w:rPr>
      </w:pPr>
      <w:r>
        <w:rPr>
          <w:rFonts w:hint="eastAsia"/>
          <w:color w:val="800080"/>
        </w:rPr>
        <w:t>通过编写特定的测试流程，使用多线程技术，模拟多个浏览器持续一段时间并发访问被测系统，记录系统相关的一系列信息，计算出系统支持的最大并发用户数</w:t>
      </w:r>
    </w:p>
    <w:p>
      <w:pPr>
        <w:pStyle w:val="3"/>
        <w:rPr>
          <w:rFonts w:hint="eastAsia"/>
        </w:rPr>
      </w:pPr>
      <w:bookmarkStart w:id="19" w:name="_Toc17607336"/>
      <w:bookmarkStart w:id="20" w:name="_Toc80155205"/>
      <w:r>
        <w:rPr>
          <w:rFonts w:hint="eastAsia"/>
        </w:rPr>
        <w:t>需记录的数据</w:t>
      </w:r>
    </w:p>
    <w:p>
      <w:pPr>
        <w:rPr>
          <w:rFonts w:hint="eastAsia" w:ascii="宋体" w:hAnsi="宋体"/>
          <w:color w:val="800080"/>
        </w:rPr>
      </w:pPr>
      <w:r>
        <w:rPr>
          <w:rFonts w:hint="eastAsia" w:ascii="宋体" w:hAnsi="宋体"/>
          <w:color w:val="800080"/>
        </w:rPr>
        <w:t>测试时间</w:t>
      </w:r>
    </w:p>
    <w:p>
      <w:pPr>
        <w:rPr>
          <w:rFonts w:hint="eastAsia" w:ascii="宋体" w:hAnsi="宋体"/>
          <w:color w:val="800080"/>
        </w:rPr>
      </w:pPr>
      <w:r>
        <w:rPr>
          <w:rFonts w:hint="eastAsia" w:ascii="宋体" w:hAnsi="宋体"/>
          <w:color w:val="800080"/>
        </w:rPr>
        <w:t>成功次数</w:t>
      </w:r>
    </w:p>
    <w:p>
      <w:pPr>
        <w:rPr>
          <w:rFonts w:hint="eastAsia" w:ascii="宋体" w:hAnsi="宋体"/>
          <w:color w:val="800080"/>
        </w:rPr>
      </w:pPr>
      <w:r>
        <w:rPr>
          <w:rFonts w:hint="eastAsia" w:ascii="宋体" w:hAnsi="宋体"/>
          <w:color w:val="800080"/>
        </w:rPr>
        <w:t>失败次数</w:t>
      </w:r>
    </w:p>
    <w:p>
      <w:pPr>
        <w:rPr>
          <w:rFonts w:hint="eastAsia" w:ascii="宋体" w:hAnsi="宋体"/>
          <w:color w:val="800080"/>
        </w:rPr>
      </w:pPr>
      <w:r>
        <w:rPr>
          <w:color w:val="800080"/>
        </w:rPr>
        <w:t>web</w:t>
      </w:r>
      <w:r>
        <w:rPr>
          <w:rFonts w:hint="eastAsia" w:ascii="宋体" w:hAnsi="宋体"/>
          <w:color w:val="800080"/>
        </w:rPr>
        <w:t>服务器</w:t>
      </w:r>
      <w:r>
        <w:rPr>
          <w:color w:val="800080"/>
        </w:rPr>
        <w:t>CPU</w:t>
      </w:r>
      <w:r>
        <w:rPr>
          <w:rFonts w:hint="eastAsia" w:ascii="宋体" w:hAnsi="宋体"/>
          <w:color w:val="800080"/>
        </w:rPr>
        <w:t>利用率（平均、最大）</w:t>
      </w:r>
    </w:p>
    <w:p>
      <w:pPr>
        <w:rPr>
          <w:rFonts w:hint="eastAsia"/>
        </w:rPr>
      </w:pPr>
      <w:r>
        <w:rPr>
          <w:rFonts w:hint="eastAsia" w:ascii="宋体" w:hAnsi="宋体"/>
          <w:color w:val="800080"/>
        </w:rPr>
        <w:t>数据库服务器</w:t>
      </w:r>
      <w:r>
        <w:rPr>
          <w:color w:val="800080"/>
        </w:rPr>
        <w:t>CPU</w:t>
      </w:r>
      <w:r>
        <w:rPr>
          <w:rFonts w:hint="eastAsia" w:ascii="宋体" w:hAnsi="宋体"/>
          <w:color w:val="800080"/>
        </w:rPr>
        <w:t>利用率（平均、最大）</w:t>
      </w:r>
    </w:p>
    <w:p>
      <w:pPr>
        <w:pStyle w:val="2"/>
        <w:adjustRightInd w:val="0"/>
        <w:textAlignment w:val="baseline"/>
        <w:rPr>
          <w:rFonts w:hint="eastAsia"/>
        </w:rPr>
      </w:pPr>
      <w:r>
        <w:rPr>
          <w:rFonts w:hint="eastAsia"/>
        </w:rPr>
        <w:t>测试用例</w:t>
      </w:r>
      <w:bookmarkEnd w:id="19"/>
    </w:p>
    <w:p>
      <w:pPr>
        <w:rPr>
          <w:rFonts w:hint="eastAsia"/>
        </w:rPr>
      </w:pPr>
    </w:p>
    <w:tbl>
      <w:tblPr>
        <w:tblStyle w:val="22"/>
        <w:tblW w:w="8850" w:type="dxa"/>
        <w:tblInd w:w="-10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8850" w:type="dxa"/>
            <w:noWrap w:val="0"/>
            <w:vAlign w:val="top"/>
          </w:tcPr>
          <w:p>
            <w:pPr>
              <w:pStyle w:val="5"/>
              <w:numPr>
                <w:ilvl w:val="0"/>
                <w:numId w:val="4"/>
              </w:numPr>
              <w:adjustRightInd w:val="0"/>
              <w:spacing w:before="120" w:after="0"/>
              <w:textAlignment w:val="baseline"/>
              <w:rPr>
                <w:color w:val="80008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850" w:type="dxa"/>
            <w:noWrap w:val="0"/>
            <w:vAlign w:val="top"/>
          </w:tcPr>
          <w:p>
            <w:pPr>
              <w:spacing w:before="120" w:after="0"/>
              <w:rPr>
                <w:rFonts w:hint="eastAsia" w:ascii="宋体"/>
                <w:color w:val="800080"/>
              </w:rPr>
            </w:pPr>
            <w:r>
              <w:rPr>
                <w:rFonts w:hint="eastAsia" w:ascii="宋体"/>
                <w:color w:val="800080"/>
              </w:rPr>
              <w:t>测试项目：查看记录内容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850" w:type="dxa"/>
            <w:noWrap w:val="0"/>
            <w:vAlign w:val="top"/>
          </w:tcPr>
          <w:p>
            <w:pPr>
              <w:spacing w:before="120" w:after="0"/>
              <w:rPr>
                <w:rFonts w:hint="eastAsia" w:ascii="宋体"/>
                <w:color w:val="800080"/>
              </w:rPr>
            </w:pPr>
            <w:r>
              <w:rPr>
                <w:rFonts w:hint="eastAsia" w:ascii="宋体"/>
                <w:color w:val="800080"/>
              </w:rPr>
              <w:t>预置条件：</w:t>
            </w:r>
          </w:p>
          <w:p>
            <w:pPr>
              <w:spacing w:before="120" w:after="0"/>
              <w:rPr>
                <w:rFonts w:ascii="宋体"/>
                <w:color w:val="800080"/>
              </w:rPr>
            </w:pPr>
            <w:r>
              <w:rPr>
                <w:rFonts w:hint="eastAsia" w:ascii="宋体"/>
                <w:color w:val="800080"/>
              </w:rPr>
              <w:t>XX表中有5,000,000条记录，按条件查中的记录是100条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850" w:type="dxa"/>
            <w:noWrap w:val="0"/>
            <w:vAlign w:val="top"/>
          </w:tcPr>
          <w:p>
            <w:pPr>
              <w:spacing w:before="120" w:after="0"/>
              <w:rPr>
                <w:rFonts w:ascii="宋体"/>
                <w:color w:val="800080"/>
              </w:rPr>
            </w:pPr>
            <w:r>
              <w:rPr>
                <w:rFonts w:hint="eastAsia" w:ascii="宋体"/>
                <w:color w:val="800080"/>
              </w:rPr>
              <w:t>操作步骤：</w:t>
            </w:r>
          </w:p>
          <w:p>
            <w:pPr>
              <w:spacing w:before="120" w:after="0"/>
              <w:rPr>
                <w:rFonts w:ascii="宋体"/>
                <w:color w:val="800080"/>
              </w:rPr>
            </w:pPr>
            <w:r>
              <w:rPr>
                <w:rFonts w:ascii="宋体"/>
                <w:color w:val="800080"/>
              </w:rPr>
              <w:t>1</w:t>
            </w:r>
            <w:r>
              <w:rPr>
                <w:rFonts w:hint="eastAsia" w:ascii="宋体"/>
                <w:color w:val="800080"/>
              </w:rPr>
              <w:t>：按某一条件查询</w:t>
            </w:r>
          </w:p>
          <w:p>
            <w:pPr>
              <w:spacing w:before="120" w:after="0"/>
              <w:rPr>
                <w:rFonts w:ascii="宋体"/>
                <w:color w:val="800080"/>
              </w:rPr>
            </w:pPr>
            <w:r>
              <w:rPr>
                <w:rFonts w:ascii="宋体"/>
                <w:color w:val="800080"/>
              </w:rPr>
              <w:t>2</w:t>
            </w:r>
            <w:r>
              <w:rPr>
                <w:rFonts w:hint="eastAsia" w:ascii="宋体"/>
                <w:color w:val="800080"/>
              </w:rPr>
              <w:t>：向下翻2页</w:t>
            </w:r>
          </w:p>
          <w:p>
            <w:pPr>
              <w:spacing w:before="120" w:after="0"/>
              <w:rPr>
                <w:rFonts w:hint="eastAsia" w:ascii="宋体"/>
                <w:color w:val="800080"/>
              </w:rPr>
            </w:pPr>
            <w:r>
              <w:rPr>
                <w:rFonts w:ascii="宋体"/>
                <w:color w:val="800080"/>
              </w:rPr>
              <w:t>3</w:t>
            </w:r>
            <w:r>
              <w:rPr>
                <w:rFonts w:hint="eastAsia" w:ascii="宋体"/>
                <w:color w:val="800080"/>
              </w:rPr>
              <w:t>：选中一条记录，查看其内容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850" w:type="dxa"/>
            <w:noWrap w:val="0"/>
            <w:vAlign w:val="top"/>
          </w:tcPr>
          <w:p>
            <w:pPr>
              <w:spacing w:before="120" w:after="0"/>
              <w:rPr>
                <w:rFonts w:hint="eastAsia" w:ascii="宋体"/>
                <w:color w:val="800080"/>
              </w:rPr>
            </w:pPr>
            <w:r>
              <w:rPr>
                <w:rFonts w:hint="eastAsia" w:ascii="宋体"/>
                <w:color w:val="800080"/>
              </w:rPr>
              <w:t>备注：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测试结果</w:t>
      </w:r>
      <w:bookmarkEnd w:id="20"/>
    </w:p>
    <w:p>
      <w:pPr>
        <w:pStyle w:val="3"/>
        <w:rPr>
          <w:rFonts w:hint="eastAsia"/>
        </w:rPr>
      </w:pPr>
      <w:bookmarkStart w:id="21" w:name="_Toc80155206"/>
      <w:r>
        <w:rPr>
          <w:rFonts w:hint="eastAsia"/>
        </w:rPr>
        <w:t>查看</w:t>
      </w:r>
      <w:bookmarkEnd w:id="21"/>
      <w:r>
        <w:rPr>
          <w:rFonts w:hint="eastAsia"/>
        </w:rPr>
        <w:t>记录内容</w:t>
      </w:r>
    </w:p>
    <w:p>
      <w:pPr>
        <w:rPr>
          <w:rFonts w:hint="eastAsia"/>
        </w:rPr>
      </w:pPr>
    </w:p>
    <w:tbl>
      <w:tblPr>
        <w:tblStyle w:val="22"/>
        <w:tblW w:w="94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900"/>
        <w:gridCol w:w="900"/>
        <w:gridCol w:w="800"/>
        <w:gridCol w:w="775"/>
        <w:gridCol w:w="960"/>
        <w:gridCol w:w="1105"/>
        <w:gridCol w:w="780"/>
        <w:gridCol w:w="680"/>
        <w:gridCol w:w="720"/>
        <w:gridCol w:w="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1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测试时间（分钟）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cantSplit/>
          <w:trHeight w:val="930" w:hRule="atLeast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并发线程数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每次时间间隔（秒）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平均响应时间（秒）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成功次数</w:t>
            </w:r>
          </w:p>
        </w:tc>
        <w:tc>
          <w:tcPr>
            <w:tcW w:w="77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失败次数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成功率</w:t>
            </w:r>
          </w:p>
        </w:tc>
        <w:tc>
          <w:tcPr>
            <w:tcW w:w="11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处理能力（次</w:t>
            </w:r>
            <w:r>
              <w:t>/</w:t>
            </w:r>
            <w:r>
              <w:rPr>
                <w:rFonts w:hint="eastAsia" w:ascii="宋体" w:hAnsi="宋体"/>
              </w:rPr>
              <w:t>分）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web服务器</w:t>
            </w:r>
            <w:r>
              <w:t>CPU</w:t>
            </w:r>
            <w:r>
              <w:rPr>
                <w:rFonts w:hint="eastAsia" w:ascii="宋体" w:hAnsi="宋体"/>
              </w:rPr>
              <w:t>利用率（％）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</w:rPr>
              <w:t>数据库</w:t>
            </w:r>
            <w:r>
              <w:rPr>
                <w:rFonts w:hint="eastAsia" w:ascii="宋体" w:hAnsi="宋体"/>
              </w:rPr>
              <w:t>服务器</w:t>
            </w:r>
            <w:r>
              <w:t>CPU</w:t>
            </w:r>
            <w:r>
              <w:rPr>
                <w:rFonts w:hint="eastAsia" w:ascii="宋体" w:hAnsi="宋体"/>
              </w:rPr>
              <w:t>利用率（％）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cantSplit/>
          <w:trHeight w:val="555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平均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最大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平均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最大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right"/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5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szCs w:val="24"/>
              </w:rPr>
            </w:pPr>
            <w:r>
              <w:t>cache</w:t>
            </w:r>
            <w:r>
              <w:rPr>
                <w:rFonts w:hint="eastAsia" w:ascii="宋体" w:hAnsi="宋体"/>
              </w:rPr>
              <w:t>影响系数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8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最短平均响应时间（秒）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8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最高处理能力（次</w:t>
            </w:r>
            <w:r>
              <w:t>/</w:t>
            </w:r>
            <w:r>
              <w:rPr>
                <w:rFonts w:hint="eastAsia" w:ascii="宋体" w:hAnsi="宋体"/>
              </w:rPr>
              <w:t>分）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1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用户习惯操作频率（次</w:t>
            </w:r>
            <w:r>
              <w:t>/</w:t>
            </w:r>
            <w:r>
              <w:rPr>
                <w:rFonts w:hint="eastAsia" w:ascii="宋体" w:hAnsi="宋体"/>
              </w:rPr>
              <w:t>天）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8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预期平均响应时间（秒）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5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 w:ascii="宋体" w:hAnsi="宋体"/>
              </w:rPr>
              <w:t>最大并发用户数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right"/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 Unicode MS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2" w:name="_Toc80155210"/>
      <w:r>
        <w:rPr>
          <w:rFonts w:hint="eastAsia"/>
        </w:rPr>
        <w:t>附件</w:t>
      </w:r>
      <w:bookmarkEnd w:id="22"/>
    </w:p>
    <w:p>
      <w:pPr>
        <w:pStyle w:val="3"/>
        <w:rPr>
          <w:rFonts w:hint="eastAsia"/>
        </w:rPr>
      </w:pPr>
      <w:bookmarkStart w:id="23" w:name="_Toc80155211"/>
      <w:r>
        <w:rPr>
          <w:rFonts w:hint="eastAsia"/>
        </w:rPr>
        <w:t>excel格式的原始数据和计算结果</w:t>
      </w:r>
      <w:bookmarkEnd w:id="23"/>
    </w:p>
    <w:p>
      <w:pPr>
        <w:rPr>
          <w:rFonts w:hint="eastAsia"/>
        </w:rPr>
      </w:pPr>
      <w:bookmarkStart w:id="24" w:name="_1192348307"/>
      <w:bookmarkEnd w:id="24"/>
      <w:bookmarkStart w:id="25" w:name="_1187246568"/>
      <w:bookmarkEnd w:id="25"/>
      <w:bookmarkStart w:id="26" w:name="_1153896974"/>
      <w:bookmarkEnd w:id="26"/>
      <w:bookmarkStart w:id="27" w:name="_1187202809"/>
      <w:bookmarkEnd w:id="27"/>
      <w:bookmarkStart w:id="28" w:name="_1192360701"/>
      <w:bookmarkEnd w:id="28"/>
      <w:r>
        <w:object>
          <v:shape id="_x0000_i1025" o:spt="75" type="#_x0000_t75" style="height:48pt;width:76.5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5">
            <o:LockedField>false</o:LockedField>
          </o:OLEObject>
        </w:object>
      </w:r>
    </w:p>
    <w:p/>
    <w:sectPr>
      <w:pgSz w:w="11906" w:h="16838"/>
      <w:pgMar w:top="1701" w:right="1418" w:bottom="1418" w:left="1418" w:header="1134" w:footer="1134" w:gutter="567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132D0"/>
    <w:multiLevelType w:val="multilevel"/>
    <w:tmpl w:val="1E1132D0"/>
    <w:lvl w:ilvl="0" w:tentative="0">
      <w:start w:val="1"/>
      <w:numFmt w:val="bullet"/>
      <w:pStyle w:val="13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746525A"/>
    <w:multiLevelType w:val="multilevel"/>
    <w:tmpl w:val="2746525A"/>
    <w:lvl w:ilvl="0" w:tentative="0">
      <w:start w:val="1"/>
      <w:numFmt w:val="decimal"/>
      <w:lvlText w:val="测试编号：%1"/>
      <w:lvlJc w:val="left"/>
      <w:pPr>
        <w:tabs>
          <w:tab w:val="left" w:pos="144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">
    <w:nsid w:val="322C1213"/>
    <w:multiLevelType w:val="multilevel"/>
    <w:tmpl w:val="322C12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70E47C3"/>
    <w:multiLevelType w:val="multilevel"/>
    <w:tmpl w:val="670E47C3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default" w:ascii="Arial" w:hAnsi="Arial"/>
        <w:b w:val="0"/>
        <w:i w:val="0"/>
        <w:sz w:val="24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 w:ascii="宋体" w:eastAsia="宋体"/>
        <w:b w:val="0"/>
        <w:i w:val="0"/>
        <w:sz w:val="24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08"/>
    <w:rsid w:val="0001507A"/>
    <w:rsid w:val="000255A9"/>
    <w:rsid w:val="000273E1"/>
    <w:rsid w:val="00072B72"/>
    <w:rsid w:val="00115A01"/>
    <w:rsid w:val="00121269"/>
    <w:rsid w:val="00195A83"/>
    <w:rsid w:val="001B1890"/>
    <w:rsid w:val="002E76FE"/>
    <w:rsid w:val="0030240C"/>
    <w:rsid w:val="00381608"/>
    <w:rsid w:val="003A6324"/>
    <w:rsid w:val="003C0091"/>
    <w:rsid w:val="00437F45"/>
    <w:rsid w:val="004922C1"/>
    <w:rsid w:val="00561BE8"/>
    <w:rsid w:val="00586758"/>
    <w:rsid w:val="005E0280"/>
    <w:rsid w:val="00651B72"/>
    <w:rsid w:val="007D3949"/>
    <w:rsid w:val="00801BE3"/>
    <w:rsid w:val="00877F1D"/>
    <w:rsid w:val="008F3427"/>
    <w:rsid w:val="00961FC9"/>
    <w:rsid w:val="009D370D"/>
    <w:rsid w:val="00A42C39"/>
    <w:rsid w:val="00A44A4C"/>
    <w:rsid w:val="00AE5707"/>
    <w:rsid w:val="00B05D3A"/>
    <w:rsid w:val="00B1710A"/>
    <w:rsid w:val="00BA0DAB"/>
    <w:rsid w:val="00C41462"/>
    <w:rsid w:val="00C57C5A"/>
    <w:rsid w:val="00C9522B"/>
    <w:rsid w:val="00C961D2"/>
    <w:rsid w:val="00CF62F5"/>
    <w:rsid w:val="00D3648C"/>
    <w:rsid w:val="00DB5EE1"/>
    <w:rsid w:val="00EF07E3"/>
    <w:rsid w:val="00F21A55"/>
    <w:rsid w:val="00F235FA"/>
    <w:rsid w:val="00F344EA"/>
    <w:rsid w:val="3A583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120"/>
      <w:jc w:val="both"/>
    </w:pPr>
    <w:rPr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60" w:line="360" w:lineRule="auto"/>
      <w:outlineLvl w:val="0"/>
    </w:pPr>
    <w:rPr>
      <w:rFonts w:ascii="Arial" w:hAnsi="Arial" w:eastAsia="黑体"/>
      <w:kern w:val="44"/>
      <w:sz w:val="32"/>
    </w:rPr>
  </w:style>
  <w:style w:type="paragraph" w:styleId="3">
    <w:name w:val="heading 2"/>
    <w:basedOn w:val="1"/>
    <w:next w:val="4"/>
    <w:uiPriority w:val="0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ascii="黑体" w:hAnsi="Arial" w:eastAsia="黑体"/>
      <w:spacing w:val="8"/>
      <w:sz w:val="28"/>
    </w:rPr>
  </w:style>
  <w:style w:type="paragraph" w:styleId="5">
    <w:name w:val="heading 3"/>
    <w:basedOn w:val="1"/>
    <w:next w:val="4"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宋体"/>
      <w:spacing w:val="8"/>
    </w:rPr>
  </w:style>
  <w:style w:type="paragraph" w:styleId="6">
    <w:name w:val="heading 4"/>
    <w:basedOn w:val="1"/>
    <w:next w:val="4"/>
    <w:uiPriority w:val="0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ascii="Arial" w:hAnsi="Arial"/>
    </w:rPr>
  </w:style>
  <w:style w:type="paragraph" w:styleId="7">
    <w:name w:val="heading 5"/>
    <w:basedOn w:val="1"/>
    <w:next w:val="4"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hAnsi="Arial"/>
    </w:rPr>
  </w:style>
  <w:style w:type="paragraph" w:styleId="8">
    <w:name w:val="heading 6"/>
    <w:basedOn w:val="1"/>
    <w:next w:val="4"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hAnsi="Arial"/>
    </w:rPr>
  </w:style>
  <w:style w:type="paragraph" w:styleId="9">
    <w:name w:val="heading 7"/>
    <w:basedOn w:val="1"/>
    <w:next w:val="4"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10">
    <w:name w:val="heading 8"/>
    <w:basedOn w:val="1"/>
    <w:next w:val="4"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4"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semiHidden/>
    <w:uiPriority w:val="0"/>
  </w:style>
  <w:style w:type="table" w:default="1" w:styleId="22">
    <w:name w:val="Normal Table"/>
    <w:semiHidden/>
    <w:uiPriority w:val="0"/>
    <w:tblPr>
      <w:tblStyle w:val="2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Normal Indent"/>
    <w:basedOn w:val="1"/>
    <w:uiPriority w:val="0"/>
    <w:pPr>
      <w:ind w:firstLine="420"/>
    </w:pPr>
    <w:rPr>
      <w:spacing w:val="8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 3"/>
    <w:basedOn w:val="1"/>
    <w:uiPriority w:val="0"/>
    <w:pPr>
      <w:numPr>
        <w:ilvl w:val="0"/>
        <w:numId w:val="2"/>
      </w:numPr>
    </w:pPr>
    <w:rPr>
      <w:szCs w:val="16"/>
    </w:rPr>
  </w:style>
  <w:style w:type="paragraph" w:styleId="14">
    <w:name w:val="Body Text"/>
    <w:basedOn w:val="1"/>
    <w:uiPriority w:val="0"/>
  </w:style>
  <w:style w:type="paragraph" w:styleId="15">
    <w:name w:val="toc 3"/>
    <w:basedOn w:val="1"/>
    <w:next w:val="1"/>
    <w:semiHidden/>
    <w:uiPriority w:val="0"/>
    <w:pPr>
      <w:spacing w:after="0" w:line="360" w:lineRule="auto"/>
      <w:ind w:left="839"/>
    </w:pPr>
    <w:rPr>
      <w:rFonts w:ascii="Arial" w:hAnsi="Arial"/>
      <w:i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spacing w:after="0"/>
      <w:jc w:val="left"/>
    </w:pPr>
    <w:rPr>
      <w:rFonts w:ascii="Arial" w:hAnsi="Arial"/>
      <w:sz w:val="21"/>
    </w:rPr>
  </w:style>
  <w:style w:type="paragraph" w:styleId="17">
    <w:name w:val="header"/>
    <w:basedOn w:val="1"/>
    <w:uiPriority w:val="0"/>
    <w:pPr>
      <w:tabs>
        <w:tab w:val="center" w:pos="4153"/>
        <w:tab w:val="right" w:pos="8306"/>
      </w:tabs>
      <w:adjustRightInd w:val="0"/>
      <w:snapToGrid w:val="0"/>
      <w:spacing w:after="0"/>
      <w:jc w:val="center"/>
    </w:pPr>
    <w:rPr>
      <w:rFonts w:ascii="Arial" w:hAnsi="Arial"/>
      <w:sz w:val="21"/>
    </w:rPr>
  </w:style>
  <w:style w:type="paragraph" w:styleId="18">
    <w:name w:val="toc 1"/>
    <w:basedOn w:val="1"/>
    <w:next w:val="1"/>
    <w:semiHidden/>
    <w:uiPriority w:val="0"/>
    <w:pPr>
      <w:spacing w:line="360" w:lineRule="auto"/>
    </w:pPr>
    <w:rPr>
      <w:rFonts w:ascii="Arial" w:hAnsi="Arial" w:eastAsia="黑体"/>
      <w:i/>
      <w:sz w:val="28"/>
    </w:rPr>
  </w:style>
  <w:style w:type="paragraph" w:styleId="19">
    <w:name w:val="toc 2"/>
    <w:basedOn w:val="1"/>
    <w:next w:val="1"/>
    <w:semiHidden/>
    <w:uiPriority w:val="0"/>
    <w:pPr>
      <w:spacing w:line="360" w:lineRule="auto"/>
      <w:ind w:left="420"/>
    </w:pPr>
    <w:rPr>
      <w:rFonts w:ascii="Arial" w:hAnsi="Arial"/>
      <w:i/>
    </w:rPr>
  </w:style>
  <w:style w:type="paragraph" w:styleId="20">
    <w:name w:val="Body Text 2"/>
    <w:basedOn w:val="1"/>
    <w:uiPriority w:val="0"/>
    <w:pPr>
      <w:spacing w:line="360" w:lineRule="auto"/>
    </w:pPr>
  </w:style>
  <w:style w:type="paragraph" w:styleId="21">
    <w:name w:val="Body Text First Indent"/>
    <w:basedOn w:val="14"/>
    <w:uiPriority w:val="0"/>
    <w:pPr>
      <w:adjustRightInd w:val="0"/>
      <w:spacing w:line="360" w:lineRule="auto"/>
      <w:ind w:firstLine="454"/>
      <w:textAlignment w:val="baseline"/>
    </w:pPr>
    <w:rPr>
      <w:rFonts w:ascii="Arial" w:hAnsi="Arial"/>
      <w:kern w:val="0"/>
    </w:rPr>
  </w:style>
  <w:style w:type="character" w:styleId="24">
    <w:name w:val="page number"/>
    <w:basedOn w:val="2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257</Words>
  <Characters>1468</Characters>
  <Lines>12</Lines>
  <Paragraphs>3</Paragraphs>
  <TotalTime>5</TotalTime>
  <ScaleCrop>false</ScaleCrop>
  <LinksUpToDate>false</LinksUpToDate>
  <CharactersWithSpaces>1722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2005-09-02T09:30:00Z</dcterms:created>
  <dc:creator>钟川新</dc:creator>
  <cp:lastModifiedBy>钟川新</cp:lastModifiedBy>
  <dcterms:modified xsi:type="dcterms:W3CDTF">2021-06-20T23:24:56Z</dcterms:modified>
  <dc:title> 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F8C8D276BEDB48DAA9FF95B658065222</vt:lpwstr>
  </property>
</Properties>
</file>