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Синхронизация</w:t>
      </w:r>
      <w:r>
        <w:t xml:space="preserve"> </w:t>
      </w:r>
      <w:r>
        <w:t xml:space="preserve">времени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управлению системным временем и настройке синхронизации времени.</w:t>
      </w:r>
    </w:p>
    <w:bookmarkEnd w:id="20"/>
    <w:bookmarkStart w:id="70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30" w:name="настройка-параметров-времен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параметров времени</w:t>
      </w:r>
    </w:p>
    <w:bookmarkStart w:id="29" w:name="Xc5b898283a304ec695aa64bf2dacb5e4a96f729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Просмотр и анализ текущих настроек даты и времени</w:t>
      </w:r>
    </w:p>
    <w:p>
      <w:pPr>
        <w:numPr>
          <w:ilvl w:val="0"/>
          <w:numId w:val="1001"/>
        </w:numPr>
      </w:pPr>
      <w:r>
        <w:t xml:space="preserve">На сервере и клиенте были изучены параметры времени с помощью команды timedatectl.</w:t>
      </w:r>
      <w:r>
        <w:br/>
      </w:r>
      <w:r>
        <w:t xml:space="preserve">Определено, что обе машины работают в зоне UTC (UTC +0000), сетевой сервис синхронизации активен, но системные часы не находятся в состоянии синхронизации.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3742124" cy="2589519"/>
            <wp:effectExtent b="0" l="0" r="0" t="0"/>
            <wp:docPr descr="Рис. 1: Параметры времени на сервере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124" cy="258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Параметры времени на сервере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4034117" cy="2827724"/>
            <wp:effectExtent b="0" l="0" r="0" t="0"/>
            <wp:docPr descr="Рис. 2: Параметры времени на клиенте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117" cy="2827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Параметры времени на клиенте</w:t>
      </w:r>
    </w:p>
    <w:p>
      <w:pPr>
        <w:numPr>
          <w:ilvl w:val="0"/>
          <w:numId w:val="1001"/>
        </w:numPr>
      </w:pPr>
      <w:r>
        <w:t xml:space="preserve">Проверено текущее системное время на обеих машинах.</w:t>
      </w:r>
    </w:p>
    <w:p>
      <w:pPr>
        <w:numPr>
          <w:ilvl w:val="0"/>
          <w:numId w:val="1001"/>
        </w:numPr>
      </w:pPr>
      <w:r>
        <w:t xml:space="preserve">Просмотрено аппаратное время (RTC) сервера и клиента.</w:t>
      </w:r>
    </w:p>
    <w:bookmarkEnd w:id="29"/>
    <w:bookmarkEnd w:id="30"/>
    <w:bookmarkStart w:id="58" w:name="управление-синхронизацией-времен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синхронизацией времени</w:t>
      </w:r>
    </w:p>
    <w:bookmarkStart w:id="39" w:name="проверка-источников-времени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Проверка источников времени</w:t>
      </w:r>
    </w:p>
    <w:p>
      <w:pPr>
        <w:numPr>
          <w:ilvl w:val="0"/>
          <w:numId w:val="1002"/>
        </w:numPr>
      </w:pPr>
      <w:r>
        <w:t xml:space="preserve">На сервере и клиенте были просмотрены источники времени в chrony.</w:t>
      </w:r>
      <w:r>
        <w:br/>
      </w:r>
      <w:r>
        <w:t xml:space="preserve">Полученная информация показала состояние связей с внешними NTP-серверами, их stratum, разницу во времени и уровень доступности.</w:t>
      </w:r>
    </w:p>
    <w:p>
      <w:pPr>
        <w:numPr>
          <w:ilvl w:val="0"/>
          <w:numId w:val="1000"/>
        </w:numPr>
        <w:pStyle w:val="CaptionedFigure"/>
      </w:pPr>
      <w:bookmarkStart w:id="34" w:name="fig:007"/>
      <w:r>
        <w:drawing>
          <wp:inline>
            <wp:extent cx="5240510" cy="1267865"/>
            <wp:effectExtent b="0" l="0" r="0" t="0"/>
            <wp:docPr descr="Рис. 3: Источники времени server" title="" id="32" name="Picture"/>
            <a:graphic>
              <a:graphicData uri="http://schemas.openxmlformats.org/drawingml/2006/picture">
                <pic:pic>
                  <pic:nvPicPr>
                    <pic:cNvPr descr="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510" cy="126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numPr>
          <w:ilvl w:val="0"/>
          <w:numId w:val="1000"/>
        </w:numPr>
        <w:pStyle w:val="ImageCaption"/>
      </w:pPr>
      <w:r>
        <w:t xml:space="preserve">Рис. 3: Источники времени server</w:t>
      </w:r>
    </w:p>
    <w:p>
      <w:pPr>
        <w:numPr>
          <w:ilvl w:val="0"/>
          <w:numId w:val="1000"/>
        </w:numPr>
        <w:pStyle w:val="CaptionedFigure"/>
      </w:pPr>
      <w:bookmarkStart w:id="38" w:name="fig:008"/>
      <w:r>
        <w:drawing>
          <wp:inline>
            <wp:extent cx="5140618" cy="1275549"/>
            <wp:effectExtent b="0" l="0" r="0" t="0"/>
            <wp:docPr descr="Рис. 4: Источники времени client" title="" id="36" name="Picture"/>
            <a:graphic>
              <a:graphicData uri="http://schemas.openxmlformats.org/drawingml/2006/picture">
                <pic:pic>
                  <pic:nvPicPr>
                    <pic:cNvPr descr="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618" cy="127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numPr>
          <w:ilvl w:val="0"/>
          <w:numId w:val="1000"/>
        </w:numPr>
        <w:pStyle w:val="ImageCaption"/>
      </w:pPr>
      <w:r>
        <w:t xml:space="preserve">Рис. 4: Источники времени client</w:t>
      </w:r>
    </w:p>
    <w:p>
      <w:pPr>
        <w:pStyle w:val="FirstParagraph"/>
      </w:pPr>
      <w:r>
        <w:t xml:space="preserve">Пояснение:</w:t>
      </w:r>
      <w:r>
        <w:br/>
      </w:r>
      <w:r>
        <w:t xml:space="preserve">Символ</w:t>
      </w:r>
      <w:r>
        <w:t xml:space="preserve"> </w:t>
      </w:r>
      <w:r>
        <w:rPr>
          <w:rStyle w:val="VerbatimChar"/>
        </w:rPr>
        <w:t xml:space="preserve">^*</w:t>
      </w:r>
      <w:r>
        <w:t xml:space="preserve"> </w:t>
      </w:r>
      <w:r>
        <w:t xml:space="preserve">означает активный источник синхронизации.</w:t>
      </w:r>
      <w:r>
        <w:br/>
      </w:r>
      <w:r>
        <w:rPr>
          <w:rStyle w:val="VerbatimChar"/>
        </w:rPr>
        <w:t xml:space="preserve">^-</w:t>
      </w:r>
      <w:r>
        <w:t xml:space="preserve"> </w:t>
      </w:r>
      <w:r>
        <w:t xml:space="preserve">— доступный, но не выбранный сервер.</w:t>
      </w:r>
      <w:r>
        <w:br/>
      </w:r>
      <w:r>
        <w:t xml:space="preserve">Поле Last sample показывает расхождение, а Reach — успешность последних запросов.</w:t>
      </w:r>
    </w:p>
    <w:bookmarkEnd w:id="39"/>
    <w:bookmarkStart w:id="48" w:name="настройка-ntp-сервера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Настройка NTP-сервера</w:t>
      </w:r>
    </w:p>
    <w:p>
      <w:pPr>
        <w:numPr>
          <w:ilvl w:val="0"/>
          <w:numId w:val="1003"/>
        </w:numPr>
      </w:pPr>
      <w:r>
        <w:t xml:space="preserve">На сервере в конфигурацию добавлено разрешение для сети 192.168.0.0/16.</w:t>
      </w:r>
    </w:p>
    <w:p>
      <w:pPr>
        <w:numPr>
          <w:ilvl w:val="0"/>
          <w:numId w:val="1000"/>
        </w:numPr>
        <w:pStyle w:val="CaptionedFigure"/>
      </w:pPr>
      <w:bookmarkStart w:id="43" w:name="fig:009"/>
      <w:r>
        <w:drawing>
          <wp:inline>
            <wp:extent cx="4656524" cy="3327186"/>
            <wp:effectExtent b="0" l="0" r="0" t="0"/>
            <wp:docPr descr="Рис. 5: Изменения в chrony.conf server" title="" id="41" name="Picture"/>
            <a:graphic>
              <a:graphicData uri="http://schemas.openxmlformats.org/drawingml/2006/picture">
                <pic:pic>
                  <pic:nvPicPr>
                    <pic:cNvPr descr="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524" cy="3327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numPr>
          <w:ilvl w:val="0"/>
          <w:numId w:val="1000"/>
        </w:numPr>
        <w:pStyle w:val="ImageCaption"/>
      </w:pPr>
      <w:r>
        <w:t xml:space="preserve">Рис. 5: Изменения в chrony.conf server</w:t>
      </w:r>
    </w:p>
    <w:p>
      <w:pPr>
        <w:numPr>
          <w:ilvl w:val="0"/>
          <w:numId w:val="1003"/>
        </w:numPr>
      </w:pPr>
      <w:r>
        <w:t xml:space="preserve">Служба chronyd была перезапущена и настроен межсетевой экран для разрешения доступа к NTP-сервису.</w:t>
      </w:r>
    </w:p>
    <w:p>
      <w:pPr>
        <w:numPr>
          <w:ilvl w:val="0"/>
          <w:numId w:val="1000"/>
        </w:numPr>
        <w:pStyle w:val="CaptionedFigure"/>
      </w:pPr>
      <w:bookmarkStart w:id="47" w:name="fig:010"/>
      <w:r>
        <w:drawing>
          <wp:inline>
            <wp:extent cx="4917781" cy="1106500"/>
            <wp:effectExtent b="0" l="0" r="0" t="0"/>
            <wp:docPr descr="Рис. 6: Настройка firewall для NTP" title="" id="45" name="Picture"/>
            <a:graphic>
              <a:graphicData uri="http://schemas.openxmlformats.org/drawingml/2006/picture">
                <pic:pic>
                  <pic:nvPicPr>
                    <pic:cNvPr descr="0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781" cy="110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numPr>
          <w:ilvl w:val="0"/>
          <w:numId w:val="1000"/>
        </w:numPr>
        <w:pStyle w:val="ImageCaption"/>
      </w:pPr>
      <w:r>
        <w:t xml:space="preserve">Рис. 6: Настройка firewall для NTP</w:t>
      </w:r>
    </w:p>
    <w:bookmarkEnd w:id="48"/>
    <w:bookmarkStart w:id="57" w:name="настройка-клиента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Настройка клиента</w:t>
      </w:r>
    </w:p>
    <w:p>
      <w:pPr>
        <w:numPr>
          <w:ilvl w:val="0"/>
          <w:numId w:val="1004"/>
        </w:numPr>
      </w:pPr>
      <w:r>
        <w:t xml:space="preserve">В конфигурации клиента задан сервер синхронизации server.zmustafaev.net.</w:t>
      </w:r>
      <w:r>
        <w:br/>
      </w:r>
      <w:r>
        <w:t xml:space="preserve">Остальные директивы server удалены.</w:t>
      </w:r>
    </w:p>
    <w:p>
      <w:pPr>
        <w:numPr>
          <w:ilvl w:val="0"/>
          <w:numId w:val="1000"/>
        </w:numPr>
        <w:pStyle w:val="CaptionedFigure"/>
      </w:pPr>
      <w:bookmarkStart w:id="52" w:name="fig:011"/>
      <w:r>
        <w:drawing>
          <wp:inline>
            <wp:extent cx="4817889" cy="2927616"/>
            <wp:effectExtent b="0" l="0" r="0" t="0"/>
            <wp:docPr descr="Рис. 7: chrony.conf client" title="" id="50" name="Picture"/>
            <a:graphic>
              <a:graphicData uri="http://schemas.openxmlformats.org/drawingml/2006/picture">
                <pic:pic>
                  <pic:nvPicPr>
                    <pic:cNvPr descr="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89" cy="2927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7: chrony.conf client</w:t>
      </w:r>
    </w:p>
    <w:p>
      <w:pPr>
        <w:numPr>
          <w:ilvl w:val="0"/>
          <w:numId w:val="1004"/>
        </w:numPr>
      </w:pPr>
      <w:r>
        <w:t xml:space="preserve">После перезапуска службы chronyd клиент начал синхронизироваться с сервером.</w:t>
      </w:r>
    </w:p>
    <w:p>
      <w:pPr>
        <w:numPr>
          <w:ilvl w:val="0"/>
          <w:numId w:val="1000"/>
        </w:numPr>
        <w:pStyle w:val="CaptionedFigure"/>
      </w:pPr>
      <w:bookmarkStart w:id="56" w:name="fig:012"/>
      <w:r>
        <w:drawing>
          <wp:inline>
            <wp:extent cx="5255878" cy="998924"/>
            <wp:effectExtent b="0" l="0" r="0" t="0"/>
            <wp:docPr descr="Рис. 8: Проверка источников времени client" title="" id="54" name="Picture"/>
            <a:graphic>
              <a:graphicData uri="http://schemas.openxmlformats.org/drawingml/2006/picture">
                <pic:pic>
                  <pic:nvPicPr>
                    <pic:cNvPr descr="0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78" cy="99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8: Проверка источников времени client</w:t>
      </w:r>
    </w:p>
    <w:p>
      <w:pPr>
        <w:pStyle w:val="FirstParagraph"/>
      </w:pPr>
      <w:r>
        <w:t xml:space="preserve">Пояснение:</w:t>
      </w:r>
      <w:r>
        <w:br/>
      </w:r>
      <w:r>
        <w:t xml:space="preserve">Клиент успешно использует сервер server.zmustafaev.net в качестве основного источника времени.</w:t>
      </w:r>
      <w:r>
        <w:br/>
      </w:r>
      <w:r>
        <w:t xml:space="preserve">Это подтверждается флагом</w:t>
      </w:r>
      <w:r>
        <w:t xml:space="preserve"> </w:t>
      </w:r>
      <w:r>
        <w:rPr>
          <w:rStyle w:val="VerbatimChar"/>
        </w:rPr>
        <w:t xml:space="preserve">^*</w:t>
      </w:r>
      <w:r>
        <w:t xml:space="preserve"> </w:t>
      </w:r>
      <w:r>
        <w:t xml:space="preserve">и стабильным показателем Last sample.</w:t>
      </w:r>
    </w:p>
    <w:bookmarkEnd w:id="57"/>
    <w:bookmarkEnd w:id="58"/>
    <w:bookmarkStart w:id="69" w:name="Xcbcf02cd6a269b8bac5e20b3ce7a0e7e5158ee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внутреннего окружения виртуальных машин</w:t>
      </w:r>
    </w:p>
    <w:bookmarkStart w:id="63" w:name="настройка-окружения-сервера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Настройка окружения сервера</w:t>
      </w:r>
    </w:p>
    <w:p>
      <w:pPr>
        <w:numPr>
          <w:ilvl w:val="0"/>
          <w:numId w:val="1005"/>
        </w:numPr>
      </w:pPr>
      <w:r>
        <w:t xml:space="preserve">Создан каталог для конфигурации и сохранён файл chrony.conf.</w:t>
      </w:r>
      <w:r>
        <w:br/>
      </w:r>
    </w:p>
    <w:p>
      <w:pPr>
        <w:numPr>
          <w:ilvl w:val="0"/>
          <w:numId w:val="1005"/>
        </w:numPr>
      </w:pPr>
      <w:r>
        <w:t xml:space="preserve">В каталоге серверного окружения подготовлен скрипт автоматического развёртывания конфигурации и настроек firewall.</w:t>
      </w:r>
    </w:p>
    <w:p>
      <w:pPr>
        <w:numPr>
          <w:ilvl w:val="0"/>
          <w:numId w:val="1000"/>
        </w:numPr>
        <w:pStyle w:val="CaptionedFigure"/>
      </w:pPr>
      <w:bookmarkStart w:id="62" w:name="fig:013"/>
      <w:r>
        <w:drawing>
          <wp:inline>
            <wp:extent cx="5002305" cy="2113109"/>
            <wp:effectExtent b="0" l="0" r="0" t="0"/>
            <wp:docPr descr="Рис. 9: Скрипт ntp.sh server" title="" id="60" name="Picture"/>
            <a:graphic>
              <a:graphicData uri="http://schemas.openxmlformats.org/drawingml/2006/picture">
                <pic:pic>
                  <pic:nvPicPr>
                    <pic:cNvPr descr="0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305" cy="2113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9: Скрипт ntp.sh server</w:t>
      </w:r>
    </w:p>
    <w:bookmarkEnd w:id="63"/>
    <w:bookmarkStart w:id="68" w:name="настройка-окружения-клиента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Настройка окружения клиента</w:t>
      </w:r>
    </w:p>
    <w:p>
      <w:pPr>
        <w:numPr>
          <w:ilvl w:val="0"/>
          <w:numId w:val="1006"/>
        </w:numPr>
      </w:pPr>
      <w:r>
        <w:t xml:space="preserve">Создан каталог окружения клиента и помещён файл chrony.conf.</w:t>
      </w:r>
      <w:r>
        <w:br/>
      </w:r>
    </w:p>
    <w:p>
      <w:pPr>
        <w:numPr>
          <w:ilvl w:val="0"/>
          <w:numId w:val="1006"/>
        </w:numPr>
      </w:pPr>
      <w:r>
        <w:t xml:space="preserve">Создан скрипт для автоматического применения конфигурации и перезапуска chronyd.</w:t>
      </w:r>
    </w:p>
    <w:p>
      <w:pPr>
        <w:numPr>
          <w:ilvl w:val="0"/>
          <w:numId w:val="1000"/>
        </w:numPr>
        <w:pStyle w:val="CaptionedFigure"/>
      </w:pPr>
      <w:bookmarkStart w:id="67" w:name="fig:014"/>
      <w:r>
        <w:drawing>
          <wp:inline>
            <wp:extent cx="4771784" cy="1552174"/>
            <wp:effectExtent b="0" l="0" r="0" t="0"/>
            <wp:docPr descr="Рис. 10: Скрипт ntp.sh client" title="" id="65" name="Picture"/>
            <a:graphic>
              <a:graphicData uri="http://schemas.openxmlformats.org/drawingml/2006/picture">
                <pic:pic>
                  <pic:nvPicPr>
                    <pic:cNvPr descr="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784" cy="1552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10: Скрипт ntp.sh client</w:t>
      </w:r>
    </w:p>
    <w:bookmarkEnd w:id="68"/>
    <w:bookmarkEnd w:id="69"/>
    <w:bookmarkEnd w:id="70"/>
    <w:bookmarkStart w:id="7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изучены параметры времени на сервере и клиенте, рассмотрены системные и аппаратные часы. Настроена служба синхронизации chrony: сервер был сконфигурирован для обслуживания внутренней сети, а клиент — для получения точного времени от сервера. Проведена проверка корректности синхронизации. Добавлены скрипты автоматизации для Vagrant, что упростило повторное развёртывание конфигурации и исключило ошибки при ручной настройке.</w:t>
      </w:r>
    </w:p>
    <w:bookmarkEnd w:id="71"/>
    <w:bookmarkStart w:id="7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Почему важна точная синхронизация времени для служб баз данных?</w:t>
      </w:r>
      <w:r>
        <w:br/>
      </w:r>
      <w:r>
        <w:t xml:space="preserve">Потому что расхождение времени приводит к ошибкам транзакций, нарушению целостности данных и некорректной обработке журналов.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Почему служба проверки подлинности Kerberos зависит от правильной синхронизации времени?</w:t>
      </w:r>
      <w:r>
        <w:br/>
      </w:r>
      <w:r>
        <w:t xml:space="preserve">Kerberos использует временные метки в тикетах, и при расхождении времени аутентификация блокируется как потенциально небезопасная.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Какая служба используется по умолчанию для синхронизации времени в RHEL 7?</w:t>
      </w:r>
      <w:r>
        <w:br/>
      </w:r>
      <w:r>
        <w:t xml:space="preserve">По умолчанию используется chrony.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Какова страта по умолчанию для локальных часов?</w:t>
      </w:r>
      <w:r>
        <w:br/>
      </w:r>
      <w:r>
        <w:t xml:space="preserve">Локальные часы имеют страту 10.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Какой порт должен быть открыт в брандмауэре для работы NTP?</w:t>
      </w:r>
      <w:r>
        <w:br/>
      </w:r>
      <w:r>
        <w:t xml:space="preserve">Необходимо открыть порт 123/UDP.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Какую строку нужно добавить в конфигурацию chrony, чтобы сервер оставался источником времени даже без внешних NTP?</w:t>
      </w:r>
      <w:r>
        <w:br/>
      </w:r>
      <w:r>
        <w:t xml:space="preserve">Нужно указать директиву</w:t>
      </w:r>
      <w:r>
        <w:t xml:space="preserve"> </w:t>
      </w:r>
      <w:r>
        <w:rPr>
          <w:rStyle w:val="VerbatimChar"/>
        </w:rPr>
        <w:t xml:space="preserve">local stratum 10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Какую страту имеет хост, если у него нет текущей синхронизации NTP?</w:t>
      </w:r>
      <w:r>
        <w:br/>
      </w:r>
      <w:r>
        <w:t xml:space="preserve">Он использует локальное время со стратой 10.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 узнать, с какими серверами синхронизируется chrony?</w:t>
      </w:r>
      <w:r>
        <w:br/>
      </w:r>
      <w:r>
        <w:t xml:space="preserve">Для этого используется команда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 получить подробную статистику времени и состояния синхронизации в chrony?</w:t>
      </w:r>
      <w:r>
        <w:br/>
      </w:r>
      <w:r>
        <w:t xml:space="preserve">Просмотр доступен через команду</w:t>
      </w:r>
      <w:r>
        <w:t xml:space="preserve"> </w:t>
      </w:r>
      <w:r>
        <w:rPr>
          <w:rStyle w:val="VerbatimChar"/>
        </w:rPr>
        <w:t xml:space="preserve">chronyc tracking</w:t>
      </w:r>
      <w:r>
        <w:t xml:space="preserve">.</w:t>
      </w:r>
    </w:p>
    <w:bookmarkEnd w:id="72"/>
    <w:bookmarkStart w:id="73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How to Sync Time in Linux Server using Chrony.</w:t>
      </w:r>
      <w:r>
        <w:t xml:space="preserve"> </w:t>
      </w:r>
      <w:r>
        <w:t xml:space="preserve">LinuxTechi. URL: https://www.linuxtechi.com/sync-time-in-linux-server-using-chrony/. :contentReference</w:t>
      </w:r>
      <w:r>
        <w:t xml:space="preserve">oaicite:3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Understanding NTP Servers: Why They Matter and How to Use Them.</w:t>
      </w:r>
      <w:r>
        <w:t xml:space="preserve"> </w:t>
      </w:r>
      <w:r>
        <w:t xml:space="preserve">Medium article. URL: https://medium.com/%40ahmedmaher22292/understanding-ntp-servers-why-they-matter-and-how-to-use-them-07978ba03956. :contentReference</w:t>
      </w:r>
      <w:r>
        <w:t xml:space="preserve">oaicite:4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Setting up Time Synchronisation with Chrony on RHEL 7.</w:t>
      </w:r>
      <w:r>
        <w:t xml:space="preserve"> </w:t>
      </w:r>
      <w:r>
        <w:t xml:space="preserve">Lisenet Blog. URL: https://www.lisenet.com/2016/time-synchronisation-with-chrony-on-rhel-7/. :contentReference</w:t>
      </w:r>
      <w:r>
        <w:t xml:space="preserve">oaicite:5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12</dc:title>
  <dc:creator>Заур Мустафаев</dc:creator>
  <dc:language>ru-RU</dc:language>
  <cp:keywords/>
  <dcterms:created xsi:type="dcterms:W3CDTF">2025-11-15T11:08:02Z</dcterms:created>
  <dcterms:modified xsi:type="dcterms:W3CDTF">2025-11-15T11:08:02Z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Синхронизация времени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