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71.png" ContentType="image/png"/>
  <Override PartName="/word/media/rId74.png" ContentType="image/png"/>
  <Override PartName="/word/media/rId63.png" ContentType="image/png"/>
  <Override PartName="/word/media/rId67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25.png" ContentType="image/png"/>
  <Override PartName="/word/media/rId100.png" ContentType="image/png"/>
  <Override PartName="/word/media/rId104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13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NFS</w:t>
      </w:r>
    </w:p>
    <w:p>
      <w:pPr>
        <w:pStyle w:val="Author"/>
      </w:pPr>
      <w:r>
        <w:t xml:space="preserve">Заур</w:t>
      </w:r>
      <w:r>
        <w:t xml:space="preserve"> </w:t>
      </w:r>
      <w:r>
        <w:t xml:space="preserve">Мустафаев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навыков настройки сервера NFS для удалённого доступа к ресурсам.</w:t>
      </w:r>
    </w:p>
    <w:bookmarkEnd w:id="20"/>
    <w:bookmarkStart w:id="109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bookmarkStart w:id="49" w:name="настройка-сервера-nfsv4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сервера NFSv4</w:t>
      </w:r>
    </w:p>
    <w:p>
      <w:pPr>
        <w:numPr>
          <w:ilvl w:val="0"/>
          <w:numId w:val="1001"/>
        </w:numPr>
      </w:pPr>
      <w:r>
        <w:t xml:space="preserve">На сервере установлено необходимое программное обеспечение</w:t>
      </w:r>
      <w:r>
        <w:t xml:space="preserve"> </w:t>
      </w:r>
      <w:r>
        <w:rPr>
          <w:bCs/>
          <w:b/>
        </w:rPr>
        <w:t xml:space="preserve">nfs-utils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Создан каталог, который используется как корень экспортируемого дерева NFS.</w:t>
      </w:r>
    </w:p>
    <w:p>
      <w:pPr>
        <w:numPr>
          <w:ilvl w:val="0"/>
          <w:numId w:val="1001"/>
        </w:numPr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/etc/exports</w:t>
      </w:r>
      <w:r>
        <w:t xml:space="preserve"> </w:t>
      </w:r>
      <w:r>
        <w:t xml:space="preserve">добавлена строка экспорта каталога с доступом только для чтения:</w:t>
      </w:r>
    </w:p>
    <w:p>
      <w:pPr>
        <w:pStyle w:val="CaptionedFigure"/>
      </w:pPr>
      <w:bookmarkStart w:id="24" w:name="fig:001"/>
      <w:r>
        <w:drawing>
          <wp:inline>
            <wp:extent cx="5117566" cy="1890272"/>
            <wp:effectExtent b="0" l="0" r="0" t="0"/>
            <wp:docPr descr="Рис. 1: Редактирование /etc/exports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566" cy="1890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Редактирование /etc/exports</w:t>
      </w:r>
    </w:p>
    <w:p>
      <w:pPr>
        <w:numPr>
          <w:ilvl w:val="0"/>
          <w:numId w:val="1002"/>
        </w:numPr>
      </w:pPr>
      <w:r>
        <w:t xml:space="preserve">Для каталога назначен SELinux-контекст</w:t>
      </w:r>
      <w:r>
        <w:t xml:space="preserve"> </w:t>
      </w:r>
      <w:r>
        <w:rPr>
          <w:rStyle w:val="VerbatimChar"/>
        </w:rPr>
        <w:t xml:space="preserve">nfs_t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Изменённый контекст применён ко всей структуре каталога.</w:t>
      </w:r>
    </w:p>
    <w:p>
      <w:pPr>
        <w:pStyle w:val="CaptionedFigure"/>
      </w:pPr>
      <w:bookmarkStart w:id="28" w:name="fig:002"/>
      <w:r>
        <w:drawing>
          <wp:inline>
            <wp:extent cx="5334000" cy="2846342"/>
            <wp:effectExtent b="0" l="0" r="0" t="0"/>
            <wp:docPr descr="Рис. 2: Настройка SELinux для каталога NFS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Настройка SELinux для каталога NFS</w:t>
      </w:r>
    </w:p>
    <w:p>
      <w:pPr>
        <w:numPr>
          <w:ilvl w:val="0"/>
          <w:numId w:val="1003"/>
        </w:numPr>
      </w:pPr>
      <w:r>
        <w:t xml:space="preserve">Сервис NFS запущен и добавлен в автозагрузку.</w:t>
      </w:r>
    </w:p>
    <w:p>
      <w:pPr>
        <w:numPr>
          <w:ilvl w:val="0"/>
          <w:numId w:val="1003"/>
        </w:numPr>
      </w:pPr>
      <w:r>
        <w:t xml:space="preserve">В межсетевом экране разрешены службы NFS и изменения сделаны постоянными.</w:t>
      </w:r>
    </w:p>
    <w:p>
      <w:pPr>
        <w:numPr>
          <w:ilvl w:val="0"/>
          <w:numId w:val="1003"/>
        </w:numPr>
      </w:pPr>
      <w:r>
        <w:t xml:space="preserve">На клиентской машине установлено ПО NFS.</w:t>
      </w:r>
    </w:p>
    <w:p>
      <w:pPr>
        <w:numPr>
          <w:ilvl w:val="0"/>
          <w:numId w:val="1003"/>
        </w:numPr>
      </w:pPr>
      <w:r>
        <w:t xml:space="preserve">Первая попытка узнать список экспортируемых каталогов завершилась ошибкой RPC.</w:t>
      </w:r>
    </w:p>
    <w:p>
      <w:pPr>
        <w:pStyle w:val="CaptionedFigure"/>
      </w:pPr>
      <w:bookmarkStart w:id="32" w:name="fig:003"/>
      <w:r>
        <w:drawing>
          <wp:inline>
            <wp:extent cx="5334000" cy="1726356"/>
            <wp:effectExtent b="0" l="0" r="0" t="0"/>
            <wp:docPr descr="Рис. 3: Ошибка RPC при showmount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6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Ошибка RPC при showmount</w:t>
      </w:r>
    </w:p>
    <w:p>
      <w:pPr>
        <w:pStyle w:val="BodyText"/>
      </w:pPr>
      <w:r>
        <w:t xml:space="preserve">Клиент не получил список экспортов, поскольку firewall на сервере блокировал вспомогательные службы RPC.</w:t>
      </w:r>
    </w:p>
    <w:p>
      <w:pPr>
        <w:numPr>
          <w:ilvl w:val="0"/>
          <w:numId w:val="1004"/>
        </w:numPr>
        <w:pStyle w:val="Compact"/>
      </w:pPr>
      <w:r>
        <w:t xml:space="preserve">После повторного обращения экспорт стал виден.</w:t>
      </w:r>
    </w:p>
    <w:p>
      <w:pPr>
        <w:pStyle w:val="CaptionedFigure"/>
      </w:pPr>
      <w:bookmarkStart w:id="36" w:name="fig:004"/>
      <w:r>
        <w:drawing>
          <wp:inline>
            <wp:extent cx="5334000" cy="2145519"/>
            <wp:effectExtent b="0" l="0" r="0" t="0"/>
            <wp:docPr descr="Рис. 4: Успешный вывод showmount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5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4: Успешный вывод showmount</w:t>
      </w:r>
    </w:p>
    <w:p>
      <w:pPr>
        <w:numPr>
          <w:ilvl w:val="0"/>
          <w:numId w:val="1005"/>
        </w:numPr>
      </w:pPr>
      <w:r>
        <w:t xml:space="preserve">На сервере временно остановлен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Клиент снова смог получить список экспортов.</w:t>
      </w:r>
    </w:p>
    <w:p>
      <w:pPr>
        <w:pStyle w:val="FirstParagraph"/>
      </w:pPr>
      <w:r>
        <w:t xml:space="preserve">После отключения файрвола ограничения снялись, и клиент смог связаться со службами</w:t>
      </w:r>
      <w:r>
        <w:t xml:space="preserve"> </w:t>
      </w:r>
      <w:r>
        <w:rPr>
          <w:rStyle w:val="VerbatimChar"/>
        </w:rPr>
        <w:t xml:space="preserve">rpcbind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mountd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Firewall снова включён.</w:t>
      </w:r>
    </w:p>
    <w:p>
      <w:pPr>
        <w:pStyle w:val="FirstParagraph"/>
      </w:pPr>
      <w:r>
        <w:t xml:space="preserve">Просмотрены активные процессы, работающие через TCP/UDP. Видны службы:</w:t>
      </w:r>
      <w:r>
        <w:br/>
      </w:r>
      <w:r>
        <w:rPr>
          <w:rStyle w:val="VerbatimChar"/>
        </w:rPr>
        <w:t xml:space="preserve">rpcbind</w:t>
      </w:r>
      <w:r>
        <w:t xml:space="preserve">,</w:t>
      </w:r>
      <w:r>
        <w:t xml:space="preserve"> </w:t>
      </w:r>
      <w:r>
        <w:rPr>
          <w:rStyle w:val="VerbatimChar"/>
        </w:rPr>
        <w:t xml:space="preserve">mountd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statd</w:t>
      </w:r>
      <w:r>
        <w:t xml:space="preserve">.</w:t>
      </w:r>
    </w:p>
    <w:p>
      <w:pPr>
        <w:pStyle w:val="CaptionedFigure"/>
      </w:pPr>
      <w:bookmarkStart w:id="40" w:name="fig:005"/>
      <w:r>
        <w:drawing>
          <wp:inline>
            <wp:extent cx="5334000" cy="2503714"/>
            <wp:effectExtent b="0" l="0" r="0" t="0"/>
            <wp:docPr descr="Рис. 5: Процессы NFS в lsof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3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5: Процессы NFS в lsof</w:t>
      </w:r>
    </w:p>
    <w:p>
      <w:pPr>
        <w:numPr>
          <w:ilvl w:val="0"/>
          <w:numId w:val="1007"/>
        </w:numPr>
        <w:pStyle w:val="Compact"/>
      </w:pPr>
      <w:r>
        <w:t xml:space="preserve">Разрешены службы</w:t>
      </w:r>
      <w:r>
        <w:t xml:space="preserve"> </w:t>
      </w:r>
      <w:r>
        <w:rPr>
          <w:rStyle w:val="VerbatimChar"/>
        </w:rPr>
        <w:t xml:space="preserve">mountd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rpc-bind</w:t>
      </w:r>
      <w:r>
        <w:t xml:space="preserve">, изменения сохранены постоянно.</w:t>
      </w:r>
    </w:p>
    <w:p>
      <w:pPr>
        <w:pStyle w:val="CaptionedFigure"/>
      </w:pPr>
      <w:bookmarkStart w:id="44" w:name="fig:006"/>
      <w:r>
        <w:drawing>
          <wp:inline>
            <wp:extent cx="5334000" cy="1056910"/>
            <wp:effectExtent b="0" l="0" r="0" t="0"/>
            <wp:docPr descr="Рис. 6: Добавление служб mountd и rpc-bind в firewall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6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6: Добавление служб mountd и rpc-bind в firewall</w:t>
      </w:r>
    </w:p>
    <w:p>
      <w:pPr>
        <w:numPr>
          <w:ilvl w:val="0"/>
          <w:numId w:val="1008"/>
        </w:numPr>
        <w:pStyle w:val="Compact"/>
      </w:pPr>
      <w:r>
        <w:t xml:space="preserve">После этого клиент успешно получает список экспортов.</w:t>
      </w:r>
    </w:p>
    <w:p>
      <w:pPr>
        <w:pStyle w:val="CaptionedFigure"/>
      </w:pPr>
      <w:bookmarkStart w:id="48" w:name="fig:007"/>
      <w:r>
        <w:drawing>
          <wp:inline>
            <wp:extent cx="5334000" cy="2719148"/>
            <wp:effectExtent b="0" l="0" r="0" t="0"/>
            <wp:docPr descr="Рис. 7: Успешный showmount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9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7: Успешный showmount</w:t>
      </w:r>
    </w:p>
    <w:bookmarkEnd w:id="49"/>
    <w:bookmarkStart w:id="62" w:name="монтирование-nfs-на-клиенте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Монтирование NFS на клиенте</w:t>
      </w:r>
    </w:p>
    <w:p>
      <w:pPr>
        <w:numPr>
          <w:ilvl w:val="0"/>
          <w:numId w:val="1009"/>
        </w:numPr>
      </w:pP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/mnt/nfs</w:t>
      </w:r>
      <w:r>
        <w:t xml:space="preserve">, куда был подключён экспортируемый ресурс.</w:t>
      </w:r>
    </w:p>
    <w:p>
      <w:pPr>
        <w:numPr>
          <w:ilvl w:val="0"/>
          <w:numId w:val="1009"/>
        </w:numPr>
      </w:pPr>
      <w:r>
        <w:t xml:space="preserve">Проверено успешное монтирование.</w:t>
      </w:r>
    </w:p>
    <w:p>
      <w:pPr>
        <w:pStyle w:val="CaptionedFigure"/>
      </w:pPr>
      <w:bookmarkStart w:id="53" w:name="fig:008"/>
      <w:r>
        <w:drawing>
          <wp:inline>
            <wp:extent cx="5334000" cy="1162827"/>
            <wp:effectExtent b="0" l="0" r="0" t="0"/>
            <wp:docPr descr="Рис. 8: Вывод mount | grep nfs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2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8: Вывод mount | grep nfs</w:t>
      </w:r>
    </w:p>
    <w:p>
      <w:pPr>
        <w:pStyle w:val="BodyText"/>
      </w:pPr>
      <w:r>
        <w:t xml:space="preserve">Видно подключение ресурса по протоколу</w:t>
      </w:r>
      <w:r>
        <w:t xml:space="preserve"> </w:t>
      </w:r>
      <w:r>
        <w:rPr>
          <w:bCs/>
          <w:b/>
        </w:rPr>
        <w:t xml:space="preserve">NFSv4</w:t>
      </w:r>
      <w:r>
        <w:t xml:space="preserve">, через</w:t>
      </w:r>
      <w:r>
        <w:t xml:space="preserve"> </w:t>
      </w:r>
      <w:r>
        <w:rPr>
          <w:bCs/>
          <w:b/>
        </w:rPr>
        <w:t xml:space="preserve">TCP</w:t>
      </w:r>
      <w:r>
        <w:t xml:space="preserve">, с параметрами</w:t>
      </w:r>
      <w:r>
        <w:t xml:space="preserve"> </w:t>
      </w:r>
      <w:r>
        <w:rPr>
          <w:rStyle w:val="VerbatimChar"/>
        </w:rPr>
        <w:t xml:space="preserve">hard</w:t>
      </w:r>
      <w:r>
        <w:t xml:space="preserve">,</w:t>
      </w:r>
      <w:r>
        <w:t xml:space="preserve"> </w:t>
      </w:r>
      <w:r>
        <w:rPr>
          <w:rStyle w:val="VerbatimChar"/>
        </w:rPr>
        <w:t xml:space="preserve">sec=sys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vers=4.2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Добавлена строка в конец файла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:</w:t>
      </w:r>
    </w:p>
    <w:p>
      <w:pPr>
        <w:pStyle w:val="CaptionedFigure"/>
      </w:pPr>
      <w:bookmarkStart w:id="57" w:name="fig:009"/>
      <w:r>
        <w:drawing>
          <wp:inline>
            <wp:extent cx="5334000" cy="4000500"/>
            <wp:effectExtent b="0" l="0" r="0" t="0"/>
            <wp:docPr descr="Рис. 9: Редактирование /etc/fstab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9: Редактирование /etc/fstab</w:t>
      </w:r>
    </w:p>
    <w:p>
      <w:pPr>
        <w:pStyle w:val="BodyText"/>
      </w:pPr>
      <w:r>
        <w:rPr>
          <w:bCs/>
          <w:b/>
        </w:rPr>
        <w:t xml:space="preserve">Пояснение синтаксиса:</w:t>
      </w:r>
      <w:r>
        <w:t xml:space="preserve"> </w:t>
      </w:r>
      <w:r>
        <w:t xml:space="preserve">- первый параметр — удалённый экспорт;</w:t>
      </w:r>
      <w:r>
        <w:t xml:space="preserve"> </w:t>
      </w:r>
      <w:r>
        <w:t xml:space="preserve">- второй — точка монтирования на клиенте;</w:t>
      </w:r>
      <w:r>
        <w:t xml:space="preserve"> </w:t>
      </w:r>
      <w:r>
        <w:t xml:space="preserve">- тип файловой системы —</w:t>
      </w:r>
      <w:r>
        <w:t xml:space="preserve"> </w:t>
      </w:r>
      <w:r>
        <w:rPr>
          <w:rStyle w:val="VerbatimChar"/>
        </w:rPr>
        <w:t xml:space="preserve">nfs</w:t>
      </w:r>
      <w:r>
        <w:t xml:space="preserve">;</w:t>
      </w:r>
      <w:r>
        <w:t xml:space="preserve"> </w:t>
      </w:r>
      <w:r>
        <w:t xml:space="preserve">- параметр</w:t>
      </w:r>
      <w:r>
        <w:t xml:space="preserve"> </w:t>
      </w:r>
      <w:r>
        <w:rPr>
          <w:rStyle w:val="VerbatimChar"/>
        </w:rPr>
        <w:t xml:space="preserve">_netdev</w:t>
      </w:r>
      <w:r>
        <w:t xml:space="preserve"> </w:t>
      </w:r>
      <w:r>
        <w:t xml:space="preserve">заставляет ждать поднятия сети;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0 0</w:t>
      </w:r>
      <w:r>
        <w:t xml:space="preserve"> </w:t>
      </w:r>
      <w:r>
        <w:t xml:space="preserve">— отключение записи в архив dump и проверки fsck.</w:t>
      </w:r>
    </w:p>
    <w:p>
      <w:pPr>
        <w:numPr>
          <w:ilvl w:val="0"/>
          <w:numId w:val="1011"/>
        </w:numPr>
        <w:pStyle w:val="Compact"/>
      </w:pPr>
      <w:r>
        <w:t xml:space="preserve">Проверено состояние автоматического монтирования.</w:t>
      </w:r>
    </w:p>
    <w:p>
      <w:pPr>
        <w:pStyle w:val="CaptionedFigure"/>
      </w:pPr>
      <w:bookmarkStart w:id="61" w:name="fig:010"/>
      <w:r>
        <w:drawing>
          <wp:inline>
            <wp:extent cx="5334000" cy="2251800"/>
            <wp:effectExtent b="0" l="0" r="0" t="0"/>
            <wp:docPr descr="Рис. 10: remote-fs.target активен" title="" id="59" name="Picture"/>
            <a:graphic>
              <a:graphicData uri="http://schemas.openxmlformats.org/drawingml/2006/picture">
                <pic:pic>
                  <pic:nvPicPr>
                    <pic:cNvPr descr="Screenshot_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Рис. 10: remote-fs.target активен</w:t>
      </w:r>
    </w:p>
    <w:p>
      <w:pPr>
        <w:numPr>
          <w:ilvl w:val="0"/>
          <w:numId w:val="1012"/>
        </w:numPr>
        <w:pStyle w:val="Compact"/>
      </w:pPr>
      <w:r>
        <w:t xml:space="preserve">После перезагрузки клиент автоматически подключает NFS-ресурс.</w:t>
      </w:r>
    </w:p>
    <w:bookmarkEnd w:id="62"/>
    <w:bookmarkStart w:id="78" w:name="подключение-каталогов-к-дереву-nfs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Подключение каталогов к дереву NFS</w:t>
      </w:r>
    </w:p>
    <w:p>
      <w:pPr>
        <w:numPr>
          <w:ilvl w:val="0"/>
          <w:numId w:val="1013"/>
        </w:numPr>
      </w:pPr>
      <w:r>
        <w:t xml:space="preserve">На сервере создан каталог для размещения веб-контента внутри дерева NFS.</w:t>
      </w:r>
    </w:p>
    <w:p>
      <w:pPr>
        <w:numPr>
          <w:ilvl w:val="0"/>
          <w:numId w:val="1013"/>
        </w:numPr>
      </w:pPr>
      <w:r>
        <w:t xml:space="preserve">Каталог веб-сервера был подмонтирован внутрь дерева NFS с использованием bind-монтирования.</w:t>
      </w:r>
    </w:p>
    <w:p>
      <w:pPr>
        <w:numPr>
          <w:ilvl w:val="0"/>
          <w:numId w:val="1013"/>
        </w:numPr>
      </w:pPr>
      <w:r>
        <w:t xml:space="preserve">Проверена структура каталога</w:t>
      </w:r>
      <w:r>
        <w:t xml:space="preserve"> </w:t>
      </w:r>
      <w:r>
        <w:rPr>
          <w:rStyle w:val="VerbatimChar"/>
        </w:rPr>
        <w:t xml:space="preserve">/srv/nfs</w:t>
      </w:r>
      <w:r>
        <w:t xml:space="preserve"> </w:t>
      </w:r>
      <w:r>
        <w:t xml:space="preserve">— внутри появился каталог</w:t>
      </w:r>
      <w:r>
        <w:t xml:space="preserve"> </w:t>
      </w:r>
      <w:r>
        <w:rPr>
          <w:rStyle w:val="VerbatimChar"/>
        </w:rPr>
        <w:t xml:space="preserve">www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66" w:name="fig:013"/>
      <w:r>
        <w:drawing>
          <wp:inline>
            <wp:extent cx="4694944" cy="1836484"/>
            <wp:effectExtent b="0" l="0" r="0" t="0"/>
            <wp:docPr descr="Рис. 11: Появление каталога www в /srv/nfs" title="" id="64" name="Picture"/>
            <a:graphic>
              <a:graphicData uri="http://schemas.openxmlformats.org/drawingml/2006/picture">
                <pic:pic>
                  <pic:nvPicPr>
                    <pic:cNvPr descr="Screenshot_13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944" cy="1836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numPr>
          <w:ilvl w:val="0"/>
          <w:numId w:val="1000"/>
        </w:numPr>
        <w:pStyle w:val="ImageCaption"/>
      </w:pPr>
      <w:r>
        <w:t xml:space="preserve">Рис. 11: Появление каталога www в /srv/nfs</w:t>
      </w:r>
    </w:p>
    <w:p>
      <w:pPr>
        <w:numPr>
          <w:ilvl w:val="0"/>
          <w:numId w:val="1013"/>
        </w:numPr>
      </w:pPr>
      <w:r>
        <w:t xml:space="preserve">На клиенте в</w:t>
      </w:r>
      <w:r>
        <w:t xml:space="preserve"> </w:t>
      </w:r>
      <w:r>
        <w:rPr>
          <w:rStyle w:val="VerbatimChar"/>
        </w:rPr>
        <w:t xml:space="preserve">/mnt/nfs</w:t>
      </w:r>
      <w:r>
        <w:t xml:space="preserve"> </w:t>
      </w:r>
      <w:r>
        <w:t xml:space="preserve">также стал отображаться каталог</w:t>
      </w:r>
      <w:r>
        <w:t xml:space="preserve"> </w:t>
      </w:r>
      <w:r>
        <w:rPr>
          <w:rStyle w:val="VerbatimChar"/>
        </w:rPr>
        <w:t xml:space="preserve">www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70" w:name="fig:014"/>
      <w:r>
        <w:drawing>
          <wp:inline>
            <wp:extent cx="3626863" cy="1290917"/>
            <wp:effectExtent b="0" l="0" r="0" t="0"/>
            <wp:docPr descr="Рис. 12: Каталог www виден на клиенте" title="" id="68" name="Picture"/>
            <a:graphic>
              <a:graphicData uri="http://schemas.openxmlformats.org/drawingml/2006/picture">
                <pic:pic>
                  <pic:nvPicPr>
                    <pic:cNvPr descr="Screenshot_14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6863" cy="1290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numPr>
          <w:ilvl w:val="0"/>
          <w:numId w:val="1000"/>
        </w:numPr>
        <w:pStyle w:val="ImageCaption"/>
      </w:pPr>
      <w:r>
        <w:t xml:space="preserve">Рис. 12: Каталог www виден на клиенте</w:t>
      </w:r>
    </w:p>
    <w:p>
      <w:pPr>
        <w:numPr>
          <w:ilvl w:val="0"/>
          <w:numId w:val="1013"/>
        </w:numPr>
      </w:pPr>
      <w:r>
        <w:t xml:space="preserve">В</w:t>
      </w:r>
      <w:r>
        <w:t xml:space="preserve"> </w:t>
      </w:r>
      <w:r>
        <w:rPr>
          <w:rStyle w:val="VerbatimChar"/>
        </w:rPr>
        <w:t xml:space="preserve">/etc/exports</w:t>
      </w:r>
      <w:r>
        <w:t xml:space="preserve"> </w:t>
      </w:r>
      <w:r>
        <w:t xml:space="preserve">добавлена строка для экспорта каталога веб-сервера:</w:t>
      </w:r>
    </w:p>
    <w:p>
      <w:pPr>
        <w:pStyle w:val="FirstParagraph"/>
      </w:pPr>
      <w:r>
        <w:drawing>
          <wp:inline>
            <wp:extent cx="4318426" cy="1613647"/>
            <wp:effectExtent b="0" l="0" r="0" t="0"/>
            <wp:docPr descr="Добавление экспорта для /srv/nfs/www" title="" id="72" name="Picture"/>
            <a:graphic>
              <a:graphicData uri="http://schemas.openxmlformats.org/drawingml/2006/picture">
                <pic:pic>
                  <pic:nvPicPr>
                    <pic:cNvPr descr="Screenshot_1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426" cy="1613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 #fig:0011width=80% }</w:t>
      </w:r>
    </w:p>
    <w:p>
      <w:pPr>
        <w:numPr>
          <w:ilvl w:val="0"/>
          <w:numId w:val="1014"/>
        </w:numPr>
      </w:pPr>
      <w:r>
        <w:t xml:space="preserve">Выполнено обновление экспортов.</w:t>
      </w:r>
    </w:p>
    <w:p>
      <w:pPr>
        <w:numPr>
          <w:ilvl w:val="0"/>
          <w:numId w:val="1014"/>
        </w:numPr>
      </w:pPr>
      <w:r>
        <w:t xml:space="preserve">На клиенте проверено содержимое</w:t>
      </w:r>
      <w:r>
        <w:t xml:space="preserve"> </w:t>
      </w:r>
      <w:r>
        <w:rPr>
          <w:rStyle w:val="VerbatimChar"/>
        </w:rPr>
        <w:t xml:space="preserve">/mnt/nfs</w:t>
      </w:r>
      <w:r>
        <w:t xml:space="preserve"> </w:t>
      </w:r>
      <w:r>
        <w:t xml:space="preserve">— каталог</w:t>
      </w:r>
      <w:r>
        <w:t xml:space="preserve"> </w:t>
      </w:r>
      <w:r>
        <w:rPr>
          <w:rStyle w:val="VerbatimChar"/>
        </w:rPr>
        <w:t xml:space="preserve">www</w:t>
      </w:r>
      <w:r>
        <w:t xml:space="preserve"> </w:t>
      </w:r>
      <w:r>
        <w:t xml:space="preserve">доступен.</w:t>
      </w:r>
    </w:p>
    <w:p>
      <w:pPr>
        <w:numPr>
          <w:ilvl w:val="0"/>
          <w:numId w:val="1014"/>
        </w:numPr>
      </w:pPr>
      <w:r>
        <w:t xml:space="preserve">В конец файла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добавлена строка:</w:t>
      </w:r>
    </w:p>
    <w:p>
      <w:pPr>
        <w:pStyle w:val="CaptionedFigure"/>
      </w:pPr>
      <w:bookmarkStart w:id="77" w:name="fig:012"/>
      <w:r>
        <w:drawing>
          <wp:inline>
            <wp:extent cx="5334000" cy="2961908"/>
            <wp:effectExtent b="0" l="0" r="0" t="0"/>
            <wp:docPr descr="Рис. 13: Добавление записи для bind-монтирования в /etc/fstab" title="" id="75" name="Picture"/>
            <a:graphic>
              <a:graphicData uri="http://schemas.openxmlformats.org/drawingml/2006/picture">
                <pic:pic>
                  <pic:nvPicPr>
                    <pic:cNvPr descr="Screenshot_12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1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p>
      <w:pPr>
        <w:pStyle w:val="ImageCaption"/>
      </w:pPr>
      <w:r>
        <w:t xml:space="preserve">Рис. 13: Добавление записи для bind-монтирования в /etc/fstab</w:t>
      </w:r>
    </w:p>
    <w:p>
      <w:pPr>
        <w:numPr>
          <w:ilvl w:val="0"/>
          <w:numId w:val="1015"/>
        </w:numPr>
      </w:pPr>
      <w:r>
        <w:t xml:space="preserve">Экспорты повторно обновлены.</w:t>
      </w:r>
    </w:p>
    <w:p>
      <w:pPr>
        <w:numPr>
          <w:ilvl w:val="0"/>
          <w:numId w:val="1015"/>
        </w:numPr>
      </w:pPr>
      <w:r>
        <w:t xml:space="preserve">Клиент повторно проверил</w:t>
      </w:r>
      <w:r>
        <w:t xml:space="preserve"> </w:t>
      </w:r>
      <w:r>
        <w:rPr>
          <w:rStyle w:val="VerbatimChar"/>
        </w:rPr>
        <w:t xml:space="preserve">/mnt/nfs</w:t>
      </w:r>
      <w:r>
        <w:t xml:space="preserve"> </w:t>
      </w:r>
      <w:r>
        <w:t xml:space="preserve">— каталог</w:t>
      </w:r>
      <w:r>
        <w:t xml:space="preserve"> </w:t>
      </w:r>
      <w:r>
        <w:rPr>
          <w:rStyle w:val="VerbatimChar"/>
        </w:rPr>
        <w:t xml:space="preserve">www</w:t>
      </w:r>
      <w:r>
        <w:t xml:space="preserve"> </w:t>
      </w:r>
      <w:r>
        <w:t xml:space="preserve">отображается корректно.</w:t>
      </w:r>
    </w:p>
    <w:bookmarkEnd w:id="78"/>
    <w:bookmarkStart w:id="99" w:name="X6660544e413af3df35683147d62bb89683f42c1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Подключение каталогов для работы пользователей</w:t>
      </w:r>
    </w:p>
    <w:p>
      <w:pPr>
        <w:numPr>
          <w:ilvl w:val="0"/>
          <w:numId w:val="1016"/>
        </w:numPr>
        <w:pStyle w:val="Compact"/>
      </w:pPr>
      <w:r>
        <w:t xml:space="preserve">На сервере под пользователем</w:t>
      </w:r>
      <w:r>
        <w:t xml:space="preserve"> </w:t>
      </w:r>
      <w:r>
        <w:rPr>
          <w:bCs/>
          <w:b/>
        </w:rPr>
        <w:t xml:space="preserve">zmustafaev</w:t>
      </w:r>
      <w:r>
        <w:t xml:space="preserve"> </w:t>
      </w:r>
      <w:r>
        <w:t xml:space="preserve">создан личный каталог</w:t>
      </w:r>
      <w:r>
        <w:t xml:space="preserve"> </w:t>
      </w:r>
      <w:r>
        <w:rPr>
          <w:rStyle w:val="VerbatimChar"/>
        </w:rPr>
        <w:t xml:space="preserve">common</w:t>
      </w:r>
      <w:r>
        <w:t xml:space="preserve"> </w:t>
      </w:r>
      <w:r>
        <w:t xml:space="preserve">с правами 700 и файл</w:t>
      </w:r>
      <w:r>
        <w:t xml:space="preserve"> </w:t>
      </w:r>
      <w:r>
        <w:rPr>
          <w:rStyle w:val="VerbatimChar"/>
        </w:rPr>
        <w:t xml:space="preserve">zmustafaev@server.txt</w:t>
      </w:r>
      <w:r>
        <w:t xml:space="preserve">.</w:t>
      </w:r>
    </w:p>
    <w:p>
      <w:pPr>
        <w:pStyle w:val="CaptionedFigure"/>
      </w:pPr>
      <w:bookmarkStart w:id="82" w:name="fig:015"/>
      <w:r>
        <w:drawing>
          <wp:inline>
            <wp:extent cx="5079146" cy="1306285"/>
            <wp:effectExtent b="0" l="0" r="0" t="0"/>
            <wp:docPr descr="Рис. 14: Создание каталога common и файла пользователя" title="" id="80" name="Picture"/>
            <a:graphic>
              <a:graphicData uri="http://schemas.openxmlformats.org/drawingml/2006/picture">
                <pic:pic>
                  <pic:nvPicPr>
                    <pic:cNvPr descr="Screenshot_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146" cy="1306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pStyle w:val="ImageCaption"/>
      </w:pPr>
      <w:r>
        <w:t xml:space="preserve">Рис. 14: Создание каталога common и файла пользователя</w:t>
      </w:r>
    </w:p>
    <w:p>
      <w:pPr>
        <w:numPr>
          <w:ilvl w:val="0"/>
          <w:numId w:val="1017"/>
        </w:numPr>
        <w:pStyle w:val="Compact"/>
      </w:pPr>
      <w:r>
        <w:t xml:space="preserve">Создан каталог в дереве NFS для личных данных пользователя:</w:t>
      </w:r>
    </w:p>
    <w:p>
      <w:pPr>
        <w:pStyle w:val="CaptionedFigure"/>
      </w:pPr>
      <w:bookmarkStart w:id="86" w:name="fig:016"/>
      <w:r>
        <w:drawing>
          <wp:inline>
            <wp:extent cx="4702628" cy="1513754"/>
            <wp:effectExtent b="0" l="0" r="0" t="0"/>
            <wp:docPr descr="Рис. 15: Добавление каталога home в дереве NFS" title="" id="84" name="Picture"/>
            <a:graphic>
              <a:graphicData uri="http://schemas.openxmlformats.org/drawingml/2006/picture">
                <pic:pic>
                  <pic:nvPicPr>
                    <pic:cNvPr descr="Screenshot_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628" cy="1513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pStyle w:val="ImageCaption"/>
      </w:pPr>
      <w:r>
        <w:t xml:space="preserve">Рис. 15: Добавление каталога home в дереве NFS</w:t>
      </w:r>
    </w:p>
    <w:p>
      <w:pPr>
        <w:numPr>
          <w:ilvl w:val="0"/>
          <w:numId w:val="1018"/>
        </w:numPr>
        <w:pStyle w:val="Compact"/>
      </w:pPr>
      <w:r>
        <w:t xml:space="preserve">Личный каталог пользователя был подмонтирован внутрь структуры NFS с помощью bind:</w:t>
      </w:r>
    </w:p>
    <w:p>
      <w:pPr>
        <w:pStyle w:val="FirstParagraph"/>
      </w:pPr>
      <w:r>
        <w:rPr>
          <w:bCs/>
          <w:b/>
        </w:rPr>
        <w:t xml:space="preserve">Права доступа:</w:t>
      </w:r>
      <w:r>
        <w:br/>
      </w:r>
      <w:r>
        <w:t xml:space="preserve">— каталог</w:t>
      </w:r>
      <w:r>
        <w:t xml:space="preserve"> </w:t>
      </w:r>
      <w:r>
        <w:rPr>
          <w:rStyle w:val="VerbatimChar"/>
        </w:rPr>
        <w:t xml:space="preserve">/home/zmustafaev/common</w:t>
      </w:r>
      <w:r>
        <w:t xml:space="preserve"> </w:t>
      </w:r>
      <w:r>
        <w:t xml:space="preserve">имеет права</w:t>
      </w:r>
      <w:r>
        <w:t xml:space="preserve"> </w:t>
      </w:r>
      <w:r>
        <w:rPr>
          <w:rStyle w:val="VerbatimChar"/>
        </w:rPr>
        <w:t xml:space="preserve">700</w:t>
      </w:r>
      <w:r>
        <w:t xml:space="preserve">,</w:t>
      </w:r>
      <w:r>
        <w:br/>
      </w:r>
      <w:r>
        <w:t xml:space="preserve">— внутри лежат файлы, принадлежащие пользователю.</w:t>
      </w:r>
    </w:p>
    <w:p>
      <w:pPr>
        <w:numPr>
          <w:ilvl w:val="0"/>
          <w:numId w:val="1019"/>
        </w:numPr>
      </w:pPr>
      <w:r>
        <w:t xml:space="preserve">В</w:t>
      </w:r>
      <w:r>
        <w:t xml:space="preserve"> </w:t>
      </w:r>
      <w:r>
        <w:rPr>
          <w:rStyle w:val="VerbatimChar"/>
        </w:rPr>
        <w:t xml:space="preserve">/etc/exports</w:t>
      </w:r>
      <w:r>
        <w:t xml:space="preserve"> </w:t>
      </w:r>
      <w:r>
        <w:t xml:space="preserve">добавлен экспорт личного каталога пользователя:</w:t>
      </w:r>
    </w:p>
    <w:p>
      <w:pPr>
        <w:numPr>
          <w:ilvl w:val="0"/>
          <w:numId w:val="1019"/>
        </w:numPr>
      </w:pPr>
      <w:r>
        <w:t xml:space="preserve">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внесена строка для bind-монтирования:</w:t>
      </w:r>
    </w:p>
    <w:p>
      <w:pPr>
        <w:pStyle w:val="CaptionedFigure"/>
      </w:pPr>
      <w:bookmarkStart w:id="90" w:name="fig:017"/>
      <w:r>
        <w:drawing>
          <wp:inline>
            <wp:extent cx="5334000" cy="2839256"/>
            <wp:effectExtent b="0" l="0" r="0" t="0"/>
            <wp:docPr descr="Рис. 16: Запись fstab для каталога пользователя" title="" id="88" name="Picture"/>
            <a:graphic>
              <a:graphicData uri="http://schemas.openxmlformats.org/drawingml/2006/picture">
                <pic:pic>
                  <pic:nvPicPr>
                    <pic:cNvPr descr="Screenshot_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9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</w:p>
    <w:p>
      <w:pPr>
        <w:pStyle w:val="ImageCaption"/>
      </w:pPr>
      <w:r>
        <w:t xml:space="preserve">Рис. 16: Запись fstab для каталога пользователя</w:t>
      </w:r>
    </w:p>
    <w:p>
      <w:pPr>
        <w:numPr>
          <w:ilvl w:val="0"/>
          <w:numId w:val="1020"/>
        </w:numPr>
      </w:pPr>
      <w:r>
        <w:t xml:space="preserve">Экспорты были обновлены.</w:t>
      </w:r>
    </w:p>
    <w:p>
      <w:pPr>
        <w:numPr>
          <w:ilvl w:val="0"/>
          <w:numId w:val="1020"/>
        </w:numPr>
      </w:pPr>
      <w:r>
        <w:t xml:space="preserve">На клиенте в</w:t>
      </w:r>
      <w:r>
        <w:t xml:space="preserve"> </w:t>
      </w:r>
      <w:r>
        <w:rPr>
          <w:rStyle w:val="VerbatimChar"/>
        </w:rPr>
        <w:t xml:space="preserve">/mnt/nfs</w:t>
      </w:r>
      <w:r>
        <w:t xml:space="preserve"> </w:t>
      </w:r>
      <w:r>
        <w:t xml:space="preserve">появились каталоги</w:t>
      </w:r>
      <w:r>
        <w:t xml:space="preserve"> </w:t>
      </w:r>
      <w:r>
        <w:rPr>
          <w:rStyle w:val="VerbatimChar"/>
        </w:rPr>
        <w:t xml:space="preserve">home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www</w:t>
      </w:r>
      <w:r>
        <w:t xml:space="preserve">.</w:t>
      </w:r>
    </w:p>
    <w:p>
      <w:pPr>
        <w:pStyle w:val="CaptionedFigure"/>
      </w:pPr>
      <w:bookmarkStart w:id="94" w:name="fig:018"/>
      <w:r>
        <w:drawing>
          <wp:inline>
            <wp:extent cx="5240510" cy="2843092"/>
            <wp:effectExtent b="0" l="0" r="0" t="0"/>
            <wp:docPr descr="Рис. 17: Структура /mnt/nfs на клиенте" title="" id="92" name="Picture"/>
            <a:graphic>
              <a:graphicData uri="http://schemas.openxmlformats.org/drawingml/2006/picture">
                <pic:pic>
                  <pic:nvPicPr>
                    <pic:cNvPr descr="Screenshot_18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510" cy="2843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4"/>
    </w:p>
    <w:p>
      <w:pPr>
        <w:pStyle w:val="ImageCaption"/>
      </w:pPr>
      <w:r>
        <w:t xml:space="preserve">Рис. 17: Структура /mnt/nfs на клиенте</w:t>
      </w:r>
    </w:p>
    <w:p>
      <w:pPr>
        <w:numPr>
          <w:ilvl w:val="0"/>
          <w:numId w:val="1021"/>
        </w:numPr>
        <w:pStyle w:val="Compact"/>
      </w:pPr>
      <w:r>
        <w:t xml:space="preserve">Пользователь на клиенте перешёл в каталог:</w:t>
      </w:r>
    </w:p>
    <w:p>
      <w:pPr>
        <w:pStyle w:val="FirstParagraph"/>
      </w:pPr>
      <w:r>
        <w:t xml:space="preserve">Создал файл</w:t>
      </w:r>
      <w:r>
        <w:t xml:space="preserve"> </w:t>
      </w:r>
      <w:r>
        <w:rPr>
          <w:bCs/>
          <w:b/>
        </w:rPr>
        <w:t xml:space="preserve">zmustafaev@client.txt</w:t>
      </w:r>
      <w:r>
        <w:t xml:space="preserve">.</w:t>
      </w:r>
    </w:p>
    <w:p>
      <w:pPr>
        <w:pStyle w:val="BodyText"/>
      </w:pPr>
      <w:r>
        <w:t xml:space="preserve">Попытка зайти в каталог от root привела к ошибке:</w:t>
      </w:r>
    </w:p>
    <w:p>
      <w:pPr>
        <w:pStyle w:val="BodyText"/>
      </w:pPr>
      <w:r>
        <w:rPr>
          <w:bCs/>
          <w:b/>
        </w:rPr>
        <w:t xml:space="preserve">Причина:</w:t>
      </w:r>
      <w:r>
        <w:t xml:space="preserve"> </w:t>
      </w:r>
      <w:r>
        <w:t xml:space="preserve">каталог имеет права</w:t>
      </w:r>
      <w:r>
        <w:t xml:space="preserve"> </w:t>
      </w:r>
      <w:r>
        <w:rPr>
          <w:rStyle w:val="VerbatimChar"/>
        </w:rPr>
        <w:t xml:space="preserve">700</w:t>
      </w:r>
      <w:r>
        <w:t xml:space="preserve">, доступ только у владельца.</w:t>
      </w:r>
    </w:p>
    <w:p>
      <w:pPr>
        <w:numPr>
          <w:ilvl w:val="0"/>
          <w:numId w:val="1022"/>
        </w:numPr>
        <w:pStyle w:val="Compact"/>
      </w:pPr>
      <w:r>
        <w:t xml:space="preserve">На сервере проверено содержимое каталога</w:t>
      </w:r>
      <w:r>
        <w:t xml:space="preserve"> </w:t>
      </w:r>
      <w:r>
        <w:rPr>
          <w:rStyle w:val="VerbatimChar"/>
        </w:rPr>
        <w:t xml:space="preserve">~/common</w:t>
      </w:r>
      <w:r>
        <w:t xml:space="preserve"> </w:t>
      </w:r>
      <w:r>
        <w:t xml:space="preserve">— файлы с клиента появились.</w:t>
      </w:r>
    </w:p>
    <w:p>
      <w:pPr>
        <w:pStyle w:val="CaptionedFigure"/>
      </w:pPr>
      <w:bookmarkStart w:id="98" w:name="fig:019"/>
      <w:r>
        <w:drawing>
          <wp:inline>
            <wp:extent cx="5334000" cy="2285999"/>
            <wp:effectExtent b="0" l="0" r="0" t="0"/>
            <wp:docPr descr="Рис. 18: Файлы с клиента отобразились на сервере" title="" id="96" name="Picture"/>
            <a:graphic>
              <a:graphicData uri="http://schemas.openxmlformats.org/drawingml/2006/picture">
                <pic:pic>
                  <pic:nvPicPr>
                    <pic:cNvPr descr="Screenshot_19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8"/>
    </w:p>
    <w:p>
      <w:pPr>
        <w:pStyle w:val="ImageCaption"/>
      </w:pPr>
      <w:r>
        <w:t xml:space="preserve">Рис. 18: Файлы с клиента отобразились на сервере</w:t>
      </w:r>
    </w:p>
    <w:bookmarkEnd w:id="99"/>
    <w:bookmarkStart w:id="108" w:name="X15490050d3871a104e1c9f0460ba8209903e81c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Внесение изменений в настройки внутреннего окружения виртуальных машин</w:t>
      </w:r>
    </w:p>
    <w:p>
      <w:pPr>
        <w:numPr>
          <w:ilvl w:val="0"/>
          <w:numId w:val="1023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выполнен переход в каталог, предназначенный для хранения локальных конфигураций Vagrant:</w:t>
      </w:r>
    </w:p>
    <w:p>
      <w:pPr>
        <w:numPr>
          <w:ilvl w:val="0"/>
          <w:numId w:val="1023"/>
        </w:numPr>
      </w:pP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nfs/etc</w:t>
      </w:r>
      <w:r>
        <w:t xml:space="preserve">, в который помещаются конфигурационные файлы службы NFS:</w:t>
      </w:r>
    </w:p>
    <w:p>
      <w:pPr>
        <w:numPr>
          <w:ilvl w:val="0"/>
          <w:numId w:val="1023"/>
        </w:numPr>
      </w:pPr>
      <w:r>
        <w:t xml:space="preserve">В подкаталог</w:t>
      </w:r>
      <w:r>
        <w:t xml:space="preserve"> </w:t>
      </w:r>
      <w:r>
        <w:rPr>
          <w:rStyle w:val="VerbatimChar"/>
        </w:rPr>
        <w:t xml:space="preserve">etc</w:t>
      </w:r>
      <w:r>
        <w:t xml:space="preserve"> </w:t>
      </w:r>
      <w:r>
        <w:t xml:space="preserve">скопирован файл экспорта каталогов:</w:t>
      </w:r>
    </w:p>
    <w:p>
      <w:pPr>
        <w:numPr>
          <w:ilvl w:val="0"/>
          <w:numId w:val="1023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 исполняемый файл:</w:t>
      </w:r>
    </w:p>
    <w:p>
      <w:pPr>
        <w:numPr>
          <w:ilvl w:val="0"/>
          <w:numId w:val="1023"/>
        </w:numPr>
      </w:pPr>
      <w:r>
        <w:t xml:space="preserve">Файл содержит автоматизацию установки и настройки NFS-сервера:</w:t>
      </w:r>
    </w:p>
    <w:p>
      <w:pPr>
        <w:pStyle w:val="CaptionedFigure"/>
      </w:pPr>
      <w:bookmarkStart w:id="103" w:name="fig:020"/>
      <w:r>
        <w:drawing>
          <wp:inline>
            <wp:extent cx="5334000" cy="3505038"/>
            <wp:effectExtent b="0" l="0" r="0" t="0"/>
            <wp:docPr descr="Рис. 19: Скрипт nfs.sh на сервере" title="" id="101" name="Picture"/>
            <a:graphic>
              <a:graphicData uri="http://schemas.openxmlformats.org/drawingml/2006/picture">
                <pic:pic>
                  <pic:nvPicPr>
                    <pic:cNvPr descr="Screenshot_20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5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3"/>
    </w:p>
    <w:p>
      <w:pPr>
        <w:pStyle w:val="ImageCaption"/>
      </w:pPr>
      <w:r>
        <w:t xml:space="preserve">Рис. 19: Скрипт nfs.sh на сервере</w:t>
      </w:r>
    </w:p>
    <w:p>
      <w:pPr>
        <w:numPr>
          <w:ilvl w:val="0"/>
          <w:numId w:val="1024"/>
        </w:numPr>
        <w:pStyle w:val="Compac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/vagrant/provision/client</w:t>
      </w:r>
      <w:r>
        <w:t xml:space="preserve"> </w:t>
      </w:r>
      <w:r>
        <w:t xml:space="preserve">создан скрипт для клиента:</w:t>
      </w:r>
    </w:p>
    <w:p>
      <w:pPr>
        <w:pStyle w:val="CaptionedFigure"/>
      </w:pPr>
      <w:bookmarkStart w:id="107" w:name="fig:021"/>
      <w:r>
        <w:drawing>
          <wp:inline>
            <wp:extent cx="5334000" cy="1443744"/>
            <wp:effectExtent b="0" l="0" r="0" t="0"/>
            <wp:docPr descr="Рис. 20: Скрипт клиента для автоматического монтирования NFS" title="" id="105" name="Picture"/>
            <a:graphic>
              <a:graphicData uri="http://schemas.openxmlformats.org/drawingml/2006/picture">
                <pic:pic>
                  <pic:nvPicPr>
                    <pic:cNvPr descr="Screenshot_21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3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7"/>
    </w:p>
    <w:p>
      <w:pPr>
        <w:pStyle w:val="ImageCaption"/>
      </w:pPr>
      <w:r>
        <w:t xml:space="preserve">Рис. 20: Скрипт клиента для автоматического монтирования NFS</w:t>
      </w:r>
    </w:p>
    <w:bookmarkEnd w:id="108"/>
    <w:bookmarkEnd w:id="109"/>
    <w:bookmarkStart w:id="110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были настроены и подключены каталоги к дереву NFS. Реализованы экспорт общих ресурсов, настройка SELinux и firewall, монтирование через bind, а также автоматизация подключения каталогов при загрузке системы. Добавлены скрипты для автоматической конфигурации серверной и клиентской виртуальных машин. Проверена работа пользовательских каталогов и корректность прав доступа.</w:t>
      </w:r>
    </w:p>
    <w:bookmarkEnd w:id="110"/>
    <w:bookmarkStart w:id="111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Как называется файл конфигурации, содержащий общие ресурсы NFS?</w:t>
      </w:r>
      <w:r>
        <w:t xml:space="preserve"> </w:t>
      </w:r>
      <w:r>
        <w:t xml:space="preserve">Это файл</w:t>
      </w:r>
      <w:r>
        <w:t xml:space="preserve"> </w:t>
      </w:r>
      <w:r>
        <w:rPr>
          <w:rStyle w:val="VerbatimChar"/>
          <w:bCs/>
          <w:b/>
        </w:rPr>
        <w:t xml:space="preserve">/etc/exports</w:t>
      </w:r>
      <w:r>
        <w:t xml:space="preserve">, в котором задаются параметры экспорта каталогов для клиентов NFS.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Какие порты должны быть открыты в брандмауэре для полного доступа к серверу NFS?</w:t>
      </w:r>
      <w:r>
        <w:t xml:space="preserve"> </w:t>
      </w:r>
      <w:r>
        <w:t xml:space="preserve">Необходимо разрешить службы, соответствующие следующим портам:</w:t>
      </w:r>
    </w:p>
    <w:p>
      <w:pPr>
        <w:numPr>
          <w:ilvl w:val="1"/>
          <w:numId w:val="1026"/>
        </w:numPr>
        <w:pStyle w:val="Compact"/>
      </w:pPr>
      <w:r>
        <w:rPr>
          <w:bCs/>
          <w:b/>
        </w:rPr>
        <w:t xml:space="preserve">NFS</w:t>
      </w:r>
      <w:r>
        <w:t xml:space="preserve"> </w:t>
      </w:r>
      <w:r>
        <w:t xml:space="preserve">— порт 2049/TCP</w:t>
      </w:r>
    </w:p>
    <w:p>
      <w:pPr>
        <w:numPr>
          <w:ilvl w:val="1"/>
          <w:numId w:val="1026"/>
        </w:numPr>
        <w:pStyle w:val="Compact"/>
      </w:pPr>
      <w:r>
        <w:rPr>
          <w:bCs/>
          <w:b/>
        </w:rPr>
        <w:t xml:space="preserve">rpcbind</w:t>
      </w:r>
      <w:r>
        <w:t xml:space="preserve"> </w:t>
      </w:r>
      <w:r>
        <w:t xml:space="preserve">— порт 111/TCP и UDP</w:t>
      </w:r>
    </w:p>
    <w:p>
      <w:pPr>
        <w:numPr>
          <w:ilvl w:val="1"/>
          <w:numId w:val="1026"/>
        </w:numPr>
        <w:pStyle w:val="Compact"/>
      </w:pPr>
      <w:r>
        <w:rPr>
          <w:bCs/>
          <w:b/>
        </w:rPr>
        <w:t xml:space="preserve">mountd</w:t>
      </w:r>
      <w:r>
        <w:t xml:space="preserve"> </w:t>
      </w:r>
      <w:r>
        <w:t xml:space="preserve">— динамический порт (назначается системой), обычно открывается через сервис</w:t>
      </w:r>
      <w:r>
        <w:t xml:space="preserve"> </w:t>
      </w:r>
      <w:r>
        <w:rPr>
          <w:rStyle w:val="VerbatimChar"/>
        </w:rPr>
        <w:t xml:space="preserve">mountd</w:t>
      </w:r>
      <w:r>
        <w:t xml:space="preserve"> </w:t>
      </w:r>
      <w:r>
        <w:t xml:space="preserve">в firewalld</w:t>
      </w:r>
      <w:r>
        <w:t xml:space="preserve"> </w:t>
      </w:r>
      <w:r>
        <w:t xml:space="preserve">Вместо ручного указания портов используется команда:</w:t>
      </w:r>
      <w:r>
        <w:t xml:space="preserve"> </w:t>
      </w:r>
      <w:r>
        <w:rPr>
          <w:rStyle w:val="VerbatimChar"/>
          <w:bCs/>
          <w:b/>
        </w:rPr>
        <w:t xml:space="preserve">firewall-cmd --add-service=nfs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firewall-cmd --add-service=rpc-bind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firewall-cmd --add-service=mountd</w:t>
      </w:r>
      <w:r>
        <w:t xml:space="preserve">.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Какую опцию следует использовать в /etc/fstab, чтобы убедиться, что общие ресурсы NFS могут быть установлены автоматически при перезагрузке?</w:t>
      </w:r>
      <w:r>
        <w:t xml:space="preserve"> </w:t>
      </w:r>
      <w:r>
        <w:t xml:space="preserve">Используется опция</w:t>
      </w:r>
      <w:r>
        <w:t xml:space="preserve"> </w:t>
      </w:r>
      <w:r>
        <w:rPr>
          <w:rStyle w:val="VerbatimChar"/>
          <w:bCs/>
          <w:b/>
        </w:rPr>
        <w:t xml:space="preserve">_netdev</w:t>
      </w:r>
      <w:r>
        <w:t xml:space="preserve">, указывающая системе монтировать ресурс только после поднятия сетевых интерфейсов.</w:t>
      </w:r>
    </w:p>
    <w:bookmarkEnd w:id="111"/>
    <w:bookmarkStart w:id="112" w:name="список-литератур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Список литературы</w:t>
      </w:r>
    </w:p>
    <w:p>
      <w:pPr>
        <w:numPr>
          <w:ilvl w:val="0"/>
          <w:numId w:val="1027"/>
        </w:numPr>
        <w:pStyle w:val="Compact"/>
      </w:pPr>
      <w:r>
        <w:t xml:space="preserve">Официальная документация Red Hat по NFS — https://access.redhat.com/documentation/</w:t>
      </w:r>
    </w:p>
    <w:p>
      <w:pPr>
        <w:numPr>
          <w:ilvl w:val="0"/>
          <w:numId w:val="1027"/>
        </w:numPr>
        <w:pStyle w:val="Compact"/>
      </w:pPr>
      <w:r>
        <w:t xml:space="preserve">man-страницы системных утилит:</w:t>
      </w:r>
      <w:r>
        <w:t xml:space="preserve"> </w:t>
      </w:r>
      <w:r>
        <w:rPr>
          <w:rStyle w:val="VerbatimChar"/>
        </w:rPr>
        <w:t xml:space="preserve">nfs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exportfs</w:t>
      </w:r>
      <w:r>
        <w:t xml:space="preserve">,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rpcbind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.</w:t>
      </w:r>
    </w:p>
    <w:bookmarkEnd w:id="11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6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7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8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5" Target="media/rId25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13</dc:title>
  <dc:creator>Заур Мустафаев</dc:creator>
  <dc:language>ru-RU</dc:language>
  <cp:keywords/>
  <dcterms:created xsi:type="dcterms:W3CDTF">2025-11-24T13:48:12Z</dcterms:created>
  <dcterms:modified xsi:type="dcterms:W3CDTF">2025-11-24T13:48:12Z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NFS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