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rPr>
          <w:b w:val="1"/>
        </w:rPr>
      </w:pPr>
      <w:r w:rsidDel="00000000" w:rsidR="00000000" w:rsidRPr="00000000">
        <w:rPr>
          <w:b w:val="1"/>
          <w:rtl w:val="0"/>
        </w:rPr>
        <w:t xml:space="preserve">Team Name:  </w:t>
      </w:r>
      <w:r w:rsidDel="00000000" w:rsidR="00000000" w:rsidRPr="00000000">
        <w:rPr>
          <w:rtl w:val="0"/>
        </w:rPr>
        <w:t xml:space="preserve">NONCHALANT</w:t>
      </w:r>
      <w:r w:rsidDel="00000000" w:rsidR="00000000" w:rsidRPr="00000000">
        <w:rPr>
          <w:rtl w:val="0"/>
        </w:rPr>
      </w:r>
    </w:p>
    <w:p w:rsidR="00000000" w:rsidDel="00000000" w:rsidP="00000000" w:rsidRDefault="00000000" w:rsidRPr="00000000" w14:paraId="00000002">
      <w:pPr>
        <w:spacing w:line="276" w:lineRule="auto"/>
        <w:ind w:left="1170"/>
        <w:rPr/>
      </w:pPr>
      <w:r w:rsidDel="00000000" w:rsidR="00000000" w:rsidRPr="00000000">
        <w:rPr>
          <w:b w:val="1"/>
          <w:rtl w:val="0"/>
        </w:rPr>
        <w:t xml:space="preserve">Members:  </w:t>
      </w:r>
      <w:r w:rsidDel="00000000" w:rsidR="00000000" w:rsidRPr="00000000">
        <w:rPr>
          <w:rtl w:val="0"/>
        </w:rPr>
        <w:t xml:space="preserve">Jin San Carlou S. Vidal</w:t>
      </w:r>
    </w:p>
    <w:p w:rsidR="00000000" w:rsidDel="00000000" w:rsidP="00000000" w:rsidRDefault="00000000" w:rsidRPr="00000000" w14:paraId="00000003">
      <w:pPr>
        <w:spacing w:line="276" w:lineRule="auto"/>
        <w:ind w:left="1170" w:firstLine="0"/>
        <w:rPr/>
      </w:pPr>
      <w:r w:rsidDel="00000000" w:rsidR="00000000" w:rsidRPr="00000000">
        <w:rPr>
          <w:rtl w:val="0"/>
        </w:rPr>
        <w:t xml:space="preserve">Jared Arthur Dancel</w:t>
      </w:r>
    </w:p>
    <w:p w:rsidR="00000000" w:rsidDel="00000000" w:rsidP="00000000" w:rsidRDefault="00000000" w:rsidRPr="00000000" w14:paraId="00000004">
      <w:pPr>
        <w:spacing w:line="276" w:lineRule="auto"/>
        <w:ind w:left="1170" w:firstLine="0"/>
        <w:rPr/>
      </w:pPr>
      <w:r w:rsidDel="00000000" w:rsidR="00000000" w:rsidRPr="00000000">
        <w:rPr>
          <w:rtl w:val="0"/>
        </w:rPr>
        <w:t xml:space="preserve">Jonelle P. Juan</w:t>
      </w:r>
    </w:p>
    <w:p w:rsidR="00000000" w:rsidDel="00000000" w:rsidP="00000000" w:rsidRDefault="00000000" w:rsidRPr="00000000" w14:paraId="00000005">
      <w:pPr>
        <w:spacing w:line="276" w:lineRule="auto"/>
        <w:ind w:left="1170" w:firstLine="0"/>
        <w:rPr/>
      </w:pPr>
      <w:r w:rsidDel="00000000" w:rsidR="00000000" w:rsidRPr="00000000">
        <w:rPr>
          <w:rtl w:val="0"/>
        </w:rPr>
        <w:t xml:space="preserve">Ivan Harvey D. Rivera</w:t>
      </w:r>
    </w:p>
    <w:p w:rsidR="00000000" w:rsidDel="00000000" w:rsidP="00000000" w:rsidRDefault="00000000" w:rsidRPr="00000000" w14:paraId="00000006">
      <w:pPr>
        <w:spacing w:line="276" w:lineRule="auto"/>
        <w:ind w:left="1170" w:firstLine="0"/>
        <w:rPr>
          <w:b w:val="1"/>
        </w:rPr>
      </w:pPr>
      <w:r w:rsidDel="00000000" w:rsidR="00000000" w:rsidRPr="00000000">
        <w:rPr>
          <w:rtl w:val="0"/>
        </w:rPr>
        <w:t xml:space="preserve">Joven C. Pascual</w:t>
      </w:r>
      <w:r w:rsidDel="00000000" w:rsidR="00000000" w:rsidRPr="00000000">
        <w:rPr>
          <w:rtl w:val="0"/>
        </w:rPr>
      </w:r>
    </w:p>
    <w:p w:rsidR="00000000" w:rsidDel="00000000" w:rsidP="00000000" w:rsidRDefault="00000000" w:rsidRPr="00000000" w14:paraId="00000007">
      <w:pPr>
        <w:spacing w:after="240" w:before="240" w:line="276" w:lineRule="auto"/>
        <w:rPr>
          <w:b w:val="1"/>
        </w:rPr>
      </w:pPr>
      <w:r w:rsidDel="00000000" w:rsidR="00000000" w:rsidRPr="00000000">
        <w:rPr>
          <w:b w:val="1"/>
          <w:rtl w:val="0"/>
        </w:rPr>
        <w:t xml:space="preserve">GitHub: </w:t>
      </w:r>
      <w:r w:rsidDel="00000000" w:rsidR="00000000" w:rsidRPr="00000000">
        <w:rPr>
          <w:rtl w:val="0"/>
        </w:rPr>
        <w:t xml:space="preserve"> </w:t>
      </w:r>
      <w:hyperlink r:id="rId6">
        <w:r w:rsidDel="00000000" w:rsidR="00000000" w:rsidRPr="00000000">
          <w:rPr>
            <w:u w:val="single"/>
            <w:rtl w:val="0"/>
          </w:rPr>
          <w:t xml:space="preserve">https://github.com/The-Young-Swag/Hackathon_2025</w:t>
        </w:r>
      </w:hyperlink>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276" w:lineRule="auto"/>
        <w:rPr>
          <w:b w:val="1"/>
          <w:sz w:val="2"/>
          <w:szCs w:val="2"/>
        </w:rPr>
      </w:pPr>
      <w:r w:rsidDel="00000000" w:rsidR="00000000" w:rsidRPr="00000000">
        <w:rPr>
          <w:rtl w:val="0"/>
        </w:rPr>
      </w:r>
    </w:p>
    <w:p w:rsidR="00000000" w:rsidDel="00000000" w:rsidP="00000000" w:rsidRDefault="00000000" w:rsidRPr="00000000" w14:paraId="0000000A">
      <w:pPr>
        <w:spacing w:after="240" w:before="240" w:line="276" w:lineRule="auto"/>
        <w:rPr>
          <w:b w:val="1"/>
        </w:rPr>
      </w:pPr>
      <w:r w:rsidDel="00000000" w:rsidR="00000000" w:rsidRPr="00000000">
        <w:rPr>
          <w:b w:val="1"/>
          <w:rtl w:val="0"/>
        </w:rPr>
        <w:t xml:space="preserve">EXPLORE (Problem)</w:t>
      </w:r>
    </w:p>
    <w:p w:rsidR="00000000" w:rsidDel="00000000" w:rsidP="00000000" w:rsidRDefault="00000000" w:rsidRPr="00000000" w14:paraId="0000000B">
      <w:pPr>
        <w:numPr>
          <w:ilvl w:val="0"/>
          <w:numId w:val="2"/>
        </w:numPr>
        <w:spacing w:before="240" w:line="276" w:lineRule="auto"/>
        <w:ind w:left="720" w:hanging="360"/>
      </w:pPr>
      <w:bookmarkStart w:colFirst="0" w:colLast="0" w:name="_om3eap8tdsu" w:id="0"/>
      <w:bookmarkEnd w:id="0"/>
      <w:r w:rsidDel="00000000" w:rsidR="00000000" w:rsidRPr="00000000">
        <w:rPr>
          <w:b w:val="1"/>
          <w:rtl w:val="0"/>
        </w:rPr>
        <w:t xml:space="preserve">Initial Issues:</w:t>
      </w:r>
      <w:r w:rsidDel="00000000" w:rsidR="00000000" w:rsidRPr="00000000">
        <w:rPr>
          <w:rtl w:val="0"/>
        </w:rPr>
        <w:t xml:space="preserve"> </w:t>
      </w:r>
    </w:p>
    <w:p w:rsidR="00000000" w:rsidDel="00000000" w:rsidP="00000000" w:rsidRDefault="00000000" w:rsidRPr="00000000" w14:paraId="0000000C">
      <w:pPr>
        <w:numPr>
          <w:ilvl w:val="1"/>
          <w:numId w:val="2"/>
        </w:numPr>
        <w:spacing w:before="240" w:line="276" w:lineRule="auto"/>
        <w:ind w:left="1080" w:hanging="360"/>
        <w:jc w:val="both"/>
      </w:pPr>
      <w:r w:rsidDel="00000000" w:rsidR="00000000" w:rsidRPr="00000000">
        <w:rPr>
          <w:rtl w:val="0"/>
        </w:rPr>
        <w:t xml:space="preserve">During the reverse pitching segment of the event, we were introduced to three pressing issues that the university is currently facing:</w:t>
      </w:r>
    </w:p>
    <w:p w:rsidR="00000000" w:rsidDel="00000000" w:rsidP="00000000" w:rsidRDefault="00000000" w:rsidRPr="00000000" w14:paraId="0000000D">
      <w:pPr>
        <w:spacing w:line="276" w:lineRule="auto"/>
        <w:ind w:left="1080" w:firstLine="0"/>
        <w:jc w:val="both"/>
        <w:rPr>
          <w:sz w:val="16"/>
          <w:szCs w:val="16"/>
        </w:rPr>
      </w:pPr>
      <w:r w:rsidDel="00000000" w:rsidR="00000000" w:rsidRPr="00000000">
        <w:rPr>
          <w:rtl w:val="0"/>
        </w:rPr>
      </w:r>
    </w:p>
    <w:p w:rsidR="00000000" w:rsidDel="00000000" w:rsidP="00000000" w:rsidRDefault="00000000" w:rsidRPr="00000000" w14:paraId="0000000E">
      <w:pPr>
        <w:numPr>
          <w:ilvl w:val="0"/>
          <w:numId w:val="7"/>
        </w:numPr>
        <w:spacing w:line="276" w:lineRule="auto"/>
        <w:ind w:left="1440" w:hanging="360"/>
        <w:jc w:val="both"/>
      </w:pPr>
      <w:r w:rsidDel="00000000" w:rsidR="00000000" w:rsidRPr="00000000">
        <w:rPr>
          <w:rtl w:val="0"/>
        </w:rPr>
        <w:t xml:space="preserve">Employees lack remote access to HR services, causing delays in communication and self-service functions.</w:t>
      </w:r>
    </w:p>
    <w:p w:rsidR="00000000" w:rsidDel="00000000" w:rsidP="00000000" w:rsidRDefault="00000000" w:rsidRPr="00000000" w14:paraId="0000000F">
      <w:pPr>
        <w:spacing w:line="276" w:lineRule="auto"/>
        <w:ind w:left="1440" w:firstLine="0"/>
        <w:jc w:val="both"/>
        <w:rPr>
          <w:sz w:val="16"/>
          <w:szCs w:val="16"/>
        </w:rPr>
      </w:pPr>
      <w:r w:rsidDel="00000000" w:rsidR="00000000" w:rsidRPr="00000000">
        <w:rPr>
          <w:rtl w:val="0"/>
        </w:rPr>
      </w:r>
    </w:p>
    <w:p w:rsidR="00000000" w:rsidDel="00000000" w:rsidP="00000000" w:rsidRDefault="00000000" w:rsidRPr="00000000" w14:paraId="00000010">
      <w:pPr>
        <w:numPr>
          <w:ilvl w:val="0"/>
          <w:numId w:val="7"/>
        </w:numPr>
        <w:spacing w:line="276" w:lineRule="auto"/>
        <w:ind w:left="1440" w:hanging="360"/>
        <w:jc w:val="both"/>
      </w:pPr>
      <w:r w:rsidDel="00000000" w:rsidR="00000000" w:rsidRPr="00000000">
        <w:rPr>
          <w:rtl w:val="0"/>
        </w:rPr>
        <w:t xml:space="preserve">Offices rely on manual, paper-based forms for client feedback, resulting in inconsistent and delayed satisfaction data.</w:t>
      </w:r>
    </w:p>
    <w:p w:rsidR="00000000" w:rsidDel="00000000" w:rsidP="00000000" w:rsidRDefault="00000000" w:rsidRPr="00000000" w14:paraId="00000011">
      <w:pPr>
        <w:spacing w:line="276" w:lineRule="auto"/>
        <w:ind w:left="1440" w:firstLine="0"/>
        <w:jc w:val="both"/>
        <w:rPr>
          <w:sz w:val="16"/>
          <w:szCs w:val="16"/>
        </w:rPr>
      </w:pPr>
      <w:r w:rsidDel="00000000" w:rsidR="00000000" w:rsidRPr="00000000">
        <w:rPr>
          <w:rtl w:val="0"/>
        </w:rPr>
      </w:r>
    </w:p>
    <w:p w:rsidR="00000000" w:rsidDel="00000000" w:rsidP="00000000" w:rsidRDefault="00000000" w:rsidRPr="00000000" w14:paraId="00000012">
      <w:pPr>
        <w:numPr>
          <w:ilvl w:val="0"/>
          <w:numId w:val="7"/>
        </w:numPr>
        <w:spacing w:line="276" w:lineRule="auto"/>
        <w:ind w:left="1440" w:hanging="360"/>
        <w:jc w:val="both"/>
      </w:pPr>
      <w:r w:rsidDel="00000000" w:rsidR="00000000" w:rsidRPr="00000000">
        <w:rPr>
          <w:rtl w:val="0"/>
        </w:rPr>
        <w:t xml:space="preserve">Faculty accomplishments are not properly aligned with KRAs due to the absence of a centralized tracking system.</w:t>
      </w:r>
    </w:p>
    <w:p w:rsidR="00000000" w:rsidDel="00000000" w:rsidP="00000000" w:rsidRDefault="00000000" w:rsidRPr="00000000" w14:paraId="00000013">
      <w:pPr>
        <w:spacing w:line="276" w:lineRule="auto"/>
        <w:ind w:left="1440" w:firstLine="0"/>
        <w:rPr/>
      </w:pPr>
      <w:r w:rsidDel="00000000" w:rsidR="00000000" w:rsidRPr="00000000">
        <w:rPr>
          <w:rtl w:val="0"/>
        </w:rPr>
      </w:r>
    </w:p>
    <w:p w:rsidR="00000000" w:rsidDel="00000000" w:rsidP="00000000" w:rsidRDefault="00000000" w:rsidRPr="00000000" w14:paraId="00000014">
      <w:pPr>
        <w:numPr>
          <w:ilvl w:val="0"/>
          <w:numId w:val="2"/>
        </w:numPr>
        <w:spacing w:line="276" w:lineRule="auto"/>
        <w:ind w:left="720" w:hanging="360"/>
      </w:pPr>
      <w:r w:rsidDel="00000000" w:rsidR="00000000" w:rsidRPr="00000000">
        <w:rPr>
          <w:b w:val="1"/>
          <w:rtl w:val="0"/>
        </w:rPr>
        <w:t xml:space="preserve">Chosen Issue:</w:t>
      </w:r>
      <w:r w:rsidDel="00000000" w:rsidR="00000000" w:rsidRPr="00000000">
        <w:rPr>
          <w:rtl w:val="0"/>
        </w:rPr>
      </w:r>
    </w:p>
    <w:p w:rsidR="00000000" w:rsidDel="00000000" w:rsidP="00000000" w:rsidRDefault="00000000" w:rsidRPr="00000000" w14:paraId="00000015">
      <w:pPr>
        <w:numPr>
          <w:ilvl w:val="1"/>
          <w:numId w:val="2"/>
        </w:numPr>
        <w:spacing w:before="120" w:line="276" w:lineRule="auto"/>
        <w:ind w:left="1080" w:hanging="360"/>
        <w:jc w:val="both"/>
      </w:pPr>
      <w:r w:rsidDel="00000000" w:rsidR="00000000" w:rsidRPr="00000000">
        <w:rPr>
          <w:rtl w:val="0"/>
        </w:rPr>
        <w:t xml:space="preserve">Our team chose the second problem statement related to the manual feedback system.</w:t>
      </w:r>
    </w:p>
    <w:p w:rsidR="00000000" w:rsidDel="00000000" w:rsidP="00000000" w:rsidRDefault="00000000" w:rsidRPr="00000000" w14:paraId="00000016">
      <w:pPr>
        <w:spacing w:line="276" w:lineRule="auto"/>
        <w:ind w:left="1440" w:firstLine="0"/>
        <w:rPr/>
      </w:pPr>
      <w:r w:rsidDel="00000000" w:rsidR="00000000" w:rsidRPr="00000000">
        <w:rPr>
          <w:rtl w:val="0"/>
        </w:rPr>
      </w:r>
    </w:p>
    <w:p w:rsidR="00000000" w:rsidDel="00000000" w:rsidP="00000000" w:rsidRDefault="00000000" w:rsidRPr="00000000" w14:paraId="00000017">
      <w:pPr>
        <w:numPr>
          <w:ilvl w:val="0"/>
          <w:numId w:val="2"/>
        </w:numPr>
        <w:spacing w:after="120" w:line="276" w:lineRule="auto"/>
        <w:ind w:left="720" w:hanging="360"/>
      </w:pPr>
      <w:r w:rsidDel="00000000" w:rsidR="00000000" w:rsidRPr="00000000">
        <w:rPr>
          <w:b w:val="1"/>
          <w:rtl w:val="0"/>
        </w:rPr>
        <w:t xml:space="preserve">Research Highlights:</w:t>
      </w:r>
      <w:r w:rsidDel="00000000" w:rsidR="00000000" w:rsidRPr="00000000">
        <w:rPr>
          <w:rtl w:val="0"/>
        </w:rPr>
        <w:t xml:space="preserve"> </w:t>
      </w:r>
    </w:p>
    <w:p w:rsidR="00000000" w:rsidDel="00000000" w:rsidP="00000000" w:rsidRDefault="00000000" w:rsidRPr="00000000" w14:paraId="00000018">
      <w:pPr>
        <w:numPr>
          <w:ilvl w:val="1"/>
          <w:numId w:val="2"/>
        </w:numPr>
        <w:spacing w:line="276" w:lineRule="auto"/>
        <w:ind w:left="1080" w:hanging="360"/>
        <w:jc w:val="both"/>
      </w:pPr>
      <w:r w:rsidDel="00000000" w:rsidR="00000000" w:rsidRPr="00000000">
        <w:rPr>
          <w:rtl w:val="0"/>
        </w:rPr>
        <w:t xml:space="preserve">A standardized digital feedback system can help improve the accuracy and timeliness of client satisfaction data.</w:t>
      </w:r>
    </w:p>
    <w:p w:rsidR="00000000" w:rsidDel="00000000" w:rsidP="00000000" w:rsidRDefault="00000000" w:rsidRPr="00000000" w14:paraId="00000019">
      <w:pPr>
        <w:spacing w:line="276" w:lineRule="auto"/>
        <w:ind w:left="1080" w:firstLine="0"/>
        <w:jc w:val="both"/>
        <w:rPr>
          <w:sz w:val="16"/>
          <w:szCs w:val="16"/>
        </w:rPr>
      </w:pPr>
      <w:r w:rsidDel="00000000" w:rsidR="00000000" w:rsidRPr="00000000">
        <w:rPr>
          <w:rtl w:val="0"/>
        </w:rPr>
      </w:r>
    </w:p>
    <w:p w:rsidR="00000000" w:rsidDel="00000000" w:rsidP="00000000" w:rsidRDefault="00000000" w:rsidRPr="00000000" w14:paraId="0000001A">
      <w:pPr>
        <w:numPr>
          <w:ilvl w:val="1"/>
          <w:numId w:val="2"/>
        </w:numPr>
        <w:spacing w:line="276" w:lineRule="auto"/>
        <w:ind w:left="1080" w:hanging="360"/>
        <w:jc w:val="both"/>
      </w:pPr>
      <w:r w:rsidDel="00000000" w:rsidR="00000000" w:rsidRPr="00000000">
        <w:rPr>
          <w:rtl w:val="0"/>
        </w:rPr>
        <w:t xml:space="preserve">An online platform can significantly reduce administrative burden and enhance accessibility and responsiveness to client concerns.</w:t>
      </w:r>
    </w:p>
    <w:p w:rsidR="00000000" w:rsidDel="00000000" w:rsidP="00000000" w:rsidRDefault="00000000" w:rsidRPr="00000000" w14:paraId="0000001B">
      <w:pPr>
        <w:spacing w:line="276" w:lineRule="auto"/>
        <w:ind w:left="1080" w:firstLine="0"/>
        <w:jc w:val="both"/>
        <w:rPr>
          <w:sz w:val="16"/>
          <w:szCs w:val="16"/>
        </w:rPr>
      </w:pPr>
      <w:r w:rsidDel="00000000" w:rsidR="00000000" w:rsidRPr="00000000">
        <w:rPr>
          <w:rtl w:val="0"/>
        </w:rPr>
      </w:r>
    </w:p>
    <w:p w:rsidR="00000000" w:rsidDel="00000000" w:rsidP="00000000" w:rsidRDefault="00000000" w:rsidRPr="00000000" w14:paraId="0000001C">
      <w:pPr>
        <w:numPr>
          <w:ilvl w:val="1"/>
          <w:numId w:val="2"/>
        </w:numPr>
        <w:spacing w:line="276" w:lineRule="auto"/>
        <w:ind w:left="1080" w:hanging="360"/>
        <w:jc w:val="both"/>
      </w:pPr>
      <w:r w:rsidDel="00000000" w:rsidR="00000000" w:rsidRPr="00000000">
        <w:rPr>
          <w:rtl w:val="0"/>
        </w:rPr>
        <w:t xml:space="preserve">Institutions aiming for certifications like PQA benefit from centralized systems that streamline documentation and performance evaluation.</w:t>
      </w:r>
    </w:p>
    <w:p w:rsidR="00000000" w:rsidDel="00000000" w:rsidP="00000000" w:rsidRDefault="00000000" w:rsidRPr="00000000" w14:paraId="0000001D">
      <w:pPr>
        <w:spacing w:line="276" w:lineRule="auto"/>
        <w:ind w:left="1080" w:firstLine="0"/>
        <w:jc w:val="both"/>
        <w:rPr>
          <w:sz w:val="16"/>
          <w:szCs w:val="16"/>
        </w:rPr>
      </w:pPr>
      <w:r w:rsidDel="00000000" w:rsidR="00000000" w:rsidRPr="00000000">
        <w:rPr>
          <w:rtl w:val="0"/>
        </w:rPr>
      </w:r>
    </w:p>
    <w:p w:rsidR="00000000" w:rsidDel="00000000" w:rsidP="00000000" w:rsidRDefault="00000000" w:rsidRPr="00000000" w14:paraId="0000001E">
      <w:pPr>
        <w:numPr>
          <w:ilvl w:val="1"/>
          <w:numId w:val="2"/>
        </w:numPr>
        <w:spacing w:line="276" w:lineRule="auto"/>
        <w:ind w:left="1080" w:hanging="360"/>
        <w:jc w:val="both"/>
      </w:pPr>
      <w:r w:rsidDel="00000000" w:rsidR="00000000" w:rsidRPr="00000000">
        <w:rPr>
          <w:rtl w:val="0"/>
        </w:rPr>
        <w:t xml:space="preserve">Best practices highlight the effectiveness of real-time analytics in improving service delivery and decision-making.</w:t>
      </w:r>
    </w:p>
    <w:p w:rsidR="00000000" w:rsidDel="00000000" w:rsidP="00000000" w:rsidRDefault="00000000" w:rsidRPr="00000000" w14:paraId="0000001F">
      <w:pPr>
        <w:spacing w:line="276" w:lineRule="auto"/>
        <w:rPr>
          <w:b w:val="1"/>
        </w:rPr>
      </w:pPr>
      <w:r w:rsidDel="00000000" w:rsidR="00000000" w:rsidRPr="00000000">
        <w:rPr>
          <w:rtl w:val="0"/>
        </w:rPr>
      </w:r>
    </w:p>
    <w:p w:rsidR="00000000" w:rsidDel="00000000" w:rsidP="00000000" w:rsidRDefault="00000000" w:rsidRPr="00000000" w14:paraId="00000020">
      <w:pPr>
        <w:spacing w:before="360" w:line="276" w:lineRule="auto"/>
        <w:rPr>
          <w:b w:val="1"/>
        </w:rPr>
      </w:pPr>
      <w:r w:rsidDel="00000000" w:rsidR="00000000" w:rsidRPr="00000000">
        <w:rPr>
          <w:b w:val="1"/>
          <w:rtl w:val="0"/>
        </w:rPr>
        <w:t xml:space="preserve">FOCUS (Definition)</w:t>
      </w:r>
    </w:p>
    <w:p w:rsidR="00000000" w:rsidDel="00000000" w:rsidP="00000000" w:rsidRDefault="00000000" w:rsidRPr="00000000" w14:paraId="00000021">
      <w:pPr>
        <w:numPr>
          <w:ilvl w:val="0"/>
          <w:numId w:val="5"/>
        </w:numPr>
        <w:spacing w:before="240" w:line="276" w:lineRule="auto"/>
        <w:ind w:left="720" w:hanging="360"/>
      </w:pPr>
      <w:r w:rsidDel="00000000" w:rsidR="00000000" w:rsidRPr="00000000">
        <w:rPr>
          <w:b w:val="1"/>
          <w:rtl w:val="0"/>
        </w:rPr>
        <w:t xml:space="preserve">Problem Statement:</w:t>
      </w:r>
      <w:r w:rsidDel="00000000" w:rsidR="00000000" w:rsidRPr="00000000">
        <w:rPr>
          <w:rtl w:val="0"/>
        </w:rPr>
        <w:t xml:space="preserve"> </w:t>
      </w:r>
    </w:p>
    <w:p w:rsidR="00000000" w:rsidDel="00000000" w:rsidP="00000000" w:rsidRDefault="00000000" w:rsidRPr="00000000" w14:paraId="00000022">
      <w:pPr>
        <w:numPr>
          <w:ilvl w:val="0"/>
          <w:numId w:val="9"/>
        </w:numPr>
        <w:spacing w:before="120" w:line="276" w:lineRule="auto"/>
        <w:ind w:left="1080" w:hanging="360"/>
        <w:jc w:val="both"/>
        <w:rPr>
          <w:rFonts w:ascii="Courier New" w:cs="Courier New" w:eastAsia="Courier New" w:hAnsi="Courier New"/>
        </w:rPr>
      </w:pPr>
      <w:r w:rsidDel="00000000" w:rsidR="00000000" w:rsidRPr="00000000">
        <w:rPr>
          <w:rtl w:val="0"/>
        </w:rPr>
        <w:t xml:space="preserve">Offices within TAU lack a standardized online system for evaluating client satisfaction. Clients rely on a paper-based feedback form, leading to inefficient, delayed, and inconsistent results. This hinders the Office of Quality Assurance (QA) from obtaining timely and accurate data crucial for documentation, performance evaluation, and compliance with Philippine Quality Award (PQA) requirements. </w:t>
      </w:r>
    </w:p>
    <w:p w:rsidR="00000000" w:rsidDel="00000000" w:rsidP="00000000" w:rsidRDefault="00000000" w:rsidRPr="00000000" w14:paraId="00000023">
      <w:pPr>
        <w:spacing w:line="276" w:lineRule="auto"/>
        <w:ind w:left="1440" w:firstLine="0"/>
        <w:rPr/>
      </w:pPr>
      <w:r w:rsidDel="00000000" w:rsidR="00000000" w:rsidRPr="00000000">
        <w:rPr>
          <w:rtl w:val="0"/>
        </w:rPr>
      </w:r>
    </w:p>
    <w:p w:rsidR="00000000" w:rsidDel="00000000" w:rsidP="00000000" w:rsidRDefault="00000000" w:rsidRPr="00000000" w14:paraId="00000024">
      <w:pPr>
        <w:numPr>
          <w:ilvl w:val="0"/>
          <w:numId w:val="5"/>
        </w:numPr>
        <w:spacing w:after="120" w:line="276" w:lineRule="auto"/>
        <w:ind w:left="720" w:hanging="360"/>
      </w:pPr>
      <w:r w:rsidDel="00000000" w:rsidR="00000000" w:rsidRPr="00000000">
        <w:rPr>
          <w:b w:val="1"/>
          <w:rtl w:val="0"/>
        </w:rPr>
        <w:t xml:space="preserve">Target Users:</w:t>
      </w:r>
      <w:r w:rsidDel="00000000" w:rsidR="00000000" w:rsidRPr="00000000">
        <w:rPr>
          <w:rtl w:val="0"/>
        </w:rPr>
      </w:r>
    </w:p>
    <w:p w:rsidR="00000000" w:rsidDel="00000000" w:rsidP="00000000" w:rsidRDefault="00000000" w:rsidRPr="00000000" w14:paraId="00000025">
      <w:pPr>
        <w:numPr>
          <w:ilvl w:val="0"/>
          <w:numId w:val="8"/>
        </w:numPr>
        <w:spacing w:line="276" w:lineRule="auto"/>
        <w:ind w:left="1080" w:hanging="360"/>
        <w:rPr>
          <w:rFonts w:ascii="Courier New" w:cs="Courier New" w:eastAsia="Courier New" w:hAnsi="Courier New"/>
        </w:rPr>
      </w:pPr>
      <w:r w:rsidDel="00000000" w:rsidR="00000000" w:rsidRPr="00000000">
        <w:rPr>
          <w:rtl w:val="0"/>
        </w:rPr>
        <w:t xml:space="preserve">Office of Quality Assurance (QA)</w:t>
      </w:r>
    </w:p>
    <w:p w:rsidR="00000000" w:rsidDel="00000000" w:rsidP="00000000" w:rsidRDefault="00000000" w:rsidRPr="00000000" w14:paraId="00000026">
      <w:pPr>
        <w:spacing w:line="276" w:lineRule="auto"/>
        <w:ind w:left="720" w:firstLine="0"/>
        <w:rPr>
          <w:sz w:val="6"/>
          <w:szCs w:val="6"/>
        </w:rPr>
      </w:pPr>
      <w:r w:rsidDel="00000000" w:rsidR="00000000" w:rsidRPr="00000000">
        <w:rPr>
          <w:rtl w:val="0"/>
        </w:rPr>
      </w:r>
    </w:p>
    <w:p w:rsidR="00000000" w:rsidDel="00000000" w:rsidP="00000000" w:rsidRDefault="00000000" w:rsidRPr="00000000" w14:paraId="00000027">
      <w:pPr>
        <w:numPr>
          <w:ilvl w:val="0"/>
          <w:numId w:val="8"/>
        </w:numPr>
        <w:spacing w:line="276" w:lineRule="auto"/>
        <w:ind w:left="1080" w:hanging="360"/>
        <w:rPr>
          <w:rFonts w:ascii="Courier New" w:cs="Courier New" w:eastAsia="Courier New" w:hAnsi="Courier New"/>
        </w:rPr>
      </w:pPr>
      <w:r w:rsidDel="00000000" w:rsidR="00000000" w:rsidRPr="00000000">
        <w:rPr>
          <w:rtl w:val="0"/>
        </w:rPr>
        <w:t xml:space="preserve">Clients (e.g., faculty/staff, students, visitors) who avail of services from various offices</w:t>
      </w:r>
    </w:p>
    <w:p w:rsidR="00000000" w:rsidDel="00000000" w:rsidP="00000000" w:rsidRDefault="00000000" w:rsidRPr="00000000" w14:paraId="00000028">
      <w:pPr>
        <w:spacing w:line="276" w:lineRule="auto"/>
        <w:ind w:left="1080" w:firstLine="0"/>
        <w:rPr/>
      </w:pPr>
      <w:r w:rsidDel="00000000" w:rsidR="00000000" w:rsidRPr="00000000">
        <w:rPr>
          <w:rtl w:val="0"/>
        </w:rPr>
      </w:r>
    </w:p>
    <w:p w:rsidR="00000000" w:rsidDel="00000000" w:rsidP="00000000" w:rsidRDefault="00000000" w:rsidRPr="00000000" w14:paraId="00000029">
      <w:pPr>
        <w:spacing w:after="240" w:before="360" w:line="276" w:lineRule="auto"/>
        <w:rPr>
          <w:b w:val="1"/>
        </w:rPr>
      </w:pPr>
      <w:r w:rsidDel="00000000" w:rsidR="00000000" w:rsidRPr="00000000">
        <w:rPr>
          <w:b w:val="1"/>
          <w:rtl w:val="0"/>
        </w:rPr>
        <w:t xml:space="preserve">DEVELOP (Solution)</w:t>
      </w:r>
    </w:p>
    <w:p w:rsidR="00000000" w:rsidDel="00000000" w:rsidP="00000000" w:rsidRDefault="00000000" w:rsidRPr="00000000" w14:paraId="0000002A">
      <w:pPr>
        <w:numPr>
          <w:ilvl w:val="0"/>
          <w:numId w:val="3"/>
        </w:numPr>
        <w:spacing w:before="240" w:line="276" w:lineRule="auto"/>
        <w:ind w:left="720" w:hanging="360"/>
      </w:pPr>
      <w:r w:rsidDel="00000000" w:rsidR="00000000" w:rsidRPr="00000000">
        <w:rPr>
          <w:b w:val="1"/>
          <w:rtl w:val="0"/>
        </w:rPr>
        <w:t xml:space="preserve">Solution Concept:</w:t>
      </w:r>
      <w:r w:rsidDel="00000000" w:rsidR="00000000" w:rsidRPr="00000000">
        <w:rPr>
          <w:rtl w:val="0"/>
        </w:rPr>
        <w:t xml:space="preserve"> </w:t>
      </w:r>
    </w:p>
    <w:p w:rsidR="00000000" w:rsidDel="00000000" w:rsidP="00000000" w:rsidRDefault="00000000" w:rsidRPr="00000000" w14:paraId="0000002B">
      <w:pPr>
        <w:numPr>
          <w:ilvl w:val="1"/>
          <w:numId w:val="3"/>
        </w:numPr>
        <w:spacing w:before="120" w:line="276" w:lineRule="auto"/>
        <w:ind w:left="1080" w:hanging="360"/>
        <w:jc w:val="both"/>
      </w:pPr>
      <w:r w:rsidDel="00000000" w:rsidR="00000000" w:rsidRPr="00000000">
        <w:rPr>
          <w:rtl w:val="0"/>
        </w:rPr>
        <w:t xml:space="preserve">We propose the development of a centralized online system that enables clients to conveniently submit digital feedback forms. The system will feature an admin module with a real-time dashboard, allowing the Office of Quality Assurance (QA) to monitor client satisfaction, analyze individual responses, and generate performance insights instantly. This eliminates the need for manual encoding and delays caused by paper-based forms. </w:t>
      </w:r>
    </w:p>
    <w:p w:rsidR="00000000" w:rsidDel="00000000" w:rsidP="00000000" w:rsidRDefault="00000000" w:rsidRPr="00000000" w14:paraId="0000002C">
      <w:pPr>
        <w:spacing w:line="276" w:lineRule="auto"/>
        <w:ind w:left="1440" w:firstLine="0"/>
        <w:rPr/>
      </w:pPr>
      <w:r w:rsidDel="00000000" w:rsidR="00000000" w:rsidRPr="00000000">
        <w:rPr>
          <w:rtl w:val="0"/>
        </w:rPr>
      </w:r>
    </w:p>
    <w:p w:rsidR="00000000" w:rsidDel="00000000" w:rsidP="00000000" w:rsidRDefault="00000000" w:rsidRPr="00000000" w14:paraId="0000002D">
      <w:pPr>
        <w:numPr>
          <w:ilvl w:val="0"/>
          <w:numId w:val="3"/>
        </w:numPr>
        <w:spacing w:line="276" w:lineRule="auto"/>
        <w:ind w:left="720" w:hanging="360"/>
      </w:pPr>
      <w:r w:rsidDel="00000000" w:rsidR="00000000" w:rsidRPr="00000000">
        <w:rPr>
          <w:b w:val="1"/>
          <w:rtl w:val="0"/>
        </w:rPr>
        <w:t xml:space="preserve">Key Features:</w:t>
      </w:r>
      <w:r w:rsidDel="00000000" w:rsidR="00000000" w:rsidRPr="00000000">
        <w:rPr>
          <w:rtl w:val="0"/>
        </w:rPr>
        <w:t xml:space="preserve"> </w:t>
      </w:r>
    </w:p>
    <w:p w:rsidR="00000000" w:rsidDel="00000000" w:rsidP="00000000" w:rsidRDefault="00000000" w:rsidRPr="00000000" w14:paraId="0000002E">
      <w:pPr>
        <w:numPr>
          <w:ilvl w:val="1"/>
          <w:numId w:val="3"/>
        </w:numPr>
        <w:spacing w:before="120" w:line="276" w:lineRule="auto"/>
        <w:ind w:left="1080" w:hanging="360"/>
      </w:pPr>
      <w:r w:rsidDel="00000000" w:rsidR="00000000" w:rsidRPr="00000000">
        <w:rPr>
          <w:rtl w:val="0"/>
        </w:rPr>
        <w:t xml:space="preserve">Digital client feedback form</w:t>
      </w:r>
    </w:p>
    <w:p w:rsidR="00000000" w:rsidDel="00000000" w:rsidP="00000000" w:rsidRDefault="00000000" w:rsidRPr="00000000" w14:paraId="0000002F">
      <w:pPr>
        <w:numPr>
          <w:ilvl w:val="1"/>
          <w:numId w:val="3"/>
        </w:numPr>
        <w:spacing w:before="120" w:line="276" w:lineRule="auto"/>
        <w:ind w:left="1080" w:hanging="360"/>
        <w:jc w:val="both"/>
      </w:pPr>
      <w:r w:rsidDel="00000000" w:rsidR="00000000" w:rsidRPr="00000000">
        <w:rPr>
          <w:rtl w:val="0"/>
        </w:rPr>
        <w:t xml:space="preserve">Real-time dashboard for immediate overview of satisfaction ratings</w:t>
      </w:r>
    </w:p>
    <w:p w:rsidR="00000000" w:rsidDel="00000000" w:rsidP="00000000" w:rsidRDefault="00000000" w:rsidRPr="00000000" w14:paraId="00000030">
      <w:pPr>
        <w:numPr>
          <w:ilvl w:val="1"/>
          <w:numId w:val="3"/>
        </w:numPr>
        <w:spacing w:before="120" w:line="276" w:lineRule="auto"/>
        <w:ind w:left="1080" w:hanging="360"/>
        <w:jc w:val="both"/>
      </w:pPr>
      <w:r w:rsidDel="00000000" w:rsidR="00000000" w:rsidRPr="00000000">
        <w:rPr>
          <w:sz w:val="14"/>
          <w:szCs w:val="14"/>
          <w:rtl w:val="0"/>
        </w:rPr>
        <w:t xml:space="preserve"> </w:t>
      </w:r>
      <w:r w:rsidDel="00000000" w:rsidR="00000000" w:rsidRPr="00000000">
        <w:rPr>
          <w:rtl w:val="0"/>
        </w:rPr>
        <w:t xml:space="preserve">Automated computation of weighted means and performance summaries</w:t>
      </w:r>
    </w:p>
    <w:p w:rsidR="00000000" w:rsidDel="00000000" w:rsidP="00000000" w:rsidRDefault="00000000" w:rsidRPr="00000000" w14:paraId="00000031">
      <w:pPr>
        <w:numPr>
          <w:ilvl w:val="1"/>
          <w:numId w:val="3"/>
        </w:numPr>
        <w:spacing w:before="120" w:line="276" w:lineRule="auto"/>
        <w:ind w:left="1080" w:hanging="360"/>
        <w:jc w:val="both"/>
      </w:pPr>
      <w:r w:rsidDel="00000000" w:rsidR="00000000" w:rsidRPr="00000000">
        <w:rPr>
          <w:rtl w:val="0"/>
        </w:rPr>
        <w:t xml:space="preserve">Client record access for viewing individual responses (with privacy considerations)</w:t>
      </w:r>
    </w:p>
    <w:p w:rsidR="00000000" w:rsidDel="00000000" w:rsidP="00000000" w:rsidRDefault="00000000" w:rsidRPr="00000000" w14:paraId="00000032">
      <w:pPr>
        <w:numPr>
          <w:ilvl w:val="1"/>
          <w:numId w:val="3"/>
        </w:numPr>
        <w:spacing w:before="120" w:line="276" w:lineRule="auto"/>
        <w:ind w:left="1080" w:hanging="360"/>
        <w:jc w:val="both"/>
      </w:pPr>
      <w:r w:rsidDel="00000000" w:rsidR="00000000" w:rsidRPr="00000000">
        <w:rPr>
          <w:rtl w:val="0"/>
        </w:rPr>
        <w:t xml:space="preserve">Admin notifications and client updates to track concerns and provide resolution feedback</w:t>
      </w:r>
    </w:p>
    <w:p w:rsidR="00000000" w:rsidDel="00000000" w:rsidP="00000000" w:rsidRDefault="00000000" w:rsidRPr="00000000" w14:paraId="00000033">
      <w:pPr>
        <w:numPr>
          <w:ilvl w:val="1"/>
          <w:numId w:val="3"/>
        </w:numPr>
        <w:spacing w:before="120" w:line="276" w:lineRule="auto"/>
        <w:ind w:left="1080" w:hanging="360"/>
        <w:jc w:val="both"/>
      </w:pPr>
      <w:r w:rsidDel="00000000" w:rsidR="00000000" w:rsidRPr="00000000">
        <w:rPr>
          <w:rtl w:val="0"/>
        </w:rPr>
        <w:t xml:space="preserve">Search and filter tools for targeted analysis of responses by date, office, or client type.</w:t>
      </w:r>
    </w:p>
    <w:p w:rsidR="00000000" w:rsidDel="00000000" w:rsidP="00000000" w:rsidRDefault="00000000" w:rsidRPr="00000000" w14:paraId="00000034">
      <w:pPr>
        <w:spacing w:line="276" w:lineRule="auto"/>
        <w:ind w:left="1440" w:firstLine="0"/>
        <w:rPr/>
      </w:pPr>
      <w:r w:rsidDel="00000000" w:rsidR="00000000" w:rsidRPr="00000000">
        <w:rPr>
          <w:rtl w:val="0"/>
        </w:rPr>
      </w:r>
    </w:p>
    <w:p w:rsidR="00000000" w:rsidDel="00000000" w:rsidP="00000000" w:rsidRDefault="00000000" w:rsidRPr="00000000" w14:paraId="00000035">
      <w:pPr>
        <w:numPr>
          <w:ilvl w:val="0"/>
          <w:numId w:val="3"/>
        </w:numPr>
        <w:spacing w:line="276" w:lineRule="auto"/>
        <w:ind w:left="720" w:hanging="360"/>
      </w:pPr>
      <w:r w:rsidDel="00000000" w:rsidR="00000000" w:rsidRPr="00000000">
        <w:rPr>
          <w:b w:val="1"/>
          <w:rtl w:val="0"/>
        </w:rPr>
        <w:t xml:space="preserve">Tech:</w:t>
      </w:r>
      <w:r w:rsidDel="00000000" w:rsidR="00000000" w:rsidRPr="00000000">
        <w:rPr>
          <w:rtl w:val="0"/>
        </w:rPr>
      </w:r>
    </w:p>
    <w:p w:rsidR="00000000" w:rsidDel="00000000" w:rsidP="00000000" w:rsidRDefault="00000000" w:rsidRPr="00000000" w14:paraId="00000036">
      <w:pPr>
        <w:numPr>
          <w:ilvl w:val="1"/>
          <w:numId w:val="3"/>
        </w:numPr>
        <w:spacing w:before="120" w:line="276" w:lineRule="auto"/>
        <w:ind w:left="1080" w:hanging="360"/>
      </w:pPr>
      <w:r w:rsidDel="00000000" w:rsidR="00000000" w:rsidRPr="00000000">
        <w:rPr>
          <w:rtl w:val="0"/>
        </w:rPr>
        <w:t xml:space="preserve">Database: MySQL</w:t>
      </w:r>
    </w:p>
    <w:p w:rsidR="00000000" w:rsidDel="00000000" w:rsidP="00000000" w:rsidRDefault="00000000" w:rsidRPr="00000000" w14:paraId="00000037">
      <w:pPr>
        <w:numPr>
          <w:ilvl w:val="1"/>
          <w:numId w:val="3"/>
        </w:numPr>
        <w:spacing w:before="120" w:line="276" w:lineRule="auto"/>
        <w:ind w:left="1080" w:hanging="360"/>
      </w:pPr>
      <w:r w:rsidDel="00000000" w:rsidR="00000000" w:rsidRPr="00000000">
        <w:rPr>
          <w:rtl w:val="0"/>
        </w:rPr>
        <w:t xml:space="preserve">Backend: PHP</w:t>
      </w:r>
    </w:p>
    <w:p w:rsidR="00000000" w:rsidDel="00000000" w:rsidP="00000000" w:rsidRDefault="00000000" w:rsidRPr="00000000" w14:paraId="00000038">
      <w:pPr>
        <w:numPr>
          <w:ilvl w:val="1"/>
          <w:numId w:val="3"/>
        </w:numPr>
        <w:spacing w:before="120" w:line="276" w:lineRule="auto"/>
        <w:ind w:left="1080" w:hanging="360"/>
      </w:pPr>
      <w:r w:rsidDel="00000000" w:rsidR="00000000" w:rsidRPr="00000000">
        <w:rPr>
          <w:rtl w:val="0"/>
        </w:rPr>
        <w:t xml:space="preserve">Frontend: HTML, CSS, Javascript </w:t>
      </w:r>
    </w:p>
    <w:p w:rsidR="00000000" w:rsidDel="00000000" w:rsidP="00000000" w:rsidRDefault="00000000" w:rsidRPr="00000000" w14:paraId="00000039">
      <w:pPr>
        <w:spacing w:line="276" w:lineRule="auto"/>
        <w:ind w:left="1440" w:firstLine="0"/>
        <w:rPr/>
      </w:pPr>
      <w:r w:rsidDel="00000000" w:rsidR="00000000" w:rsidRPr="00000000">
        <w:rPr>
          <w:rtl w:val="0"/>
        </w:rPr>
      </w:r>
    </w:p>
    <w:p w:rsidR="00000000" w:rsidDel="00000000" w:rsidP="00000000" w:rsidRDefault="00000000" w:rsidRPr="00000000" w14:paraId="0000003A">
      <w:pPr>
        <w:numPr>
          <w:ilvl w:val="0"/>
          <w:numId w:val="3"/>
        </w:numPr>
        <w:spacing w:after="120" w:line="276" w:lineRule="auto"/>
        <w:ind w:left="720" w:hanging="360"/>
        <w:rPr>
          <w:b w:val="1"/>
        </w:rPr>
      </w:pPr>
      <w:r w:rsidDel="00000000" w:rsidR="00000000" w:rsidRPr="00000000">
        <w:rPr>
          <w:b w:val="1"/>
          <w:rtl w:val="0"/>
        </w:rPr>
        <w:t xml:space="preserve">Product Name:</w:t>
      </w:r>
    </w:p>
    <w:p w:rsidR="00000000" w:rsidDel="00000000" w:rsidP="00000000" w:rsidRDefault="00000000" w:rsidRPr="00000000" w14:paraId="0000003B">
      <w:pPr>
        <w:numPr>
          <w:ilvl w:val="1"/>
          <w:numId w:val="3"/>
        </w:numPr>
        <w:spacing w:line="276" w:lineRule="auto"/>
        <w:ind w:left="1080" w:hanging="360"/>
        <w:jc w:val="both"/>
        <w:rPr>
          <w:b w:val="1"/>
        </w:rPr>
      </w:pPr>
      <w:r w:rsidDel="00000000" w:rsidR="00000000" w:rsidRPr="00000000">
        <w:rPr>
          <w:rtl w:val="0"/>
        </w:rPr>
        <w:t xml:space="preserve">SatisTrack – a playful word combination of </w:t>
      </w:r>
      <w:r w:rsidDel="00000000" w:rsidR="00000000" w:rsidRPr="00000000">
        <w:rPr>
          <w:i w:val="1"/>
          <w:rtl w:val="0"/>
        </w:rPr>
        <w:t xml:space="preserve">“Satisfaction”</w:t>
      </w:r>
      <w:r w:rsidDel="00000000" w:rsidR="00000000" w:rsidRPr="00000000">
        <w:rPr>
          <w:rtl w:val="0"/>
        </w:rPr>
        <w:t xml:space="preserve"> and </w:t>
      </w:r>
      <w:r w:rsidDel="00000000" w:rsidR="00000000" w:rsidRPr="00000000">
        <w:rPr>
          <w:i w:val="1"/>
          <w:rtl w:val="0"/>
        </w:rPr>
        <w:t xml:space="preserve">“Tracking”</w:t>
      </w:r>
      <w:r w:rsidDel="00000000" w:rsidR="00000000" w:rsidRPr="00000000">
        <w:rPr>
          <w:rtl w:val="0"/>
        </w:rPr>
        <w:t xml:space="preserve">, capturing the system’s goal of efficiently capturing and monitoring client feedback for continuous improvement.</w:t>
      </w:r>
      <w:r w:rsidDel="00000000" w:rsidR="00000000" w:rsidRPr="00000000">
        <w:rPr>
          <w:rtl w:val="0"/>
        </w:rPr>
      </w:r>
    </w:p>
    <w:p w:rsidR="00000000" w:rsidDel="00000000" w:rsidP="00000000" w:rsidRDefault="00000000" w:rsidRPr="00000000" w14:paraId="0000003C">
      <w:pPr>
        <w:spacing w:line="276" w:lineRule="auto"/>
        <w:rPr>
          <w:b w:val="1"/>
        </w:rPr>
      </w:pPr>
      <w:r w:rsidDel="00000000" w:rsidR="00000000" w:rsidRPr="00000000">
        <w:rPr>
          <w:rtl w:val="0"/>
        </w:rPr>
      </w:r>
    </w:p>
    <w:p w:rsidR="00000000" w:rsidDel="00000000" w:rsidP="00000000" w:rsidRDefault="00000000" w:rsidRPr="00000000" w14:paraId="0000003D">
      <w:pPr>
        <w:spacing w:after="240" w:before="360" w:line="276" w:lineRule="auto"/>
        <w:rPr>
          <w:b w:val="1"/>
        </w:rPr>
      </w:pPr>
      <w:r w:rsidDel="00000000" w:rsidR="00000000" w:rsidRPr="00000000">
        <w:rPr>
          <w:b w:val="1"/>
          <w:rtl w:val="0"/>
        </w:rPr>
        <w:t xml:space="preserve">ACT (Progress)</w:t>
      </w:r>
    </w:p>
    <w:p w:rsidR="00000000" w:rsidDel="00000000" w:rsidP="00000000" w:rsidRDefault="00000000" w:rsidRPr="00000000" w14:paraId="0000003E">
      <w:pPr>
        <w:numPr>
          <w:ilvl w:val="0"/>
          <w:numId w:val="6"/>
        </w:numPr>
        <w:spacing w:before="240" w:line="276" w:lineRule="auto"/>
        <w:ind w:left="720" w:hanging="360"/>
      </w:pPr>
      <w:r w:rsidDel="00000000" w:rsidR="00000000" w:rsidRPr="00000000">
        <w:rPr>
          <w:b w:val="1"/>
          <w:rtl w:val="0"/>
        </w:rPr>
        <w:t xml:space="preserve">Minimum Viable Product Goals:</w:t>
      </w:r>
      <w:r w:rsidDel="00000000" w:rsidR="00000000" w:rsidRPr="00000000">
        <w:rPr>
          <w:rtl w:val="0"/>
        </w:rPr>
        <w:t xml:space="preserve"> </w:t>
      </w:r>
    </w:p>
    <w:p w:rsidR="00000000" w:rsidDel="00000000" w:rsidP="00000000" w:rsidRDefault="00000000" w:rsidRPr="00000000" w14:paraId="0000003F">
      <w:pPr>
        <w:numPr>
          <w:ilvl w:val="1"/>
          <w:numId w:val="6"/>
        </w:numPr>
        <w:spacing w:before="120" w:line="276" w:lineRule="auto"/>
        <w:ind w:left="1080" w:hanging="360"/>
        <w:jc w:val="both"/>
      </w:pPr>
      <w:r w:rsidDel="00000000" w:rsidR="00000000" w:rsidRPr="00000000">
        <w:rPr>
          <w:rtl w:val="0"/>
        </w:rPr>
        <w:t xml:space="preserve">To address the problem within the limited hackathon timeframe, our MVP focuses on developing a functional prototype that allows clients to submit digital feedback using a form. The system should be able to record responses in a database, display results on an admin dashboard, and compute basic analytics like weighted mean per indicator. This demonstrates the core functionality of replacing paper-based evaluations with a digital, centralized approach.</w:t>
      </w:r>
    </w:p>
    <w:p w:rsidR="00000000" w:rsidDel="00000000" w:rsidP="00000000" w:rsidRDefault="00000000" w:rsidRPr="00000000" w14:paraId="00000040">
      <w:pPr>
        <w:spacing w:line="276" w:lineRule="auto"/>
        <w:ind w:left="1440" w:firstLine="0"/>
        <w:rPr/>
      </w:pPr>
      <w:r w:rsidDel="00000000" w:rsidR="00000000" w:rsidRPr="00000000">
        <w:rPr>
          <w:rtl w:val="0"/>
        </w:rPr>
      </w:r>
    </w:p>
    <w:p w:rsidR="00000000" w:rsidDel="00000000" w:rsidP="00000000" w:rsidRDefault="00000000" w:rsidRPr="00000000" w14:paraId="00000041">
      <w:pPr>
        <w:numPr>
          <w:ilvl w:val="0"/>
          <w:numId w:val="6"/>
        </w:numPr>
        <w:spacing w:line="276" w:lineRule="auto"/>
        <w:ind w:left="720" w:hanging="360"/>
      </w:pPr>
      <w:r w:rsidDel="00000000" w:rsidR="00000000" w:rsidRPr="00000000">
        <w:rPr>
          <w:b w:val="1"/>
          <w:rtl w:val="0"/>
        </w:rPr>
        <w:t xml:space="preserve">Updates:</w:t>
      </w:r>
      <w:r w:rsidDel="00000000" w:rsidR="00000000" w:rsidRPr="00000000">
        <w:rPr>
          <w:rtl w:val="0"/>
        </w:rPr>
        <w:t xml:space="preserve"> </w:t>
      </w:r>
    </w:p>
    <w:p w:rsidR="00000000" w:rsidDel="00000000" w:rsidP="00000000" w:rsidRDefault="00000000" w:rsidRPr="00000000" w14:paraId="00000042">
      <w:pPr>
        <w:numPr>
          <w:ilvl w:val="1"/>
          <w:numId w:val="6"/>
        </w:numPr>
        <w:spacing w:before="120" w:line="276" w:lineRule="auto"/>
        <w:ind w:left="1080" w:hanging="36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Integrated OTP verification via email to authenticate client submissions, serving as a secure and simple form of digital signature.</w:t>
      </w:r>
    </w:p>
    <w:p w:rsidR="00000000" w:rsidDel="00000000" w:rsidP="00000000" w:rsidRDefault="00000000" w:rsidRPr="00000000" w14:paraId="00000043">
      <w:pPr>
        <w:spacing w:line="276" w:lineRule="auto"/>
        <w:ind w:left="1440" w:firstLine="0"/>
        <w:jc w:val="both"/>
        <w:rPr>
          <w:sz w:val="16"/>
          <w:szCs w:val="16"/>
        </w:rPr>
      </w:pPr>
      <w:r w:rsidDel="00000000" w:rsidR="00000000" w:rsidRPr="00000000">
        <w:rPr>
          <w:rtl w:val="0"/>
        </w:rPr>
      </w:r>
    </w:p>
    <w:p w:rsidR="00000000" w:rsidDel="00000000" w:rsidP="00000000" w:rsidRDefault="00000000" w:rsidRPr="00000000" w14:paraId="00000044">
      <w:pPr>
        <w:numPr>
          <w:ilvl w:val="1"/>
          <w:numId w:val="6"/>
        </w:numPr>
        <w:spacing w:line="276" w:lineRule="auto"/>
        <w:ind w:left="1080" w:hanging="360"/>
        <w:jc w:val="both"/>
      </w:pPr>
      <w:r w:rsidDel="00000000" w:rsidR="00000000" w:rsidRPr="00000000">
        <w:rPr>
          <w:rtl w:val="0"/>
        </w:rPr>
        <w:t xml:space="preserve">Developed a modular feedback form generator, allowing admin users to modify questions or indicators to adapt to future form updates.</w:t>
      </w:r>
    </w:p>
    <w:p w:rsidR="00000000" w:rsidDel="00000000" w:rsidP="00000000" w:rsidRDefault="00000000" w:rsidRPr="00000000" w14:paraId="00000045">
      <w:pPr>
        <w:spacing w:line="276" w:lineRule="auto"/>
        <w:ind w:left="1440" w:firstLine="0"/>
        <w:rPr/>
      </w:pPr>
      <w:r w:rsidDel="00000000" w:rsidR="00000000" w:rsidRPr="00000000">
        <w:rPr>
          <w:rtl w:val="0"/>
        </w:rPr>
      </w:r>
    </w:p>
    <w:p w:rsidR="00000000" w:rsidDel="00000000" w:rsidP="00000000" w:rsidRDefault="00000000" w:rsidRPr="00000000" w14:paraId="00000046">
      <w:pPr>
        <w:numPr>
          <w:ilvl w:val="0"/>
          <w:numId w:val="6"/>
        </w:numPr>
        <w:spacing w:after="120" w:line="276" w:lineRule="auto"/>
        <w:ind w:left="720" w:hanging="360"/>
      </w:pPr>
      <w:r w:rsidDel="00000000" w:rsidR="00000000" w:rsidRPr="00000000">
        <w:rPr>
          <w:b w:val="1"/>
          <w:rtl w:val="0"/>
        </w:rPr>
        <w:t xml:space="preserve">Challenges encountered:</w:t>
      </w:r>
      <w:r w:rsidDel="00000000" w:rsidR="00000000" w:rsidRPr="00000000">
        <w:rPr>
          <w:rtl w:val="0"/>
        </w:rPr>
      </w:r>
    </w:p>
    <w:p w:rsidR="00000000" w:rsidDel="00000000" w:rsidP="00000000" w:rsidRDefault="00000000" w:rsidRPr="00000000" w14:paraId="00000047">
      <w:pPr>
        <w:numPr>
          <w:ilvl w:val="1"/>
          <w:numId w:val="6"/>
        </w:numPr>
        <w:spacing w:line="276" w:lineRule="auto"/>
        <w:ind w:left="1080" w:hanging="360"/>
        <w:jc w:val="both"/>
      </w:pPr>
      <w:r w:rsidDel="00000000" w:rsidR="00000000" w:rsidRPr="00000000">
        <w:rPr>
          <w:rtl w:val="0"/>
        </w:rPr>
        <w:t xml:space="preserve">Limited access to official documents and sample forms made it difficult to replicate the exact data processing and evaluation structure used by the QA office.</w:t>
      </w:r>
    </w:p>
    <w:p w:rsidR="00000000" w:rsidDel="00000000" w:rsidP="00000000" w:rsidRDefault="00000000" w:rsidRPr="00000000" w14:paraId="00000048">
      <w:pPr>
        <w:spacing w:line="276" w:lineRule="auto"/>
        <w:ind w:left="1440" w:firstLine="0"/>
        <w:jc w:val="both"/>
        <w:rPr>
          <w:sz w:val="16"/>
          <w:szCs w:val="16"/>
        </w:rPr>
      </w:pPr>
      <w:r w:rsidDel="00000000" w:rsidR="00000000" w:rsidRPr="00000000">
        <w:rPr>
          <w:rtl w:val="0"/>
        </w:rPr>
      </w:r>
    </w:p>
    <w:p w:rsidR="00000000" w:rsidDel="00000000" w:rsidP="00000000" w:rsidRDefault="00000000" w:rsidRPr="00000000" w14:paraId="00000049">
      <w:pPr>
        <w:numPr>
          <w:ilvl w:val="1"/>
          <w:numId w:val="6"/>
        </w:numPr>
        <w:spacing w:line="276" w:lineRule="auto"/>
        <w:ind w:left="1080" w:hanging="360"/>
        <w:jc w:val="both"/>
      </w:pPr>
      <w:r w:rsidDel="00000000" w:rsidR="00000000" w:rsidRPr="00000000">
        <w:rPr>
          <w:rtl w:val="0"/>
        </w:rPr>
        <w:t xml:space="preserve">Due to evolving feedback formats (as the institution occasionally updates feedback forms), the system must be dynamic and easily configurable for future changes.</w:t>
      </w:r>
      <w:r w:rsidDel="00000000" w:rsidR="00000000" w:rsidRPr="00000000">
        <w:rPr>
          <w:rtl w:val="0"/>
        </w:rPr>
      </w:r>
    </w:p>
    <w:p w:rsidR="00000000" w:rsidDel="00000000" w:rsidP="00000000" w:rsidRDefault="00000000" w:rsidRPr="00000000" w14:paraId="0000004A">
      <w:pPr>
        <w:spacing w:line="276" w:lineRule="auto"/>
        <w:ind w:left="1440" w:firstLine="0"/>
        <w:jc w:val="both"/>
        <w:rPr>
          <w:sz w:val="16"/>
          <w:szCs w:val="16"/>
        </w:rPr>
      </w:pPr>
      <w:r w:rsidDel="00000000" w:rsidR="00000000" w:rsidRPr="00000000">
        <w:rPr>
          <w:rtl w:val="0"/>
        </w:rPr>
      </w:r>
    </w:p>
    <w:p w:rsidR="00000000" w:rsidDel="00000000" w:rsidP="00000000" w:rsidRDefault="00000000" w:rsidRPr="00000000" w14:paraId="0000004B">
      <w:pPr>
        <w:numPr>
          <w:ilvl w:val="1"/>
          <w:numId w:val="6"/>
        </w:numPr>
        <w:spacing w:line="276" w:lineRule="auto"/>
        <w:ind w:left="1080" w:hanging="360"/>
        <w:jc w:val="both"/>
      </w:pPr>
      <w:r w:rsidDel="00000000" w:rsidR="00000000" w:rsidRPr="00000000">
        <w:rPr>
          <w:rtl w:val="0"/>
        </w:rPr>
        <w:t xml:space="preserve">The 2-day hackathon timeframe required us to prioritize a lean, functional core  rather than full features like extensive data visualization.</w:t>
      </w:r>
    </w:p>
    <w:p w:rsidR="00000000" w:rsidDel="00000000" w:rsidP="00000000" w:rsidRDefault="00000000" w:rsidRPr="00000000" w14:paraId="0000004C">
      <w:pPr>
        <w:spacing w:line="276" w:lineRule="auto"/>
        <w:ind w:left="1440" w:firstLine="0"/>
        <w:jc w:val="both"/>
        <w:rPr>
          <w:sz w:val="16"/>
          <w:szCs w:val="16"/>
        </w:rPr>
      </w:pPr>
      <w:r w:rsidDel="00000000" w:rsidR="00000000" w:rsidRPr="00000000">
        <w:rPr>
          <w:rtl w:val="0"/>
        </w:rPr>
      </w:r>
    </w:p>
    <w:p w:rsidR="00000000" w:rsidDel="00000000" w:rsidP="00000000" w:rsidRDefault="00000000" w:rsidRPr="00000000" w14:paraId="0000004D">
      <w:pPr>
        <w:numPr>
          <w:ilvl w:val="1"/>
          <w:numId w:val="6"/>
        </w:numPr>
        <w:spacing w:line="276" w:lineRule="auto"/>
        <w:ind w:left="1080" w:hanging="360"/>
        <w:jc w:val="both"/>
      </w:pPr>
      <w:r w:rsidDel="00000000" w:rsidR="00000000" w:rsidRPr="00000000">
        <w:rPr>
          <w:rtl w:val="0"/>
        </w:rPr>
        <w:t xml:space="preserve">Data privacy considerations in handling individual responses while ensuring client confidentiality and allowing meaningful analysis.</w:t>
      </w:r>
    </w:p>
    <w:p w:rsidR="00000000" w:rsidDel="00000000" w:rsidP="00000000" w:rsidRDefault="00000000" w:rsidRPr="00000000" w14:paraId="0000004E">
      <w:pPr>
        <w:spacing w:line="276" w:lineRule="auto"/>
        <w:rPr>
          <w:b w:val="1"/>
        </w:rPr>
      </w:pPr>
      <w:r w:rsidDel="00000000" w:rsidR="00000000" w:rsidRPr="00000000">
        <w:rPr>
          <w:rtl w:val="0"/>
        </w:rPr>
      </w:r>
    </w:p>
    <w:p w:rsidR="00000000" w:rsidDel="00000000" w:rsidP="00000000" w:rsidRDefault="00000000" w:rsidRPr="00000000" w14:paraId="0000004F">
      <w:pPr>
        <w:spacing w:after="240" w:before="360" w:line="276" w:lineRule="auto"/>
        <w:rPr>
          <w:b w:val="1"/>
        </w:rPr>
      </w:pPr>
      <w:r w:rsidDel="00000000" w:rsidR="00000000" w:rsidRPr="00000000">
        <w:rPr>
          <w:b w:val="1"/>
          <w:rtl w:val="0"/>
        </w:rPr>
        <w:t xml:space="preserve">PRESENT &amp; IMPACT</w:t>
      </w:r>
    </w:p>
    <w:p w:rsidR="00000000" w:rsidDel="00000000" w:rsidP="00000000" w:rsidRDefault="00000000" w:rsidRPr="00000000" w14:paraId="00000050">
      <w:pPr>
        <w:numPr>
          <w:ilvl w:val="0"/>
          <w:numId w:val="1"/>
        </w:numPr>
        <w:spacing w:line="276" w:lineRule="auto"/>
        <w:ind w:left="720" w:hanging="360"/>
      </w:pPr>
      <w:r w:rsidDel="00000000" w:rsidR="00000000" w:rsidRPr="00000000">
        <w:rPr>
          <w:b w:val="1"/>
          <w:rtl w:val="0"/>
        </w:rPr>
        <w:t xml:space="preserve">Value:</w:t>
      </w:r>
      <w:r w:rsidDel="00000000" w:rsidR="00000000" w:rsidRPr="00000000">
        <w:rPr>
          <w:rtl w:val="0"/>
        </w:rPr>
      </w:r>
    </w:p>
    <w:p w:rsidR="00000000" w:rsidDel="00000000" w:rsidP="00000000" w:rsidRDefault="00000000" w:rsidRPr="00000000" w14:paraId="00000051">
      <w:pPr>
        <w:numPr>
          <w:ilvl w:val="1"/>
          <w:numId w:val="1"/>
        </w:numPr>
        <w:spacing w:before="120" w:line="276" w:lineRule="auto"/>
        <w:ind w:left="1080" w:hanging="360"/>
        <w:jc w:val="both"/>
      </w:pPr>
      <w:r w:rsidDel="00000000" w:rsidR="00000000" w:rsidRPr="00000000">
        <w:rPr>
          <w:rtl w:val="0"/>
        </w:rPr>
        <w:t xml:space="preserve">The system simplifies client feedback collection, providing real-time insights that improve decision-making, service quality, and responsiveness, while reducing administrative workload and ensuring data accuracy.</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numPr>
          <w:ilvl w:val="0"/>
          <w:numId w:val="1"/>
        </w:numPr>
        <w:spacing w:line="276" w:lineRule="auto"/>
        <w:ind w:left="720" w:hanging="360"/>
      </w:pPr>
      <w:r w:rsidDel="00000000" w:rsidR="00000000" w:rsidRPr="00000000">
        <w:rPr>
          <w:b w:val="1"/>
          <w:rtl w:val="0"/>
        </w:rPr>
        <w:t xml:space="preserve">Campus Impact:</w:t>
      </w:r>
      <w:r w:rsidDel="00000000" w:rsidR="00000000" w:rsidRPr="00000000">
        <w:rPr>
          <w:rtl w:val="0"/>
        </w:rPr>
      </w:r>
    </w:p>
    <w:p w:rsidR="00000000" w:rsidDel="00000000" w:rsidP="00000000" w:rsidRDefault="00000000" w:rsidRPr="00000000" w14:paraId="00000054">
      <w:pPr>
        <w:numPr>
          <w:ilvl w:val="1"/>
          <w:numId w:val="1"/>
        </w:numPr>
        <w:spacing w:before="120" w:line="276" w:lineRule="auto"/>
        <w:ind w:left="1080" w:hanging="360"/>
        <w:jc w:val="both"/>
      </w:pPr>
      <w:r w:rsidDel="00000000" w:rsidR="00000000" w:rsidRPr="00000000">
        <w:rPr>
          <w:rtl w:val="0"/>
        </w:rPr>
        <w:t xml:space="preserve">By capturing feedback in real-time, offices can respond to concerns more promptly, leading to faster resolutions and continuous improvement in service delivery. When satisfaction ratings are addressed effectively, it drives accountability and encourages offices to perform better in areas that need attention.</w:t>
      </w:r>
    </w:p>
    <w:p w:rsidR="00000000" w:rsidDel="00000000" w:rsidP="00000000" w:rsidRDefault="00000000" w:rsidRPr="00000000" w14:paraId="00000055">
      <w:pPr>
        <w:spacing w:line="276" w:lineRule="auto"/>
        <w:ind w:left="1440" w:firstLine="0"/>
        <w:rPr/>
      </w:pPr>
      <w:r w:rsidDel="00000000" w:rsidR="00000000" w:rsidRPr="00000000">
        <w:rPr>
          <w:rtl w:val="0"/>
        </w:rPr>
      </w:r>
    </w:p>
    <w:p w:rsidR="00000000" w:rsidDel="00000000" w:rsidP="00000000" w:rsidRDefault="00000000" w:rsidRPr="00000000" w14:paraId="00000056">
      <w:pPr>
        <w:numPr>
          <w:ilvl w:val="0"/>
          <w:numId w:val="1"/>
        </w:numPr>
        <w:spacing w:line="276" w:lineRule="auto"/>
        <w:ind w:left="720" w:hanging="360"/>
      </w:pPr>
      <w:r w:rsidDel="00000000" w:rsidR="00000000" w:rsidRPr="00000000">
        <w:rPr>
          <w:b w:val="1"/>
          <w:rtl w:val="0"/>
        </w:rPr>
        <w:t xml:space="preserve">Future:</w:t>
      </w:r>
      <w:r w:rsidDel="00000000" w:rsidR="00000000" w:rsidRPr="00000000">
        <w:rPr>
          <w:rtl w:val="0"/>
        </w:rPr>
      </w:r>
    </w:p>
    <w:p w:rsidR="00000000" w:rsidDel="00000000" w:rsidP="00000000" w:rsidRDefault="00000000" w:rsidRPr="00000000" w14:paraId="00000057">
      <w:pPr>
        <w:numPr>
          <w:ilvl w:val="1"/>
          <w:numId w:val="1"/>
        </w:numPr>
        <w:spacing w:before="120" w:line="276" w:lineRule="auto"/>
        <w:ind w:left="1080" w:hanging="360"/>
        <w:jc w:val="both"/>
      </w:pPr>
      <w:r w:rsidDel="00000000" w:rsidR="00000000" w:rsidRPr="00000000">
        <w:rPr>
          <w:rtl w:val="0"/>
        </w:rPr>
        <w:t xml:space="preserve">In the future, the system can be expanded to include more detailed analytics and advanced reporting features. The platform will also be able to handle more complex feedback forms and adapt to evolving requirements, ultimately supporting long-term quality assurance efforts and institutional improvement.</w:t>
      </w:r>
    </w:p>
    <w:p w:rsidR="00000000" w:rsidDel="00000000" w:rsidP="00000000" w:rsidRDefault="00000000" w:rsidRPr="00000000" w14:paraId="00000058">
      <w:pPr>
        <w:spacing w:line="276" w:lineRule="auto"/>
        <w:ind w:left="1440" w:firstLine="0"/>
        <w:jc w:val="both"/>
        <w:rPr>
          <w:sz w:val="16"/>
          <w:szCs w:val="16"/>
        </w:rPr>
      </w:pPr>
      <w:r w:rsidDel="00000000" w:rsidR="00000000" w:rsidRPr="00000000">
        <w:rPr>
          <w:rtl w:val="0"/>
        </w:rPr>
      </w:r>
    </w:p>
    <w:p w:rsidR="00000000" w:rsidDel="00000000" w:rsidP="00000000" w:rsidRDefault="00000000" w:rsidRPr="00000000" w14:paraId="00000059">
      <w:pPr>
        <w:numPr>
          <w:ilvl w:val="1"/>
          <w:numId w:val="1"/>
        </w:numPr>
        <w:spacing w:line="276" w:lineRule="auto"/>
        <w:ind w:left="1080" w:hanging="360"/>
        <w:jc w:val="both"/>
      </w:pPr>
      <w:r w:rsidDel="00000000" w:rsidR="00000000" w:rsidRPr="00000000">
        <w:rPr>
          <w:rtl w:val="0"/>
        </w:rPr>
        <w:t xml:space="preserve">As TAU continues to digitize its processes, SatisTrack contributes to building a more sustainable, paperless campus environment aligned with modern institutional goals.</w:t>
      </w:r>
    </w:p>
    <w:p w:rsidR="00000000" w:rsidDel="00000000" w:rsidP="00000000" w:rsidRDefault="00000000" w:rsidRPr="00000000" w14:paraId="0000005A">
      <w:pPr>
        <w:spacing w:line="276" w:lineRule="auto"/>
        <w:ind w:left="1440" w:firstLine="0"/>
        <w:rPr/>
      </w:pPr>
      <w:r w:rsidDel="00000000" w:rsidR="00000000" w:rsidRPr="00000000">
        <w:rPr>
          <w:rtl w:val="0"/>
        </w:rPr>
      </w:r>
    </w:p>
    <w:p w:rsidR="00000000" w:rsidDel="00000000" w:rsidP="00000000" w:rsidRDefault="00000000" w:rsidRPr="00000000" w14:paraId="0000005B">
      <w:pPr>
        <w:numPr>
          <w:ilvl w:val="0"/>
          <w:numId w:val="1"/>
        </w:numPr>
        <w:spacing w:after="120" w:line="276" w:lineRule="auto"/>
        <w:ind w:left="720" w:hanging="360"/>
      </w:pPr>
      <w:r w:rsidDel="00000000" w:rsidR="00000000" w:rsidRPr="00000000">
        <w:rPr>
          <w:b w:val="1"/>
          <w:rtl w:val="0"/>
        </w:rPr>
        <w:t xml:space="preserve">Presentation link:</w:t>
      </w:r>
      <w:r w:rsidDel="00000000" w:rsidR="00000000" w:rsidRPr="00000000">
        <w:rPr>
          <w:rtl w:val="0"/>
        </w:rPr>
      </w:r>
    </w:p>
    <w:p w:rsidR="00000000" w:rsidDel="00000000" w:rsidP="00000000" w:rsidRDefault="00000000" w:rsidRPr="00000000" w14:paraId="0000005C">
      <w:pPr>
        <w:numPr>
          <w:ilvl w:val="1"/>
          <w:numId w:val="1"/>
        </w:numPr>
        <w:spacing w:line="276" w:lineRule="auto"/>
        <w:ind w:left="1080" w:hanging="360"/>
      </w:pPr>
      <w:hyperlink r:id="rId7">
        <w:r w:rsidDel="00000000" w:rsidR="00000000" w:rsidRPr="00000000">
          <w:rPr>
            <w:color w:val="0000ee"/>
            <w:u w:val="single"/>
            <w:rtl w:val="0"/>
          </w:rPr>
          <w:t xml:space="preserve">Nonchalant - Hackathon 2025.pptx</w:t>
        </w:r>
      </w:hyperlink>
      <w:r w:rsidDel="00000000" w:rsidR="00000000" w:rsidRPr="00000000">
        <w:rPr>
          <w:rtl w:val="0"/>
        </w:rPr>
      </w:r>
    </w:p>
    <w:p w:rsidR="00000000" w:rsidDel="00000000" w:rsidP="00000000" w:rsidRDefault="00000000" w:rsidRPr="00000000" w14:paraId="0000005D">
      <w:pPr>
        <w:spacing w:line="276" w:lineRule="auto"/>
        <w:rPr>
          <w:b w:val="1"/>
        </w:rPr>
      </w:pPr>
      <w:r w:rsidDel="00000000" w:rsidR="00000000" w:rsidRPr="00000000">
        <w:rPr>
          <w:rtl w:val="0"/>
        </w:rPr>
      </w:r>
    </w:p>
    <w:p w:rsidR="00000000" w:rsidDel="00000000" w:rsidP="00000000" w:rsidRDefault="00000000" w:rsidRPr="00000000" w14:paraId="0000005E">
      <w:pPr>
        <w:spacing w:after="240" w:before="360" w:line="276" w:lineRule="auto"/>
        <w:rPr>
          <w:b w:val="1"/>
        </w:rPr>
      </w:pPr>
      <w:r w:rsidDel="00000000" w:rsidR="00000000" w:rsidRPr="00000000">
        <w:rPr>
          <w:b w:val="1"/>
          <w:rtl w:val="0"/>
        </w:rPr>
        <w:t xml:space="preserve">TEAM &amp; LEARNING</w:t>
      </w:r>
    </w:p>
    <w:p w:rsidR="00000000" w:rsidDel="00000000" w:rsidP="00000000" w:rsidRDefault="00000000" w:rsidRPr="00000000" w14:paraId="0000005F">
      <w:pPr>
        <w:numPr>
          <w:ilvl w:val="0"/>
          <w:numId w:val="4"/>
        </w:numPr>
        <w:spacing w:before="240" w:line="276" w:lineRule="auto"/>
        <w:ind w:left="720" w:hanging="360"/>
      </w:pPr>
      <w:r w:rsidDel="00000000" w:rsidR="00000000" w:rsidRPr="00000000">
        <w:rPr>
          <w:b w:val="1"/>
          <w:rtl w:val="0"/>
        </w:rPr>
        <w:t xml:space="preserve">Contributions(per member):</w:t>
      </w:r>
      <w:r w:rsidDel="00000000" w:rsidR="00000000" w:rsidRPr="00000000">
        <w:rPr>
          <w:rtl w:val="0"/>
        </w:rPr>
      </w:r>
    </w:p>
    <w:p w:rsidR="00000000" w:rsidDel="00000000" w:rsidP="00000000" w:rsidRDefault="00000000" w:rsidRPr="00000000" w14:paraId="00000060">
      <w:pPr>
        <w:numPr>
          <w:ilvl w:val="1"/>
          <w:numId w:val="4"/>
        </w:numPr>
        <w:spacing w:before="120" w:line="276" w:lineRule="auto"/>
        <w:ind w:left="1080" w:hanging="360"/>
      </w:pPr>
      <w:r w:rsidDel="00000000" w:rsidR="00000000" w:rsidRPr="00000000">
        <w:rPr>
          <w:rtl w:val="0"/>
        </w:rPr>
        <w:t xml:space="preserve">Jin San Carlou S. Vidal – Research, Documentation assistance</w:t>
      </w:r>
    </w:p>
    <w:p w:rsidR="00000000" w:rsidDel="00000000" w:rsidP="00000000" w:rsidRDefault="00000000" w:rsidRPr="00000000" w14:paraId="00000061">
      <w:pPr>
        <w:numPr>
          <w:ilvl w:val="1"/>
          <w:numId w:val="4"/>
        </w:numPr>
        <w:spacing w:before="120" w:line="276" w:lineRule="auto"/>
        <w:ind w:left="1080" w:hanging="360"/>
      </w:pPr>
      <w:r w:rsidDel="00000000" w:rsidR="00000000" w:rsidRPr="00000000">
        <w:rPr>
          <w:rtl w:val="0"/>
        </w:rPr>
        <w:t xml:space="preserve">Jared Arthur Dancel – Research, Documentation assistance</w:t>
      </w:r>
    </w:p>
    <w:p w:rsidR="00000000" w:rsidDel="00000000" w:rsidP="00000000" w:rsidRDefault="00000000" w:rsidRPr="00000000" w14:paraId="00000062">
      <w:pPr>
        <w:numPr>
          <w:ilvl w:val="1"/>
          <w:numId w:val="4"/>
        </w:numPr>
        <w:spacing w:before="120" w:line="276" w:lineRule="auto"/>
        <w:ind w:left="1080" w:hanging="360"/>
      </w:pPr>
      <w:r w:rsidDel="00000000" w:rsidR="00000000" w:rsidRPr="00000000">
        <w:rPr>
          <w:rtl w:val="0"/>
        </w:rPr>
        <w:t xml:space="preserve">Jonelle P. Juan – Documentation, Presentation, System dev assistance</w:t>
      </w:r>
    </w:p>
    <w:p w:rsidR="00000000" w:rsidDel="00000000" w:rsidP="00000000" w:rsidRDefault="00000000" w:rsidRPr="00000000" w14:paraId="00000063">
      <w:pPr>
        <w:numPr>
          <w:ilvl w:val="1"/>
          <w:numId w:val="4"/>
        </w:numPr>
        <w:spacing w:before="120" w:line="276" w:lineRule="auto"/>
        <w:ind w:left="1080" w:hanging="360"/>
      </w:pPr>
      <w:r w:rsidDel="00000000" w:rsidR="00000000" w:rsidRPr="00000000">
        <w:rPr>
          <w:rtl w:val="0"/>
        </w:rPr>
        <w:t xml:space="preserve">Ivan Harvey D. Rivera – System development, Database</w:t>
      </w:r>
    </w:p>
    <w:p w:rsidR="00000000" w:rsidDel="00000000" w:rsidP="00000000" w:rsidRDefault="00000000" w:rsidRPr="00000000" w14:paraId="00000064">
      <w:pPr>
        <w:numPr>
          <w:ilvl w:val="1"/>
          <w:numId w:val="4"/>
        </w:numPr>
        <w:spacing w:before="120" w:line="276" w:lineRule="auto"/>
        <w:ind w:left="1080" w:hanging="360"/>
      </w:pPr>
      <w:r w:rsidDel="00000000" w:rsidR="00000000" w:rsidRPr="00000000">
        <w:rPr>
          <w:rtl w:val="0"/>
        </w:rPr>
        <w:t xml:space="preserve">Joven C. Pascual – System development</w:t>
      </w:r>
    </w:p>
    <w:p w:rsidR="00000000" w:rsidDel="00000000" w:rsidP="00000000" w:rsidRDefault="00000000" w:rsidRPr="00000000" w14:paraId="00000065">
      <w:pPr>
        <w:spacing w:line="276" w:lineRule="auto"/>
        <w:ind w:left="1440" w:firstLine="0"/>
        <w:rPr/>
      </w:pPr>
      <w:r w:rsidDel="00000000" w:rsidR="00000000" w:rsidRPr="00000000">
        <w:rPr>
          <w:rtl w:val="0"/>
        </w:rPr>
      </w:r>
    </w:p>
    <w:p w:rsidR="00000000" w:rsidDel="00000000" w:rsidP="00000000" w:rsidRDefault="00000000" w:rsidRPr="00000000" w14:paraId="00000066">
      <w:pPr>
        <w:numPr>
          <w:ilvl w:val="0"/>
          <w:numId w:val="4"/>
        </w:numPr>
        <w:spacing w:after="120" w:line="276" w:lineRule="auto"/>
        <w:ind w:left="720" w:hanging="360"/>
      </w:pPr>
      <w:r w:rsidDel="00000000" w:rsidR="00000000" w:rsidRPr="00000000">
        <w:rPr>
          <w:b w:val="1"/>
          <w:rtl w:val="0"/>
        </w:rPr>
        <w:t xml:space="preserve">Learnings:</w:t>
      </w:r>
      <w:r w:rsidDel="00000000" w:rsidR="00000000" w:rsidRPr="00000000">
        <w:rPr>
          <w:rtl w:val="0"/>
        </w:rPr>
        <w:t xml:space="preserve"> </w:t>
      </w:r>
    </w:p>
    <w:p w:rsidR="00000000" w:rsidDel="00000000" w:rsidP="00000000" w:rsidRDefault="00000000" w:rsidRPr="00000000" w14:paraId="00000067">
      <w:pPr>
        <w:numPr>
          <w:ilvl w:val="1"/>
          <w:numId w:val="4"/>
        </w:numPr>
        <w:spacing w:after="240" w:line="276" w:lineRule="auto"/>
        <w:ind w:left="1080" w:hanging="360"/>
      </w:pPr>
      <w:r w:rsidDel="00000000" w:rsidR="00000000" w:rsidRPr="00000000">
        <w:rPr>
          <w:rtl w:val="0"/>
        </w:rPr>
      </w:r>
    </w:p>
    <w:p w:rsidR="00000000" w:rsidDel="00000000" w:rsidP="00000000" w:rsidRDefault="00000000" w:rsidRPr="00000000" w14:paraId="00000068">
      <w:pPr>
        <w:spacing w:after="240" w:lineRule="auto"/>
        <w:ind w:left="720" w:hanging="294.80314960629914"/>
        <w:rPr>
          <w:b w:val="1"/>
        </w:rPr>
      </w:pP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jc w:val="center"/>
        <w:rPr/>
      </w:pPr>
      <w:r w:rsidDel="00000000" w:rsidR="00000000" w:rsidRPr="00000000">
        <w:rPr/>
        <w:drawing>
          <wp:inline distB="114300" distT="114300" distL="114300" distR="114300">
            <wp:extent cx="3076575" cy="8582025"/>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076575" cy="85820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left="0" w:firstLine="0"/>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o"/>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o"/>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he-Young-Swag/Hackathon_2025" TargetMode="External"/><Relationship Id="rId7" Type="http://schemas.openxmlformats.org/officeDocument/2006/relationships/hyperlink" Target="https://docs.google.com/presentation/d/1tix7_m-k3YveA5uaZ8mXwrkwSdHtCdKL/edit?usp=sharing&amp;ouid=114702839277566063423&amp;rtpof=true&amp;sd=true"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