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Noto Sans CJK SC"/>
          <w:color w:val="000000"/>
        </w:rPr>
        <w:t>开口迎客系统架构与设计规范</w:t>
      </w:r>
    </w:p>
    <w:p>
      <w:pPr>
        <w:widowControl/>
      </w:pPr>
      <w:r>
        <w:rPr>
          <w:rFonts w:ascii="Arial" w:hAnsi="Arial" w:eastAsia="Noto Sans CJK SC"/>
          <w:color w:val="000000"/>
        </w:rPr>
        <w:t>V3.0  2026年10月14日</w:t>
      </w:r>
    </w:p>
    <w:p>
      <w:pPr>
        <w:widowControl/>
      </w:pPr>
      <w:r>
        <w:rPr>
          <w:rFonts w:ascii="Arial" w:hAnsi="Arial" w:eastAsia="Noto Sans CJK SC"/>
          <w:color w:val="000000"/>
        </w:rPr>
        <w:t>面向产品负责人、交互与视觉设计师、客户端与服务端开发、课程及地区内容审核人员。</w:t>
      </w:r>
    </w:p>
    <w:p>
      <w:pPr>
        <w:widowControl/>
      </w:pPr>
      <w:r>
        <w:rPr>
          <w:rFonts w:ascii="Arial" w:hAnsi="Arial" w:eastAsia="Noto Sans CJK SC"/>
          <w:color w:val="000000"/>
        </w:rPr>
        <w:t>开口迎客服务于藏区乡村35至60岁的家庭式旅游经营者。系统把真实接待中的表达困难转化为短课，通过听懂、模仿、组织表达、游客应答和真实经营任务，帮助用户逐步独立使用普通话。所有页面、AI反馈和数据结构都围绕“游客是否听懂关键信息”组织。</w:t>
      </w:r>
    </w:p>
    <w:p>
      <w:pPr>
        <w:widowControl/>
      </w:pPr>
      <w:r>
        <w:rPr>
          <w:rFonts w:ascii="Arial" w:hAnsi="Arial" w:eastAsia="Noto Sans CJK SC"/>
          <w:color w:val="000000"/>
        </w:rPr>
        <w:t>本版保留现有五张页面的雪山草地、绿色主按钮、浅色卡片、大字号及插画语言，补齐页面体系、训练规则、AI工作流、审核后台和离线数据机制。底部导航统一为首页、课程、AI游客、复习、我的。“我想说”固定展示在首页快捷入口，个人课程同时收纳到我的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阅读与执行</w:t>
      </w:r>
    </w:p>
    <w:p>
      <w:pPr>
        <w:widowControl/>
      </w:pPr>
      <w:r>
        <w:rPr>
          <w:rFonts w:ascii="Arial" w:hAnsi="Arial" w:eastAsia="Noto Sans CJK SC"/>
          <w:color w:val="000000"/>
        </w:rPr>
        <w:t>第01至09章定义产品结构与学习闭环。第10至15章定义开发架构、数据、接口、离线、后台与验证。第16至22章定义视觉、组件、页面、状态、可访问性和交付规则。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65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内容基线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使用方式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需求文档V2.0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用户、目标、训练流程、评价权重、隐私及MVP范围依据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原信息架构PPT共2页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保留学习闭环、公共与职业内容包、AI与审核三层逻辑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页面图片共5张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首页、课程、AI游客、复习、我的的视觉与导航依据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本轮确认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底部沿用图片，“我想说”保留首页固定入口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本版新增建议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状态机、数据字段、接口、同步策略、设计数值及发布门槛，均作为待团队评审的实施规范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widowControl/>
      </w:pPr>
      <w:r>
        <w:rPr>
          <w:rFonts w:ascii="Arial" w:hAnsi="Arial" w:eastAsia="Noto Sans CJK SC"/>
          <w:color w:val="000000"/>
        </w:rPr>
        <w:t>本版中的经营表达示例用于说明训练流程，实际价格、配方和地方知识须经本人或授权人员确认。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01 产品边界与版本范围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产品决策</w:t>
      </w:r>
    </w:p>
    <w:p>
      <w:pPr>
        <w:widowControl/>
      </w:pPr>
      <w:r>
        <w:rPr>
          <w:rFonts w:ascii="Arial" w:hAnsi="Arial" w:eastAsia="Noto Sans CJK SC"/>
          <w:color w:val="000000"/>
        </w:rPr>
        <w:t>统一使用“情境”表示课程场景，“AI游客”表示模拟接待入口。课程完成、独立完成、真人验证和现场自评分别记录，避免把课时或机器评分直接解释为能力已掌握。</w:t>
      </w:r>
    </w:p>
    <w:p>
      <w:pPr>
        <w:widowControl/>
      </w:pPr>
      <w:r>
        <w:rPr>
          <w:rFonts w:ascii="Arial" w:hAnsi="Arial" w:eastAsia="Noto Sans CJK SC"/>
          <w:color w:val="000000"/>
        </w:rPr>
        <w:t>原需求2.3要求首期覆盖民宿等三类业态，3.13又明确首期聚焦餐饮与特色商品。本版以3.13作为MVP实施范围，保留民宿内容结构，安排下一阶段填充。该范围调整需要产品负责人在排期前签认。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V3.0安排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发布边界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MVP课程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欢迎询问、价格购买、产品制作介绍，共3章，每章4个短课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每章有六关能力链、1次AI模拟、1个真实任务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MVP个性化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母语录音或图片创建1组个人课程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必须经过事实确认，默认仅本人可见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MVP复习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发音、听力、表达、情境、真实问题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每日推荐3至5项，合并相同目标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MVP后台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课程编辑、地区包、审核、发布、匿名统计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公共内容先审后发，可回滚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后续扩展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民宿、路线、文化讲解、手工艺及更多地区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有当地语言与内容审核资源后启用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暂不纳入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交易、预约、支付业务、等级考试、公开分数排行、实时通用翻译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“支付”仅为沟通训练情境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内容粒度</w:t>
      </w:r>
    </w:p>
    <w:p>
      <w:pPr>
        <w:widowControl/>
      </w:pPr>
      <w:r>
        <w:rPr>
          <w:rFonts w:ascii="Arial" w:hAnsi="Arial" w:eastAsia="Noto Sans CJK SC"/>
          <w:color w:val="000000"/>
        </w:rPr>
        <w:t>内容包包含情境章节，情境章节包含短课，短课包含练习项。六关是情境的能力顺序，不强制每个5至8分钟短课重复六关。建议第1课覆盖听懂与关键词，第2课覆盖短句与复述，第3课覆盖AI对话，第4课覆盖独立挑战与真实任务安排。每天一个短课加少量复习，总时长目标5至10分钟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产品底线</w:t>
      </w:r>
    </w:p>
    <w:p>
      <w:pPr>
        <w:widowControl/>
      </w:pPr>
      <w:r>
        <w:rPr>
          <w:rFonts w:ascii="Arial" w:hAnsi="Arial" w:eastAsia="Noto Sans CJK SC"/>
          <w:color w:val="000000"/>
        </w:rPr>
        <w:t>反馈针对影响理解的词或信息点。无法可靠识别时进入“暂无法判断”，不判为能力失败。经营事实由用户确认，地区知识由授权人员审核。学习奖励不采用扣生命值、公开比较或强制连续打卡。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02 用户端信息架构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一级导航</w:t>
      </w:r>
    </w:p>
    <w:p>
      <w:pPr>
        <w:widowControl/>
      </w:pPr>
      <w:r>
        <w:rPr>
          <w:rFonts w:ascii="Arial" w:hAnsi="Arial" w:eastAsia="Noto Sans CJK SC"/>
          <w:color w:val="000000"/>
        </w:rPr>
        <w:t>底部五项始终同序，图标加文字，不随经营类型、网络或课程进度改变。点击一级入口返回该页上次浏览位置。正在录音时先结束并保存草稿，再执行导航。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一级入口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页面内容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主要去向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首页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问候、今日练习、三个快捷入口、真实任务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继续练习、AI游客、我想说、复习、真实任务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课程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学习进度、正在学习、公共情境、职业内容包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情境详情、短课目录、六关训练、内容包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AI游客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游客角色、情境、难度和网络状态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模拟对话、接待复盘、针对性复习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复习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今日推荐、需要加强、五类复习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复习队列、单项练习、完成反馈、记录新问题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我的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资料、能力、本周学习、个人课程与设置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能力地图、我的课程、离线、录音隐私、帮助设置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跨入口规则</w:t>
      </w:r>
    </w:p>
    <w:p>
      <w:pPr>
        <w:widowControl/>
      </w:pPr>
      <w:r>
        <w:rPr>
          <w:rFonts w:ascii="Arial" w:hAnsi="Arial" w:eastAsia="Noto Sans CJK SC"/>
          <w:color w:val="000000"/>
        </w:rPr>
        <w:t>“我想说”从首页一步进入，位置固定在快捷入口中间，不受推荐排序影响。我的课程提供历史情境卡与继续编辑入口。首页与课程的“继续”指向同一个最近有效学习会话。首页“模拟接待”和底部“AI游客”到达同一页面，页面标题统一为AI游客。</w:t>
      </w:r>
    </w:p>
    <w:p>
      <w:pPr>
        <w:widowControl/>
      </w:pPr>
      <w:r>
        <w:rPr>
          <w:rFonts w:ascii="Arial" w:hAnsi="Arial" w:eastAsia="Noto Sans CJK SC"/>
          <w:color w:val="000000"/>
        </w:rPr>
        <w:t>三级以内启动关键任务：首页继续练习直接到上次练习项；首页我想说后选择录音即可开始；AI游客默认带入当前情境、推荐角色和难度，用户可直接开始。拒绝麦克风权限时仍可听课、看图和练习理解。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二级与沉浸页面</w:t>
      </w:r>
    </w:p>
    <w:p>
      <w:pPr>
        <w:widowControl/>
      </w:pPr>
      <w:r>
        <w:rPr>
          <w:rFonts w:ascii="Arial" w:hAnsi="Arial" w:eastAsia="Noto Sans CJK SC"/>
          <w:color w:val="000000"/>
        </w:rPr>
        <w:t>情境详情、个人课程、能力地图、离线内容及设置使用返回导航。录音、六关训练和模拟对话隐藏底部导航，顶部保留返回与任务进度。完成后返回来源入口，不把所有训练统一送回首页。跨入口共享内容通过ID引用，避免产生多套个人课程或复盘记录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03 三条核心用户旅程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每日短课</w:t>
      </w:r>
    </w:p>
    <w:p>
      <w:pPr>
        <w:widowControl/>
      </w:pPr>
      <w:r>
        <w:rPr>
          <w:rFonts w:ascii="Arial" w:hAnsi="Arial" w:eastAsia="Noto Sans CJK SC"/>
          <w:color w:val="000000"/>
        </w:rPr>
        <w:t>首次进入先选择经营类型、地区与辅助语言。可试听语言示范，找不到对应地区语言时选择普通话慢速并登记需求，不自动指定一种藏语。基础评估可跳过，不阻挡学习。系统推荐短课后，用户听懂问题、练关键词和短句，逐步减少提示，完成AI应答或独立挑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用户看到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系统写入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首页继续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情境、具体短课、剩余任务、约用时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恢复session及内容版本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练习中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当前目标、示范、一个主要动作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练习事件、提示等级、音频质量、断点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反馈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已说清的信息、一个优先改进点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有效尝试、复习项目、能力证据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完成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本次能做什么、下一步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课时完成、情境能力状态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真实任务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小任务和事后五种自评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自评证据、新问题、次日建议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记录想说的话</w:t>
      </w:r>
    </w:p>
    <w:p>
      <w:pPr>
        <w:widowControl/>
      </w:pPr>
      <w:r>
        <w:rPr>
          <w:rFonts w:ascii="Arial" w:hAnsi="Arial" w:eastAsia="Noto Sans CJK SC"/>
          <w:color w:val="000000"/>
        </w:rPr>
        <w:t>首页我想说，录母语或普通话，或上传产品图片。系统提取候选事实，逐条语音确认缺失项，生成简短版与完整版表达。用户修改并确认后保存为个人情境卡，进入跟说、复述与模拟。离线时先存素材草稿，联网且有上传同意后再生成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接待后复盘</w:t>
      </w:r>
    </w:p>
    <w:p>
      <w:pPr>
        <w:widowControl/>
      </w:pPr>
      <w:r>
        <w:rPr>
          <w:rFonts w:ascii="Arial" w:hAnsi="Arial" w:eastAsia="Noto Sans CJK SC"/>
          <w:color w:val="000000"/>
        </w:rPr>
        <w:t>用户从真实任务或复习页记录“没听懂的问题”或“没说出来的话”，不默认录制游客。系统让用户确认问题含义，匹配已学情境，生成次日复习项。尚不支持的语言或文化知识转入协助审核，不虚构翻译或事实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中断恢复</w:t>
      </w:r>
    </w:p>
    <w:p>
      <w:pPr>
        <w:widowControl/>
      </w:pPr>
      <w:r>
        <w:rPr>
          <w:rFonts w:ascii="Arial" w:hAnsi="Arial" w:eastAsia="Noto Sans CJK SC"/>
          <w:color w:val="000000"/>
        </w:rPr>
        <w:t>每次作答、录音停止和步骤切换后保存断点。切后台或被来电打断，停止采集并保留已录片段，回来后选择试听重录或继续。应用退出后恢复练习项，不自动恢复麦克风。已完成的有效尝试不因网络失败重复要求录制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04 页面清单与路由上</w:t>
      </w:r>
    </w:p>
    <w:p>
      <w:pPr>
        <w:widowControl/>
      </w:pPr>
      <w:r>
        <w:rPr>
          <w:rFonts w:ascii="Arial" w:hAnsi="Arial" w:eastAsia="Noto Sans CJK SC"/>
          <w:color w:val="000000"/>
        </w:rPr>
        <w:t>共47个页面定义。P标记为首期交付，E标记为扩展预留。页面ID是设计稿、路由、埋点和验收的共同索引。路由参数使用实体ID，避免在URL携带姓名、录音地址或经营事实。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5"/>
        <w:gridCol w:w="4479"/>
        <w:gridCol w:w="4564"/>
      </w:tblGrid>
      <w:tr>
        <w:trPr>
          <w:cantSplit/>
          <w:tblHeader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ID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页面与建议路由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核心动作与出口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O01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欢迎 /onboarding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试听介绍，进入经营选择，可跳过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O02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经营与语言 /onboarding/profile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选业态、地区、辅助语言，确认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O03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基础试练 /onboarding/trial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听一句与说一句，可跳过至首页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H01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首页 /home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继续练习，固定我想说入口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H02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真实任务 /tasks/:id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查看目标，进入事后记录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H03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任务反馈 /tasks/:id/reflection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五种自评，记录困难或完成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C01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情境课程 /courses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继续学习或选情境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C02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情境详情 /scenarios/:id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查看目标、4课与六关关系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C03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短课准备 /lessons/:id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查看本课目标，开始或续学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C04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听懂情境 /practice/:id/listen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播放问题，判断意图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C05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关键词 /practice/:id/keywords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听辨与看图说词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C06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短句跟说 /practice/:id/repeat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听示范、录音、反馈、再试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C07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看图复述 /practice/:id/retell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按提示等级组织表达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C08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课程AI对话 /practice/:id/dialogue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带课程约束进入对话引擎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C09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独立挑战 /practice/:id/challenge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30至60秒任务表达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C10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单课反馈 /sessions/:id/result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查看证据与复习，继续或结束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C11 E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内容包详情 /packs/:id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后续职业包介绍与学习入口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A01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AI游客 /tourists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选角色、情境和难度，开始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A02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模拟对话 /dialogues/:id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回答、求助、退出保存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A03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接待复盘 /dialogues/:id/recap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重练薄弱点或安排真实任务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S01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我想说 /say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录音、图片或记录问题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S02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素材输入 /say/drafts/:id/input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录制或选图，保存草稿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S03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事实确认 /say/drafts/:id/facts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逐条试听确认，补必要事实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widowControl/>
      </w:pPr>
      <w:r>
        <w:rPr>
          <w:rFonts w:ascii="Arial" w:hAnsi="Arial" w:eastAsia="Noto Sans CJK SC"/>
          <w:color w:val="000000"/>
        </w:rPr>
        <w:t>训练页C04至C09使用同一练习容器，通过练习类型和状态组合渲染，不做六套录音与反馈逻辑。A02与C08共享引擎，C08保留课程上下文，A02允许用户主动选角与难度。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05 页面清单与路由下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5"/>
        <w:gridCol w:w="4479"/>
        <w:gridCol w:w="4564"/>
      </w:tblGrid>
      <w:tr>
        <w:trPr>
          <w:cantSplit/>
          <w:tblHeader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ID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页面与建议路由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核心动作与出口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S04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生成与检查 /say/drafts/:id/generate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查看进度、补事实、稍后查看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S05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表达预览 /personal-courses/:id/preview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听简短或完整表达，修改确认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S06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个人情境卡 /personal-courses/:id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学习、编辑、审核或删除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R01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复习首页 /review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每日3至5项，开始队列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R02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复习队列 /review/sessions/:id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逐项练习，支持稍后再练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R03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分类复习 /review/categories/:type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看当前分类待练项目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R04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复习完成 /review/sessions/:id/result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展示本次改善和剩余项目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R05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真实问题 /review/issues/new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事后描述，确认后入队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M01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我的 /me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能力与管理入口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M02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能力地图 /me/skills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情境能力及证据来源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M03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编辑资料 /me/profile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改业态、地区和辅助语言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M04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我的课程 /me/courses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个人课程、草稿与审核状态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M05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离线内容 /me/downloads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下载、暂停、更新、删除包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M06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录音与隐私 /me/privacy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授权、保留设置、录音列表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M07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录音详情 /me/recordings/:id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播放、删除本地及云端副本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M08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帮助设置 /me/settings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字号、声音、耳机模式、帮助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M09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账号与数据 /me/account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本地档案、绑定、迁移、注销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B01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后台概览 /admin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待审、发布与运行异常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B02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课程编辑 /admin/courses/:id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内容、音频与目标版本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B03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地区语言包 /admin/locales/:id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地区、语言、审核人与样音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B04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审核工作台 /admin/reviews/:id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核对事实，退回或通过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B05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发布与回滚 /admin/releases/:id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校验包、灰度、回滚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B06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匿名学习分析 /admin/analytics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任务表现与高频困难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B07 P</w:t>
            </w:r>
          </w:p>
        </w:tc>
        <w:tc>
          <w:tcPr>
            <w:tcW w:type="dxa" w:w="447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权限与审计 /admin/access</w:t>
            </w:r>
          </w:p>
        </w:tc>
        <w:tc>
          <w:tcPr>
            <w:tcW w:type="dxa" w:w="456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分角色授权和查看访问记录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页面统一契约</w:t>
      </w:r>
    </w:p>
    <w:p>
      <w:pPr>
        <w:widowControl/>
      </w:pPr>
      <w:r>
        <w:rPr>
          <w:rFonts w:ascii="Arial" w:hAnsi="Arial" w:eastAsia="Noto Sans CJK SC"/>
          <w:color w:val="000000"/>
        </w:rPr>
        <w:t>每页设计交付必须提供入口条件、主要动作、返回位置、数据来源、加载及空态、错误恢复、离线行为和埋点。用户页面的一级导航及训练沉浸模式分别使用统一壳层。后台采用侧栏、列表、详情及版本差异视图，不照搬手机插画背景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06 六关训练与提示规则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061"/>
        <w:gridCol w:w="3231"/>
        <w:gridCol w:w="1928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关卡</w:t>
            </w:r>
          </w:p>
        </w:tc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练习和主要控件</w:t>
            </w:r>
          </w:p>
        </w:tc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达成证据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离线行为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听懂情境</w:t>
            </w:r>
          </w:p>
        </w:tc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图片、问题音频、2至3个意图选项</w:t>
            </w:r>
          </w:p>
        </w:tc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判断正确，记录是否用辅助语言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已下载题目可完成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关键词</w:t>
            </w:r>
          </w:p>
        </w:tc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2至4个关键事实词，听辨或说词</w:t>
            </w:r>
          </w:p>
        </w:tc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关键数字和名词能被理解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听辨可判，语音仅保存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短句跟说</w:t>
            </w:r>
          </w:p>
        </w:tc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2至4句，示范、慢速、录音、对比</w:t>
            </w:r>
          </w:p>
        </w:tc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有效录音中关键信息表达清楚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跟说与回听可用，AI待处理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看图复述</w:t>
            </w:r>
          </w:p>
        </w:tc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情境图、按级别显示提示</w:t>
            </w:r>
          </w:p>
        </w:tc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用户在少量提示下组织内容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录音和提示可用，AI待处理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AI游客对话</w:t>
            </w:r>
          </w:p>
        </w:tc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2至4个核心问题，有限澄清</w:t>
            </w:r>
          </w:p>
        </w:tc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当前服务任务得到解决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切换已下载的固定问答练习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独立挑战</w:t>
            </w:r>
          </w:p>
        </w:tc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图片和任务要求，无完整答案</w:t>
            </w:r>
          </w:p>
        </w:tc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关键事实无冲突，独立表达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保存挑战，联网后评价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提示等级与学习进度</w:t>
      </w:r>
    </w:p>
    <w:p>
      <w:pPr>
        <w:widowControl/>
      </w:pPr>
      <w:r>
        <w:rPr>
          <w:rFonts w:ascii="Arial" w:hAnsi="Arial" w:eastAsia="Noto Sans CJK SC"/>
          <w:color w:val="000000"/>
        </w:rPr>
        <w:t>L2完整句子与示范，L1图片、关键词和句首，L0仅情境与任务。两次连续有效尝试都覆盖必需信息、没有关键事实冲突时，建议下次减少一级提示。两次有效尝试仍卡住则恢复一级提示，并提供分句练习。该次数是V3.0试点初值，需结合真人理解测试调整。噪声、识别不确定与上传失败不计入失败次数。</w:t>
      </w:r>
    </w:p>
    <w:p>
      <w:pPr>
        <w:widowControl/>
      </w:pPr>
      <w:r>
        <w:rPr>
          <w:rFonts w:ascii="Arial" w:hAnsi="Arial" w:eastAsia="Noto Sans CJK SC"/>
          <w:color w:val="000000"/>
        </w:rPr>
        <w:t>用户主动求助优先级依次为重听、慢速、图片、关键词和完整示范。独立挑战若使用关键词或示范，本次标记为“在帮助下完成”，允许继续学习，但不生成独立完成证据。自动减少提示需向用户说明，并允许恢复提示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通过规则</w:t>
      </w:r>
    </w:p>
    <w:p>
      <w:pPr>
        <w:widowControl/>
      </w:pPr>
      <w:r>
        <w:rPr>
          <w:rFonts w:ascii="Arial" w:hAnsi="Arial" w:eastAsia="Noto Sans CJK SC"/>
          <w:color w:val="000000"/>
        </w:rPr>
        <w:t>练习完成表示用户执行了任务；独立完成还要求L0、关键事实覆盖且无冲突。机器评估满足条件时只显示“本次独立完成”，能力地图进入“已独立完成待验证”。真人确认能准确复述关键信息后可显示“已验证”。现场自评单独展示，不替代真人理解证据。总分只描述趋势，不作为单一门槛。</w:t>
      </w:r>
    </w:p>
    <w:p>
      <w:pPr>
        <w:widowControl/>
      </w:pPr>
      <w:r>
        <w:rPr>
          <w:rFonts w:ascii="Arial" w:hAnsi="Arial" w:eastAsia="Noto Sans CJK SC"/>
          <w:color w:val="000000"/>
        </w:rPr>
        <w:t>数值词误解优先修复。例如价格录成不同金额，提示“我还不能确定金额，请再说一次”，先确认识别结果，不直接展示错误价格为真实事实。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07 AI评价与对话控制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录音评价链</w:t>
      </w:r>
    </w:p>
    <w:p>
      <w:pPr>
        <w:widowControl/>
      </w:pPr>
      <w:r>
        <w:rPr>
          <w:rFonts w:ascii="Arial" w:hAnsi="Arial" w:eastAsia="Noto Sans CJK SC"/>
          <w:color w:val="000000"/>
        </w:rPr>
        <w:t>授权检查后启动本地采集。先检查静音、截断、噪声及文件完整性，再进行语音识别与置信判断。只有音频和识别达到可评价条件，才执行关键信息提取、事实核对和可理解度评估。识别文字与声音判断不一致时标记不确定，提供回听与重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原需求建议权重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V3.0实现要求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可理解度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35%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结合语音质量和真人校准，ASR成功不等于听懂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关键词完整度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与本任务必需信息点比对，识别价格等冲突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连续表达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判断句子或段落能否传达任务信息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语速与停顿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用可理解性解释，不追求统一口音与速度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服务得体度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依据当前任务，不机械要求每句都问候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widowControl/>
      </w:pPr>
      <w:r>
        <w:rPr>
          <w:rFonts w:ascii="Arial" w:hAnsi="Arial" w:eastAsia="Noto Sans CJK SC"/>
          <w:color w:val="000000"/>
        </w:rPr>
        <w:t>维度缺失时不补零、不强算总分，返回“本次数据不足”。初期无可靠语音模型或人工校准时，只展示可确认的事实反馈，不生成伪精确分数。每次最多突出一个优先改进点，保留“已经说清”和明确重试动作。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游客对话状态</w:t>
      </w:r>
    </w:p>
    <w:p>
      <w:pPr>
        <w:widowControl/>
      </w:pPr>
      <w:r>
        <w:rPr>
          <w:rFonts w:ascii="Arial" w:hAnsi="Arial" w:eastAsia="Noto Sans CJK SC"/>
          <w:color w:val="000000"/>
        </w:rPr>
        <w:t>准备、开场、核心问题、澄清、结束、复盘为受控状态。每次只输出一个问题，默认3个核心问题，可配置2至4个，每个核心问题最多追加1次澄清。超出范围时回到当前目标。达到必需信息点或用户结束后生成复盘，避免持续开放聊天。</w:t>
      </w:r>
    </w:p>
    <w:p>
      <w:pPr>
        <w:widowControl/>
      </w:pPr>
      <w:r>
        <w:rPr>
          <w:rFonts w:ascii="Arial" w:hAnsi="Arial" w:eastAsia="Noto Sans CJK SC"/>
          <w:color w:val="000000"/>
        </w:rPr>
        <w:t>模型只能访问本次课程、经过确认的经营事实、适用地区资料和能力级别。角色决定语速、追问方式及表达修复策略，不对用户贴能力或身份标签。未知价格、配方、路线等返回待确认，不能生成可当作事实使用的答案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可追踪输出</w:t>
      </w:r>
    </w:p>
    <w:p>
      <w:pPr>
        <w:widowControl/>
      </w:pPr>
      <w:r>
        <w:rPr>
          <w:rFonts w:ascii="Arial" w:hAnsi="Arial" w:eastAsia="Noto Sans CJK SC"/>
          <w:color w:val="000000"/>
        </w:rPr>
        <w:t>保存request_id、内容版本、模型配置版本、证据ID、提示等级、质量结果及评价置信状态。模型输出必须经过结构校验和事实规则校验后再呈现。未经确认的用户素材只作为素材处理，不能改变系统规则或获得后台权限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08 个人课程与内容可信状态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我想说的完整流程</w:t>
      </w:r>
    </w:p>
    <w:p>
      <w:pPr>
        <w:widowControl/>
      </w:pPr>
      <w:r>
        <w:rPr>
          <w:rFonts w:ascii="Arial" w:hAnsi="Arial" w:eastAsia="Noto Sans CJK SC"/>
          <w:color w:val="000000"/>
        </w:rPr>
        <w:t>S01选择输入方式，S02采集素材并保存草稿，S03通过语音及短字段核对事实，S04生成候选表达，S05试听、编辑、确认，S06保存情境卡并开始学习。生成可异步处理，离开页面不取消已确认的任务；取消和删除另设明确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录入及确认方式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缺失处理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名称与用途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语音回读，用户点确认或重说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不生成以该物为核心的课程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原料与制作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一项一项回读，来源标为本人描述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省略未知步骤，不从图片推测配方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价格及单位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单独回读“金额加单位”，必须显式确认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不生成具体报价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地点与路线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本人确认并注明适用时间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不把猜测路径写入表达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文化与禁忌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标注来源、地区、争议和审核需求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暂停相关表达发布，转人工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状态分为三条轴</w:t>
      </w:r>
    </w:p>
    <w:p>
      <w:pPr>
        <w:widowControl/>
      </w:pPr>
      <w:r>
        <w:rPr>
          <w:rFonts w:ascii="Arial" w:hAnsi="Arial" w:eastAsia="Noto Sans CJK SC"/>
          <w:color w:val="000000"/>
        </w:rPr>
        <w:t>来源轴为个人经验、地区知识或AI整理。审核轴为未确认、本人已确认、待人工审核、人工通过、退回、已过期。可见范围轴为本人私有或公共内容。三条轴分别存储，不能用“AI生成”代替审核结果。</w:t>
      </w:r>
    </w:p>
    <w:p>
      <w:pPr>
        <w:widowControl/>
      </w:pPr>
      <w:r>
        <w:rPr>
          <w:rFonts w:ascii="Arial" w:hAnsi="Arial" w:eastAsia="Noto Sans CJK SC"/>
          <w:color w:val="000000"/>
        </w:rPr>
        <w:t>AI草稿默认私有，不可共享。普通经营内容经本人确认可用于个人训练。文化、宗教、历史及食品健康结论进入人工审核，审核前仅可编辑素材，相关断言不进入示范和游客答案。图片不是事实证明。本人确认也不等于地区通用知识审核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内容变更</w:t>
      </w:r>
    </w:p>
    <w:p>
      <w:pPr>
        <w:widowControl/>
      </w:pPr>
      <w:r>
        <w:rPr>
          <w:rFonts w:ascii="Arial" w:hAnsi="Arial" w:eastAsia="Noto Sans CJK SC"/>
          <w:color w:val="000000"/>
        </w:rPr>
        <w:t>修改价格、配方或表达后生成新版本，旧评价保留对应旧版本，不迁移成新事实证据。需要审核的字段发生变化即撤销对应审核状态。个人课程删除时一并处理素材、示范音频和关联复习，保留不含内容的必要操作记录，避免旧同步队列重新恢复数据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09 复习与能力模型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复习队列</w:t>
      </w:r>
    </w:p>
    <w:p>
      <w:pPr>
        <w:widowControl/>
      </w:pPr>
      <w:r>
        <w:rPr>
          <w:rFonts w:ascii="Arial" w:hAnsi="Arial" w:eastAsia="Noto Sans CJK SC"/>
          <w:color w:val="000000"/>
        </w:rPr>
        <w:t>复习项目以能力目标、情境和错误类型去重。一次错误可以关联发音与表达分类，但每日队列仅出现一次，避免重复练同一任务。首页“今日5项”是去重后的队列，分类数量是各类项目总量，可能交叉，不要求相加等于5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入队依据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复习方式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最高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价格、数量、地点等信息冲突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先听辨，再确认并说清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用户新增真实接待困难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还原提问，补充回答或个人课程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关键内容遗漏、经常需要完整提示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看图补全与减少提示对话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常规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已独立完成但接近复习日期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变换说法与游客追问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widowControl/>
      </w:pPr>
      <w:r>
        <w:rPr>
          <w:rFonts w:ascii="Arial" w:hAnsi="Arial" w:eastAsia="Noto Sans CJK SC"/>
          <w:color w:val="000000"/>
        </w:rPr>
        <w:t>试点初值为有效完成后1、3、7天复习，再根据结果调整。连续失败降低难度，不增加惩罚。此间隔属于待验证调度策略，不宣称具有已验证的教学效果。新问题不足3项时按实际数量展示，不凑数。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能力状态</w:t>
      </w:r>
    </w:p>
    <w:p>
      <w:pPr>
        <w:widowControl/>
      </w:pPr>
      <w:r>
        <w:rPr>
          <w:rFonts w:ascii="Arial" w:hAnsi="Arial" w:eastAsia="Noto Sans CJK SC"/>
          <w:color w:val="000000"/>
        </w:rPr>
        <w:t>未开始、练习中、在帮助下完成、已独立完成待验证、已验证五级状态。每个状态保存最近证据、所用提示、内容版本和评价来源。新近失败可显示“建议巩固”，同时保留历史最佳表现，避免能力条突然清零。课时进度与能力状态分开显示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真实经营任务</w:t>
      </w:r>
    </w:p>
    <w:p>
      <w:pPr>
        <w:widowControl/>
      </w:pPr>
      <w:r>
        <w:rPr>
          <w:rFonts w:ascii="Arial" w:hAnsi="Arial" w:eastAsia="Noto Sans CJK SC"/>
          <w:color w:val="000000"/>
        </w:rPr>
        <w:t>H02只要求完成一个具体行为，例如介绍一种商品原料。H03提供顺利完成、只说了一部分、游客没听懂、没敢开口、出现新问题五种结果。用户可稍后记录，不因错过任务中断学习。涉及游客的录音需独立明确同意，默认使用经营者事后描述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修正现有页面数据</w:t>
      </w:r>
    </w:p>
    <w:p>
      <w:pPr>
        <w:widowControl/>
      </w:pPr>
      <w:r>
        <w:rPr>
          <w:rFonts w:ascii="Arial" w:hAnsi="Arial" w:eastAsia="Noto Sans CJK SC"/>
          <w:color w:val="000000"/>
        </w:rPr>
        <w:t>原“已掌握3个情境”与列表中两个已掌握项目不一致。新版标题由有效状态实时计算，示例改为“已独立完成2个任务，1项待加强”。不以进度条的百分比自动决定掌握程度。百分比仅用于明确的课程或信息点完成比例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10 系统逻辑与部署架构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模块关系</w:t>
      </w:r>
    </w:p>
    <w:p>
      <w:pPr>
        <w:widowControl/>
      </w:pPr>
      <w:r>
        <w:rPr>
          <w:rFonts w:ascii="Arial" w:hAnsi="Arial" w:eastAsia="Noto Sans CJK SC"/>
          <w:color w:val="000000"/>
        </w:rPr>
        <w:t>用户训练端包含页面壳层、练习引擎、录音与播放、本地数据、下载及同步。服务端分为账号与权限、内容与课程、训练会话、AI编排、个人课程、复习推荐、同步及审计。后台通过业务接口维护内容，不直接修改训练数据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层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模块职责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关键边界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安卓客户端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展示、录音、播放、本地课程、进度事件、断点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界面从本地仓库读，不直接依赖网络响应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业务API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身份、对象权限、课程、会话、任务与同步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校验用户、地区、内容版本和幂等键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AI编排与任务执行器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ASR、质量判断、事实校验、生成、对话、TTS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供应商能力通过适配器接入，不把密钥放客户端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数据与媒体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业务数据库、媒体对象存储、任务队列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结构化记录与录音分离，私有媒体短期授权访问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管理后台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内容编辑、地区审核、发布、回滚、匿名分析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管理与审核权限隔离，访问留痕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运行观测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请求耗时、失败、队列、内容版本、费用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不在日志写原始录音、完整转写或个人事实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MVP部署建议</w:t>
      </w:r>
    </w:p>
    <w:p>
      <w:pPr>
        <w:widowControl/>
      </w:pPr>
      <w:r>
        <w:rPr>
          <w:rFonts w:ascii="Arial" w:hAnsi="Arial" w:eastAsia="Noto Sans CJK SC"/>
          <w:color w:val="000000"/>
        </w:rPr>
        <w:t>首期采用一个按业务分模块的服务应用，加独立异步任务进程。数据库、对象存储和任务队列提供持久化。先建立逻辑边界，达到明确的容量或团队分工需求后再拆服务。AI生成与短句评价使用独立队列优先级，避免长生成阻塞练习反馈。</w:t>
      </w:r>
    </w:p>
    <w:p>
      <w:pPr>
        <w:widowControl/>
      </w:pPr>
      <w:r>
        <w:rPr>
          <w:rFonts w:ascii="Arial" w:hAnsi="Arial" w:eastAsia="Noto Sans CJK SC"/>
          <w:color w:val="000000"/>
        </w:rPr>
        <w:t>客户端优先安卓本地能力；可评估原生实现或跨平台方案，验收以低端机录音、辅助技术、离线持久化和后台同步表现为准，不在本版锁定框架和供应商。离线读写结构参考Android官方离线优先架构，本地仓库为界面读取入口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安全边界</w:t>
      </w:r>
    </w:p>
    <w:p>
      <w:pPr>
        <w:widowControl/>
      </w:pPr>
      <w:r>
        <w:rPr>
          <w:rFonts w:ascii="Arial" w:hAnsi="Arial" w:eastAsia="Noto Sans CJK SC"/>
          <w:color w:val="000000"/>
        </w:rPr>
        <w:t>每个对象校验所有者或授权角色，防止通过替换ID访问其他人的音频。上传使用限定对象、时效、类型与大小的授权，下载签名地址不写入分析日志。内容包校验来源与哈希。模型仅产生候选业务结果，不能执行任意工具、SQL或审批动作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11 核心数据模型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实体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核心字段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关系与约束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LearnerProfile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id、经营类型、地区、辅助语言、字号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地区语言显式选择，不从口音推断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ContentPack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id、region_id、locale_id、version、hash、status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包含章节，已发布版本不可变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Scenario与Lesson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id、目标、必需事实、练习顺序、version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包到章到课到item，映射六关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PracticeSession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id、lesson_version、checkpoint、status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一个会话多次尝试，可中断恢复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Attempt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id、session_id、quality、hint_level、event_id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绑定练习项和内容版本，重试不覆盖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MediaAsset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id、owner_id、用途、保留策略、delete_state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记录对象引用，不存公开音频地址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Assessment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id、attempt_id、dimensions、evidence、confidence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可为空或待处理，版本可追溯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Dialogue与Turn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id、目标、角色、难度、state、turn_seq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会话内序号唯一，限制问题预算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PersonalCourse与Fact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id、revision、source、review、visibility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事实逐项确认，审核绑定版本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ReviewItem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id、target_id、reason、due_at、status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按情境和目标去重，多分类关联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SkillEvidence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id、target_id、attempt_id、source、level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保存机器、真人和自评的独立来源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FieldTask与Reflection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id、scenario_id、result、issue_id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自评不等同能力认证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Consent与Deletion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id、scope、version、revoked_at、status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区分采集、上传、协助及删除状态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SyncEvent与ReviewRecord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event_id、device_id、seq、base_version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同步幂等与内容审核分别留痕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共通规则</w:t>
      </w:r>
    </w:p>
    <w:p>
      <w:pPr>
        <w:widowControl/>
      </w:pPr>
      <w:r>
        <w:rPr>
          <w:rFonts w:ascii="Arial" w:hAnsi="Arial" w:eastAsia="Noto Sans CJK SC"/>
          <w:color w:val="000000"/>
        </w:rPr>
        <w:t>业务ID使用随机全局唯一值，时间统一存储UTC并按用户地区展示。学习日期另存用户本地日期及时区，避免离线跨日或设备时钟变化抹去记录。金额包含币种、数值、单位及确认状态，不使用无单位的纯数字。</w:t>
      </w:r>
    </w:p>
    <w:p>
      <w:pPr>
        <w:widowControl/>
      </w:pPr>
      <w:r>
        <w:rPr>
          <w:rFonts w:ascii="Arial" w:hAnsi="Arial" w:eastAsia="Noto Sans CJK SC"/>
          <w:color w:val="000000"/>
        </w:rPr>
        <w:t>关系为一个用户拥有多个会话、媒体、个人课程和任务。一次尝试可有多个版本的评价，但界面只展示当前有效版本。能力证据引用有效评价与事实版本。撤回内容或删除媒体时，使相关待执行任务失效，禁止从旧任务重新生成已删除资料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12 API与异步事件契约</w:t>
      </w:r>
    </w:p>
    <w:p>
      <w:pPr>
        <w:widowControl/>
      </w:pPr>
      <w:r>
        <w:rPr>
          <w:rFonts w:ascii="Arial" w:hAnsi="Arial" w:eastAsia="Noto Sans CJK SC"/>
          <w:color w:val="000000"/>
        </w:rPr>
        <w:t>下列为V3.0建议接口，不代表已实现服务。所有私有接口执行身份与对象权限校验，写请求带Idempotency-Key。错误返回code、可读message、retryable及request_id，不直接展示供应商错误。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接口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请求要点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返回与消费方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GET /v1/home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游标、地区与版本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今日任务和继续点，H01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GET /v1/content/manifest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当前包版本与兼容版本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增量清单、hash、媒体大小，M05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POST /v1/sessions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lesson_version、start_item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session_id与checkpoint，C03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POST /v1/media/uploads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用途、类型、大小、consent_id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限时上传目标及media_id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POST /v1/attempts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session_id、item_id、media_id、hint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attempt_id、job_id、pending或ready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GET /v1/jobs/:id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作业ID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pending、running、ready、failed或cancelled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POST /v1/dialogues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情境版本、角色、难度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dialogue_id、首个问题与预算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POST /v1/dialogues/:id/turns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turn_seq、attempt_id、求助类型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单一问题或结束状态，幂等重放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POST /v1/personal-courses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素材及已确认事实版本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draft_id、generation_job_id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POST /v1/personal-courses/:id/confirm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revision、确认字段与审核状态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新版本与允许的训练范围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GET /v1/review/queue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日期与能力上下文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去重项目及原因，R01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POST /v1/sync/events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events、cursor、device_id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每项确认、冲突和新游标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DELETE /v1/media/:id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删除范围和幂等键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deletion_id与执行状态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POST /v1/admin/releases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内容版本、审核记录、灰度范围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发布任务，B05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作业与错误</w:t>
      </w:r>
    </w:p>
    <w:p>
      <w:pPr>
        <w:widowControl/>
      </w:pPr>
      <w:r>
        <w:rPr>
          <w:rFonts w:ascii="Arial" w:hAnsi="Arial" w:eastAsia="Noto Sans CJK SC"/>
          <w:color w:val="000000"/>
        </w:rPr>
        <w:t>作业状态只能向合法下一状态推进，ready结果包含schema_version、内容版本和证据引用。短句录音提交后3秒内仍未完成，界面改为“正在分析，可以稍后查看”；到30秒仍未就绪进入延迟状态并允许离开，服务端继续或明确失败。30秒为建议初值，不视为已验证性能。</w:t>
      </w:r>
    </w:p>
    <w:p>
      <w:pPr>
        <w:widowControl/>
      </w:pPr>
      <w:r>
        <w:rPr>
          <w:rFonts w:ascii="Arial" w:hAnsi="Arial" w:eastAsia="Noto Sans CJK SC"/>
          <w:color w:val="000000"/>
        </w:rPr>
        <w:t>权限不足要求重新授权；质量不足要求回听或重录；弱网保留本地队列；事实缺失回到S03；版本冲突保留两份并请求选择。重复回调与重复上传不产生重复评价、复习或课时记录。接口不得返回无证据的“100分”作为默认值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13 离线同步与数据删除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能力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离线可做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联网后行为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已下载课程与音频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浏览、听辨、慢速与分句播放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比较包版本，增量更新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跟说与复述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本地录音、回听、保存断点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有上传同意才排队评价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AI游客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使用标明“固定问答”的离线练习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不伪装成实时AI，重新开始在线会话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我想说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保存录音、图片与待确认事实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上传前再次核对范围，异步生成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复习与能力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浏览缓存、执行本地练习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待评价完成后再更新相关能力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删除录音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立即阻止本地访问并移出上传队列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发送云端删除，展示进度与结果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同步算法</w:t>
      </w:r>
    </w:p>
    <w:p>
      <w:pPr>
        <w:widowControl/>
      </w:pPr>
      <w:r>
        <w:rPr>
          <w:rFonts w:ascii="Arial" w:hAnsi="Arial" w:eastAsia="Noto Sans CJK SC"/>
          <w:color w:val="000000"/>
        </w:rPr>
        <w:t>本地数据库事务同时写入进度和Outbox事件。event_id全局唯一，设备内seq单调递增，服务端按event_id幂等确认。失败保留未确认项，指数退避重试，不因一次整体失败重新写入已成功记录。拉取按服务端游标，不完全依赖设备时间。</w:t>
      </w:r>
    </w:p>
    <w:p>
      <w:pPr>
        <w:widowControl/>
      </w:pPr>
      <w:r>
        <w:rPr>
          <w:rFonts w:ascii="Arial" w:hAnsi="Arial" w:eastAsia="Noto Sans CJK SC"/>
          <w:color w:val="000000"/>
        </w:rPr>
        <w:t>完成事件累积保留，能力证据保留来源和时间；个人课程修改带base_revision，冲突时并存副本并让用户确认，禁止无提示覆盖。删除墓碑优先于旧上传和旧修改事件，撤回上传同意时清空相应用途的待上传任务。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内容包与空间</w:t>
      </w:r>
    </w:p>
    <w:p>
      <w:pPr>
        <w:widowControl/>
      </w:pPr>
      <w:r>
        <w:rPr>
          <w:rFonts w:ascii="Arial" w:hAnsi="Arial" w:eastAsia="Noto Sans CJK SC"/>
          <w:color w:val="000000"/>
        </w:rPr>
        <w:t>先下载到临时区，校验清单、哈希和版本兼容，再原子切换至新包，切换成功前保留旧包。更新失败自动继续用旧版。进行中的课程锁定版本，完成后再提示更新。下载前展示总大小、网络方式与可用空间；空间不足可清理已下载示范，不能自动删除用户草稿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保留及删除建议</w:t>
      </w:r>
    </w:p>
    <w:p>
      <w:pPr>
        <w:widowControl/>
      </w:pPr>
      <w:r>
        <w:rPr>
          <w:rFonts w:ascii="Arial" w:hAnsi="Arial" w:eastAsia="Noto Sans CJK SC"/>
          <w:color w:val="000000"/>
        </w:rPr>
        <w:t>默认练习音频在本次反馈后不长期保留云端原件，设置允许用户选择保留对比录音。具体保留天数、删除处理时限、备份清除周期和服务提供方区域在上线前定稿并展示。界面区分本地已删、云端待删、云端已删，不能在请求发送后立即声称全部删除。注销撤销令牌并创建覆盖账号、媒体和个人课程的删除任务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14 内容后台与审核权限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内容生产线</w:t>
      </w:r>
    </w:p>
    <w:p>
      <w:pPr>
        <w:widowControl/>
      </w:pPr>
      <w:r>
        <w:rPr>
          <w:rFonts w:ascii="Arial" w:hAnsi="Arial" w:eastAsia="Noto Sans CJK SC"/>
          <w:color w:val="000000"/>
        </w:rPr>
        <w:t>编辑草稿、提交审核、专业核对、地区复核、通过、打包校验、灰度发布、正式发布、撤回或回滚。每次发布绑定课程、示范语音、地区语言、题目与目标清单。审核绑定具体版本，修改已审核字段必须重新审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可操作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权限限制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经营者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本人素材、课程、录音与设置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不访问他人资料，不发布公共知识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家庭协助者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用户主动授权的指定录入任务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默认无录音与分数权限，可随时撤销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课程编辑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公共课程草稿和问题模板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不单独批准自己的公共内容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双语审核员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指定地区的语言和音频核对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不越区审批，不默认访问私人录音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文化审核员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文化、历史、宗教等指定内容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仅在所负责范围审核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发布管理员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审核通过版本的打包与回滚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无审核记录不得发布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运营分析员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匿名任务趋势和困难分布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不看身份、原始录音与完整转写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地区包</w:t>
      </w:r>
    </w:p>
    <w:p>
      <w:pPr>
        <w:widowControl/>
      </w:pPr>
      <w:r>
        <w:rPr>
          <w:rFonts w:ascii="Arial" w:hAnsi="Arial" w:eastAsia="Noto Sans CJK SC"/>
          <w:color w:val="000000"/>
        </w:rPr>
        <w:t>记录地区、语言变体、适用职业、审核员、有效时间、资料来源、授权及版本。内容不得使用“统一藏语包”掩盖实际差异。没有审核人或样音的地区不标为支持。缺少母语ASR时，提供人工协助或图片选择式补充，清楚说明当前能力范围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发布校验</w:t>
      </w:r>
    </w:p>
    <w:p>
      <w:pPr>
        <w:widowControl/>
      </w:pPr>
      <w:r>
        <w:rPr>
          <w:rFonts w:ascii="Arial" w:hAnsi="Arial" w:eastAsia="Noto Sans CJK SC"/>
          <w:color w:val="000000"/>
        </w:rPr>
        <w:t>必填事实齐全、音频可播放、题目有合法答案、提示等级齐全、敏感内容有审批、离线资源完整、版本兼容且包签名有效。发布前运行自动检查和人工抽听。撤回内容停止新会话使用，已下载包在联网时撤回并提示；长期离线设备无法即时获知撤回，需通过适用期限与联网提示降低风险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审计与统计</w:t>
      </w:r>
    </w:p>
    <w:p>
      <w:pPr>
        <w:widowControl/>
      </w:pPr>
      <w:r>
        <w:rPr>
          <w:rFonts w:ascii="Arial" w:hAnsi="Arial" w:eastAsia="Noto Sans CJK SC"/>
          <w:color w:val="000000"/>
        </w:rPr>
        <w:t>审批、发布、撤回、角色调整和私人资料访问均留痕。小样本村落的分析默认聚合到足以避免识别个体的层级，具体阈值由试点定稿。导出数据先移除身份与内容，不把“匿名”仅理解为删除姓名。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15 性能指标与验证计划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目标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口径与方法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发布判断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首次上手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5分钟引导后独立进入练习，观察求助次数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沿用V2.0目标，记录失败步骤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核心流程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听示范、录音、看反馈、再练，完整完成率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至少80%测试用户完成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训练时长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每次短课5至8分钟，每日5至10分钟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超出时拆课，允许中断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短句反馈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从结束录音到可操作反馈，正常网络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V2.0目标3秒，报告p50和p95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独立表达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无完整答案时完成一个真实服务任务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必须记录提示与关键事实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真人理解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盲听后复述名称、数量、价格等信息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与AI结果逐项比较，记录误判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数据可靠性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断网、杀进程、重复同步、版本冲突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有效尝试不丢、不重复、不覆盖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心理负担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访谈反馈是否有用、有无口音羞辱感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发现羞辱性文案即修正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widowControl/>
      </w:pPr>
      <w:r>
        <w:rPr>
          <w:rFonts w:ascii="Arial" w:hAnsi="Arial" w:eastAsia="Noto Sans CJK SC"/>
          <w:color w:val="000000"/>
        </w:rPr>
        <w:t>3秒是需求目标，不宣称现有系统已实现。建议在约定设备、10秒以内短句、记录网络条件的前提下测量，上传与推理耗时分别上报。长段独立挑战使用独立统计口径。弱网时以保留录音与明确状态为优先。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埋点</w:t>
      </w:r>
    </w:p>
    <w:p>
      <w:pPr>
        <w:widowControl/>
      </w:pPr>
      <w:r>
        <w:rPr>
          <w:rFonts w:ascii="Arial" w:hAnsi="Arial" w:eastAsia="Noto Sans CJK SC"/>
          <w:color w:val="000000"/>
        </w:rPr>
        <w:t>记录lesson_start、audio_play、record_stop、assessment_ready、hint_used、dialogue_end、field_reflection、review_complete、sync_conflict与delete_complete。公共字段为匿名用户键、页面ID、内容版本、会话ID、网络状态、耗时、错误码与提示等级。不得将原始录音、完整文本、价格或个人文化描述写入普通分析事件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试点顺序</w:t>
      </w:r>
    </w:p>
    <w:p>
      <w:pPr>
        <w:widowControl/>
      </w:pPr>
      <w:r>
        <w:rPr>
          <w:rFonts w:ascii="Arial" w:hAnsi="Arial" w:eastAsia="Noto Sans CJK SC"/>
          <w:color w:val="000000"/>
        </w:rPr>
        <w:t>先完成内容与双语核验，再在目标年龄经营者中做小规模可用性测试，随后验证AI与真人理解的一致性，最后开展跨日和弱网现场使用。可建议招募8至12名形成性测试参与者，不能用该人数对外宣称总体效果。量化验证另行设计样本和比较方法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分期交付</w:t>
      </w:r>
    </w:p>
    <w:p>
      <w:pPr>
        <w:widowControl/>
      </w:pPr>
      <w:r>
        <w:rPr>
          <w:rFonts w:ascii="Arial" w:hAnsi="Arial" w:eastAsia="Noto Sans CJK SC"/>
          <w:color w:val="000000"/>
        </w:rPr>
        <w:t>第一阶段建立设计组件、课程内容及离线练习链。第二阶段接通受控对话、个人课程和人工审核。第三阶段验证真实任务、删除与同步，并据结果扩展业态。每阶段以验收结果进入下一阶段，排期取决于内容资源和模型实测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16 视觉基础规范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保留与收敛</w:t>
      </w:r>
    </w:p>
    <w:p>
      <w:pPr>
        <w:widowControl/>
      </w:pPr>
      <w:r>
        <w:rPr>
          <w:rFonts w:ascii="Arial" w:hAnsi="Arial" w:eastAsia="Noto Sans CJK SC"/>
          <w:color w:val="000000"/>
        </w:rPr>
        <w:t>保留雪山草地的柔和插画和绿色行动按钮，主要用于五个一级页面的情境氛围。训练页面压缩风景占比，突出问题、播放和录音。装饰图不承载唯一信息，不能使用户误以为雪山图代表所有地区。公开发布前确认原插画与人物素材的使用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2"/>
        <w:gridCol w:w="1701"/>
        <w:gridCol w:w="4535"/>
      </w:tblGrid>
      <w:tr>
        <w:trPr>
          <w:cantSplit/>
          <w:tblHeader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语义Token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色值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color.brand.primary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#237A59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主按钮、选中状态、关键进度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color.brand.pressed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#195F44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主按钮按下状态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color.text.primary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#102B24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标题、正文主信息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color.text.secondary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#58665F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辅助说明，禁止低透明度灰字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color.surface.canvas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#FAF8F3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暖白背景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color.surface.card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#FFFFFF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内容卡片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color.surface.green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#EDF6E8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正向状态浅底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color.surface.blue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#E6F3FB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听力与信息浅底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color.surface.amber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#FFF2D5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待加强与注意浅底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color.feedback.warning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#9A5B00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警示文字，必须搭配说明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color.feedback.error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#B23B35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权限或系统问题，避免用于口音评价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color.border.control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#7B8C83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输入边界、未选中的可操作轮廓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widowControl/>
      </w:pPr>
      <w:r>
        <w:rPr>
          <w:rFonts w:ascii="Arial" w:hAnsi="Arial" w:eastAsia="Noto Sans CJK SC"/>
          <w:color w:val="000000"/>
        </w:rPr>
        <w:t>品牌绿上的白字按WCAG公式约为5.3比1，主文字对白色约为15.1比1，辅助字对白色约为6.0比1。实际验收须覆盖插画背景、遮罩及各状态，不能仅以Token合格推断整页合格。轻分隔线不承担控件识别功能。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字体与间距</w:t>
      </w:r>
    </w:p>
    <w:p>
      <w:pPr>
        <w:widowControl/>
      </w:pPr>
      <w:r>
        <w:rPr>
          <w:rFonts w:ascii="Arial" w:hAnsi="Arial" w:eastAsia="Noto Sans CJK SC"/>
          <w:color w:val="000000"/>
        </w:rPr>
        <w:t>优先系统中文无衬线字体，普通话为主、母语语音为辅助。字号使用sp，布局使用dp，不从853像素宽截图直接推导设备dp。标题28sp、页面标题24sp、卡片标题22sp、正文20sp、辅助18sp、底部导航14sp。正文行高约1.5，必要辅助文字不低于16sp。间距使用4、8、12、16、24、32dp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17 布局与组件规范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页面网格</w:t>
      </w:r>
    </w:p>
    <w:p>
      <w:pPr>
        <w:widowControl/>
      </w:pPr>
      <w:r>
        <w:rPr>
          <w:rFonts w:ascii="Arial" w:hAnsi="Arial" w:eastAsia="Noto Sans CJK SC"/>
          <w:color w:val="000000"/>
        </w:rPr>
        <w:t>以390dp宽为主要设计基准，同时验收360、390、412dp及大字号。左右边距16dp，卡片内边距16至20dp，卡片间距12至16dp。一级页风景区建议160至200dp，内容自然滚动，底部导航独立固定并加系统安全区。次级与训练页风景区控制在72至120d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组件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尺寸与样式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状态和交互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主按钮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高56至64dp，圆角28dp，文字22sp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默认、按下、加载、不可用，点击目标至少48dp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次按钮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高56dp，绿色轮廓或浅底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用于重听、稍后与辅助行动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内容卡片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圆角20dp，内边距16至20dp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全卡可点时有语义名称，避免内部动作冲突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录音控制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主触区72dp以上，图标加“点击开始说”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点击开始、点击结束，取消独立操作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播放控制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最小触区48dp，正文说明播放对象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同时只播放一个音源，录音时停止示范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难度选择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三段可点区，每段至少48dp高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颜色、边框与文字共同表达选中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游客卡片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390dp时2列，角色名20sp可换行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选中边框加标记，不只改变底色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信息行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单行最小64dp，说明换行则自增高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右侧箭头仅表示可进入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进度条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8dp高，标签说明2/4课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不用能力百分比替代真实证据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状态标签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正文可读，文字加图形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下载、待分析、待审核等明确命名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widowControl/>
      </w:pPr>
      <w:r>
        <w:rPr>
          <w:rFonts w:ascii="Arial" w:hAnsi="Arial" w:eastAsia="Noto Sans CJK SC"/>
          <w:color w:val="000000"/>
        </w:rPr>
        <w:t>截图中三列游客与五列课程卡在小屏容易缩小文字，新版优先改为两列游客与两列课程卡，保留插画配色和卡片语言。首页三个快捷入口可保持三列，但最窄单元保留48dp触区，文字过长时改成纵向列表。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动效与图像</w:t>
      </w:r>
    </w:p>
    <w:p>
      <w:pPr>
        <w:widowControl/>
      </w:pPr>
      <w:r>
        <w:rPr>
          <w:rFonts w:ascii="Arial" w:hAnsi="Arial" w:eastAsia="Noto Sans CJK SC"/>
          <w:color w:val="000000"/>
        </w:rPr>
        <w:t>状态切换建议150至250毫秒，减少动态效果时关闭装饰动画。图片等比裁切、人物脸部及商品信息保留安全区，不能拉伸插画。头像来自用户选择或授权素材，不根据民族和性别自动套用人物。后台列表优先清晰文本与版本信息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18 五个一级页面设计规定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页面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内容顺序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主动作与修正规则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首页 H01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问候、今日练习卡、三快捷入口、真实任务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主按钮“继续练习”；明确“第3课，共4课”，不写含混2/4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课程 C01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总进度、当前情境、公共情境、职业包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当前卡“继续学习”；其余卡为入口，不同屏争夺主动作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AI游客 A01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标题、角色、当前情境、难度、开始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默认推荐角色，允许不逐项设置直接开始；在线状态清楚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复习 R01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今日队列、加强点、分类、记录新问题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“开始复习”；分类计数标为总待练，与今日队列区分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我的 M01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用户资料、能力、本周数据、管理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编辑资料用次按钮；能力基于证据，默认私人可见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首页的具体变化</w:t>
      </w:r>
    </w:p>
    <w:p>
      <w:pPr>
        <w:widowControl/>
      </w:pPr>
      <w:r>
        <w:rPr>
          <w:rFonts w:ascii="Arial" w:hAnsi="Arial" w:eastAsia="Noto Sans CJK SC"/>
          <w:color w:val="000000"/>
        </w:rPr>
        <w:t>沿用图片首页顶部景色和主练习卡。主卡固定展示情境、具体短课、剩余练习及预计时长。快捷入口依次为模拟接待、我想说、复习，整个卡片可点击。真实任务可进入记录，不能只做装饰性横幅。没有进度时主卡显示“开始第一课”，没有真实任务时展示接待后的问题记录入口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课程页面的状态</w:t>
      </w:r>
    </w:p>
    <w:p>
      <w:pPr>
        <w:widowControl/>
      </w:pPr>
      <w:r>
        <w:rPr>
          <w:rFonts w:ascii="Arial" w:hAnsi="Arial" w:eastAsia="Noto Sans CJK SC"/>
          <w:color w:val="000000"/>
        </w:rPr>
        <w:t>未开始展示任务目标，进行中显示准确课次，已学显示“可以再练”，扩展包标为“后续开放”并解释原因，不显示伪可点按钮。下载状态独立于学习状态。已下载课程在断网时照常进入，无下载的课程提供下载说明和返回已有课程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AI游客与复习</w:t>
      </w:r>
    </w:p>
    <w:p>
      <w:pPr>
        <w:widowControl/>
      </w:pPr>
      <w:r>
        <w:rPr>
          <w:rFonts w:ascii="Arial" w:hAnsi="Arial" w:eastAsia="Noto Sans CJK SC"/>
          <w:color w:val="000000"/>
        </w:rPr>
        <w:t>角色名称与需求文档保持一致，“没听懂的游客”可用换行，不截成难理解的词。初级完整提示、中级图片和关键词、高级默认无答案。高级主动求助后仍允许完成，但记录实际提示。复习空态显示“今天已完成”，提供可选的已学情境重练，不制造待练数量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我的与隐私表述</w:t>
      </w:r>
    </w:p>
    <w:p>
      <w:pPr>
        <w:widowControl/>
      </w:pPr>
      <w:r>
        <w:rPr>
          <w:rFonts w:ascii="Arial" w:hAnsi="Arial" w:eastAsia="Noto Sans CJK SC"/>
          <w:color w:val="000000"/>
        </w:rPr>
        <w:t>将“所有学习记录仅自己可见”改为“默认仅自己可见，协助与审核按授权范围开放”，并提供可查看的授权列表。周统计从有效练习事件计算，离线显示本地记录及待同步标识。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19 补齐页面的设计规定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训练页 C04至C09</w:t>
      </w:r>
    </w:p>
    <w:p>
      <w:pPr>
        <w:widowControl/>
      </w:pPr>
      <w:r>
        <w:rPr>
          <w:rFonts w:ascii="Arial" w:hAnsi="Arial" w:eastAsia="Noto Sans CJK SC"/>
          <w:color w:val="000000"/>
        </w:rPr>
        <w:t>顶部返回、课名和六关当前位置，随后是“这次要说清什么”、情境图或问题、示范与辅助操作，底部放唯一主要动作。已给完整答案的跟说页与无答案独立挑战必须有明显提示区别。录音后原位显示反馈，已说清的信息放前面，再展示一个改进点和“再说一次”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对话与复盘 A02至A03</w:t>
      </w:r>
    </w:p>
    <w:p>
      <w:pPr>
        <w:widowControl/>
      </w:pPr>
      <w:r>
        <w:rPr>
          <w:rFonts w:ascii="Arial" w:hAnsi="Arial" w:eastAsia="Noto Sans CJK SC"/>
          <w:color w:val="000000"/>
        </w:rPr>
        <w:t>对话顶部显示角色、当前任务、问题1/3和退出。问题区包含播放与“慢一点”，回答区显示正在听或已保存。求助收在固定次按钮内，展开后依次给提示。结束页不以大分数作为主视觉，先展示游客已了解、仍缺的信息，再给一个“练习这个问题”的主按钮和真实任务入口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输入与事实确认 S01至S05</w:t>
      </w:r>
    </w:p>
    <w:p>
      <w:pPr>
        <w:widowControl/>
      </w:pPr>
      <w:r>
        <w:rPr>
          <w:rFonts w:ascii="Arial" w:hAnsi="Arial" w:eastAsia="Noto Sans CJK SC"/>
          <w:color w:val="000000"/>
        </w:rPr>
        <w:t>S01以“把想介绍的内容说给我听”为标题，录音主入口，拍照和记录问题为次入口。S03每次重点确认一项，提供回听、正确和重说，文本编辑为补充。生成中显示正在处理的阶段，不展示虚假的百分比。S05默认播放简短版，完整版可切换，明确AI整理、本人确认及审核状态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真实任务 H02至H03</w:t>
      </w:r>
    </w:p>
    <w:p>
      <w:pPr>
        <w:widowControl/>
      </w:pPr>
      <w:r>
        <w:rPr>
          <w:rFonts w:ascii="Arial" w:hAnsi="Arial" w:eastAsia="Noto Sans CJK SC"/>
          <w:color w:val="000000"/>
        </w:rPr>
        <w:t>任务说明具体到一个可完成的行为，提供“稍后记录”。反馈页五种自评使用大点击行，用户选中后才出现“保存结果”主按钮。选择新问题后可直接口述，不要求输入游客身份。没有机会接待时允许跳过，保留原学习进度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离线与录音管理 M05至M07</w:t>
      </w:r>
    </w:p>
    <w:p>
      <w:pPr>
        <w:widowControl/>
      </w:pPr>
      <w:r>
        <w:rPr>
          <w:rFonts w:ascii="Arial" w:hAnsi="Arial" w:eastAsia="Noto Sans CJK SC"/>
          <w:color w:val="000000"/>
        </w:rPr>
        <w:t>每个包显示名称、地区语言、版本、大小、完成度和状态。删除下载包说明不影响学习记录。录音列表区分本地与云端副本，删除前用一段短说明讲清范围。点击删除后先显示执行状态，失败保留重试，撤回同意后停止对应上传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能力地图 M02</w:t>
      </w:r>
    </w:p>
    <w:p>
      <w:pPr>
        <w:widowControl/>
      </w:pPr>
      <w:r>
        <w:rPr>
          <w:rFonts w:ascii="Arial" w:hAnsi="Arial" w:eastAsia="Noto Sans CJK SC"/>
          <w:color w:val="000000"/>
        </w:rPr>
        <w:t>以“我能做什么”列出欢迎、报价、介绍和应答，附上在帮助下完成、独立完成待验证、已验证等证据标签。点击可回听本人保留的录音，或直接重练。无录音保留时仍显示不含原声的能力记录，不能出现空白音频按钮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20 状态与恢复规范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252"/>
        <w:gridCol w:w="379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用户文案示例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动作及数据规则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初次无记录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从欢迎游客开始，约5分钟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开始第一课，保留跳过评估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无复习项目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今天的复习已完成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自选重练，无虚构数量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首次录音授权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需要麦克风来练习，可随时关闭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用户点击后请求系统权限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拒绝麦克风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还不能录音，可以先听示范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去设置为次动作，不阻断听课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正在录音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正在听，点击结束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持续计时，后台中断自动停止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噪声或静音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这次声音不够清楚，换个位置再试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试听、重录，不生成低分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识别不确定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我还不能确定这句话，请听听录音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回听、重说、请求协助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分析超时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正在分析，录音已保存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稍后查看，不重复上传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断网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已保存，可以先练已下载内容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保留草稿，展示待联网分析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生成缺事实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还需要确认价格和单位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回到对应事实项，不瞎补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待审核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这段地方知识需要核对后再练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编辑素材、查看进度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下载失败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更新没有完成，仍可用已下载版本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重试或继续旧版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空间不足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手机空间不足，请先管理下载内容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提供管理，保留个人草稿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删除中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本地已删除，云端正在处理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查看状态，失败可重试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保存冲突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另一台手机也修改了这张情境卡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对比并保留选择，不静默覆盖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录音状态机</w:t>
      </w:r>
    </w:p>
    <w:p>
      <w:pPr>
        <w:widowControl/>
      </w:pPr>
      <w:r>
        <w:rPr>
          <w:rFonts w:ascii="Arial" w:hAnsi="Arial" w:eastAsia="Noto Sans CJK SC"/>
          <w:color w:val="000000"/>
        </w:rPr>
        <w:t>idle、permission_required、ready、recording、interrupted、recorded、upload_pending、analyzing、feedback、quality_retry。停止录音后才能上传。取消录音清理尚未确认的片段；已确认录音的删除单独执行。任何重试都保留attempt_id与幂等键，重新录制才创建新的尝试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页面通用规则</w:t>
      </w:r>
    </w:p>
    <w:p>
      <w:pPr>
        <w:widowControl/>
      </w:pPr>
      <w:r>
        <w:rPr>
          <w:rFonts w:ascii="Arial" w:hAnsi="Arial" w:eastAsia="Noto Sans CJK SC"/>
          <w:color w:val="000000"/>
        </w:rPr>
        <w:t>加载时有操作名称，长任务允许离开。全屏错误只用于页面完全不可用，其余在相关卡片原位恢复。弹窗仅用于范围明确且后果重要的操作，正文说明影响，不用“确定吗”代替说明。Android返回键与页面返回一致，未保存录音提供保存草稿或放弃选项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21 可访问性与语音交互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触控与字号</w:t>
      </w:r>
    </w:p>
    <w:p>
      <w:pPr>
        <w:widowControl/>
      </w:pPr>
      <w:r>
        <w:rPr>
          <w:rFonts w:ascii="Arial" w:hAnsi="Arial" w:eastAsia="Noto Sans CJK SC"/>
          <w:color w:val="000000"/>
        </w:rPr>
        <w:t>所有交互区域至少48乘48dp，主要按钮56dp以上，相邻触区保留8dp间隔。正文采用大字号并支持系统字号放大，按200%字号进行重点页面验证，不能让按钮文字被固定高度裁切。短标签可换行，页面自然增高并滚动，不能靠整体缩小解决溢出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颜色与背景</w:t>
      </w:r>
    </w:p>
    <w:p>
      <w:pPr>
        <w:widowControl/>
      </w:pPr>
      <w:r>
        <w:rPr>
          <w:rFonts w:ascii="Arial" w:hAnsi="Arial" w:eastAsia="Noto Sans CJK SC"/>
          <w:color w:val="000000"/>
        </w:rPr>
        <w:t>普通文字目标对比度至少4.5比1，大字至少3比1；关键控件边界、状态和图形目标至少3比1。文字叠插画时使用稳定的纯色或遮罩区域，抽查最差背景。已选、错误、待分析同时提供文字或形状，不只依赖绿、红、黄区分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辅助技术</w:t>
      </w:r>
    </w:p>
    <w:p>
      <w:pPr>
        <w:widowControl/>
      </w:pPr>
      <w:r>
        <w:rPr>
          <w:rFonts w:ascii="Arial" w:hAnsi="Arial" w:eastAsia="Noto Sans CJK SC"/>
          <w:color w:val="000000"/>
        </w:rPr>
        <w:t>为TalkBack标注控件名、角色、值和状态，例如“播放游客问题，按钮，未播放”。焦点顺序跟随视觉阅读顺序。装饰性山景不朗读，商品及情境图使用与练习目标相符的描述，独立挑战的描述不能泄露完整答案。错误出现后播报简短消息并把焦点放到可恢复位置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声音优先但不强制</w:t>
      </w:r>
    </w:p>
    <w:p>
      <w:pPr>
        <w:widowControl/>
      </w:pPr>
      <w:r>
        <w:rPr>
          <w:rFonts w:ascii="Arial" w:hAnsi="Arial" w:eastAsia="Noto Sans CJK SC"/>
          <w:color w:val="000000"/>
        </w:rPr>
        <w:t>示范、母语解释、游客问题与用户录音共享音频协调器，同时只播放一个音源。录音开始自动停止播放，结束后由用户主动回听。提供外放与耳机模式、慢速、重复和分句。语音提示可关闭并有等价文字，不自动大声朗读私人内容。关键事实确认可用声音完成，不强制键盘或拼音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地区与环境验证</w:t>
      </w:r>
    </w:p>
    <w:p>
      <w:pPr>
        <w:widowControl/>
      </w:pPr>
      <w:r>
        <w:rPr>
          <w:rFonts w:ascii="Arial" w:hAnsi="Arial" w:eastAsia="Noto Sans CJK SC"/>
          <w:color w:val="000000"/>
        </w:rPr>
        <w:t>辅助语言名称、样音与实际地区匹配由当地人员核对。验证嘈杂经营场所、外放回声、来电、权限撤回、蓝牙切换、弱网及低存储。操作反馈避免“你的口音太重”“发音不标准”，使用“金额还没听清”“再试一次这个词”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依据</w:t>
      </w:r>
    </w:p>
    <w:p>
      <w:pPr>
        <w:widowControl/>
      </w:pPr>
      <w:r>
        <w:rPr>
          <w:rFonts w:ascii="Arial" w:hAnsi="Arial" w:eastAsia="Noto Sans CJK SC"/>
          <w:color w:val="000000"/>
        </w:rPr>
        <w:t>Android官方无障碍建议作为触控和语义实现参考。WCAG2.2作为视觉可访问性验收参考，本版不构成已取得合规认证的声明。来源链接见下一页，具体实现仍需真机和辅助技术验证。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000000"/>
        </w:rPr>
        <w:t>22 设计交付与上线检查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设计文件组织</w:t>
      </w:r>
    </w:p>
    <w:p>
      <w:pPr>
        <w:widowControl/>
      </w:pPr>
      <w:r>
        <w:rPr>
          <w:rFonts w:ascii="Arial" w:hAnsi="Arial" w:eastAsia="Noto Sans CJK SC"/>
          <w:color w:val="000000"/>
        </w:rPr>
        <w:t>建议设计稿按基础变量、组件、五个一级页面、六关训练、AI对话、我想说、复习与真实任务、个人管理、管理后台组织。每张稿标注页面ID、内容版本、状态和尺寸。组件命名使用Button/Primary、Audio/Player、Practice/Recorder、Card/Scenario、Card/Tourist、Feedback/Information和Status/Review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65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检查项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6EEF1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完成条件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产品结构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五项导航一致，我想说固定入口，47个页面定义有明确返回关系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内容覆盖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3章12短课，六关与短课映射清楚，样音和必要事实完整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视觉组件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变量与组件复用，360dp及200%字号可读，无控件裁切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训练正确性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不把噪声判能力失败，关键事实冲突优先，提示有记录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AI边界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无事实不生成，结构校验、问题预算及审核拦截有效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离线可靠性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断网不丢录音与进度，重复同步不重复，包更新可回滚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权限与删除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无越权媒体访问，撤回停止上传，删除状态与实际一致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用户验证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9"/>
          </w:tcPr>
          <w:p>
            <w:pPr>
              <w:spacing w:after="20" w:before="20" w:line="288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目标用户完成核心流程，真人理解证据与AI误判有记录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上线前需定稿的参数</w:t>
      </w:r>
    </w:p>
    <w:p>
      <w:pPr>
        <w:widowControl/>
      </w:pPr>
      <w:r>
        <w:rPr>
          <w:rFonts w:ascii="Arial" w:hAnsi="Arial" w:eastAsia="Noto Sans CJK SC"/>
          <w:color w:val="000000"/>
        </w:rPr>
        <w:t>试点村落与地区语言变体、当地审核人员、价格及制作示例、音频保留与删除时限、云服务区域、ASR与TTS能力、评估置信阈值、低端测试机型和网络条件均需在实施前由负责人确认。视觉样例中的产品描述仅为交互演示。</w:t>
      </w:r>
    </w:p>
    <w:p>
      <w:pPr>
        <w:widowControl/>
      </w:pPr>
      <w:r>
        <w:rPr>
          <w:rFonts w:ascii="Arial" w:hAnsi="Arial" w:eastAsia="Noto Sans CJK SC"/>
          <w:color w:val="000000"/>
        </w:rPr>
        <w:t>导航已由本轮用户确认。MVP范围、提示降低阈值、复习间隔、异步超时及组件数值为本版建议，进入实施前由产品、教学与开发共同评审；这些项目不阻止先制作设计稿和验证核心流程。</w:t>
      </w:r>
    </w:p>
    <w:p>
      <w:pPr>
        <w:pStyle w:val="Heading2"/>
      </w:pPr>
      <w:r>
        <w:rPr>
          <w:rFonts w:ascii="Arial" w:hAnsi="Arial" w:eastAsia="Noto Sans CJK SC"/>
          <w:color w:val="000000"/>
        </w:rPr>
        <w:t>参考资料</w:t>
      </w:r>
    </w:p>
    <w:p>
      <w:pPr>
        <w:widowControl/>
      </w:pPr>
      <w:r>
        <w:rPr>
          <w:rFonts w:ascii="Arial" w:hAnsi="Arial" w:eastAsia="Noto Sans CJK SC"/>
          <w:color w:val="000000"/>
        </w:rPr>
        <w:t>原始需求为《开口迎客AI情境普通话训练App需求文档V2.0》，原架构为《开口迎客信息架构图可编辑版》共2页。视觉对应图片后缀094946首页、094950我的、094955复习、095000AI游客、095004课程。</w:t>
      </w:r>
    </w:p>
    <w:p>
      <w:pPr>
        <w:widowControl/>
      </w:pPr>
      <w:r>
        <w:rPr>
          <w:rFonts w:ascii="Arial" w:hAnsi="Arial" w:eastAsia="Noto Sans CJK SC"/>
          <w:color w:val="000000"/>
        </w:rPr>
        <w:t>Android离线优先架构 https://developer.android.com/topic/architecture/data-layer/offline-first</w:t>
      </w:r>
    </w:p>
    <w:p>
      <w:pPr>
        <w:widowControl/>
      </w:pPr>
      <w:r>
        <w:rPr>
          <w:rFonts w:ascii="Arial" w:hAnsi="Arial" w:eastAsia="Noto Sans CJK SC"/>
          <w:color w:val="000000"/>
        </w:rPr>
        <w:t>Android应用无障碍 https://developer.android.com/guide/topics/ui/accessibility/apps</w:t>
      </w:r>
    </w:p>
    <w:p>
      <w:pPr>
        <w:widowControl/>
      </w:pPr>
      <w:r>
        <w:rPr>
          <w:rFonts w:ascii="Arial" w:hAnsi="Arial" w:eastAsia="Noto Sans CJK SC"/>
          <w:color w:val="000000"/>
        </w:rPr>
        <w:t>WCAG2.2文字对比度 https://www.w3.org/WAI/WCAG22/Understanding/contrast-minimum.html</w:t>
      </w:r>
    </w:p>
    <w:p>
      <w:pPr>
        <w:widowControl/>
      </w:pPr>
      <w:r>
        <w:rPr>
          <w:rFonts w:ascii="Arial" w:hAnsi="Arial" w:eastAsia="Noto Sans CJK SC"/>
          <w:color w:val="000000"/>
        </w:rPr>
        <w:t>WCAG2.2非文字对比度 https://www.w3.org/WAI/WCAG22/Understanding/non-text-contrast.html</w:t>
      </w:r>
    </w:p>
    <w:p>
      <w:pPr>
        <w:widowControl/>
      </w:pPr>
      <w:r>
        <w:rPr>
          <w:rFonts w:ascii="Arial" w:hAnsi="Arial" w:eastAsia="Noto Sans CJK SC"/>
          <w:color w:val="000000"/>
        </w:rPr>
        <w:t>技术及视觉来源核对日期为2026年10月14日。架构图、页面视觉总览、Token文件和页面路由表与本手册配套使用。</w:t>
      </w:r>
    </w:p>
    <w:sectPr w:rsidR="00FC693F" w:rsidRPr="0006063C" w:rsidSect="00034616">
      <w:footerReference w:type="default" r:id="rId9"/>
      <w:pgSz w:w="11906" w:h="16838"/>
      <w:pgMar w:top="907" w:right="964" w:bottom="907" w:left="964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SC"/>
        <w:color w:val="000000"/>
        <w:sz w:val="16"/>
      </w:rPr>
      <w:t xml:space="preserve">开口迎客 V3.0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324" w:lineRule="auto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 w:line="324" w:lineRule="auto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324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开口迎客系统架构与设计规范</dc:title>
  <dc:subject>产品结构 页面交互 系统架构 设计规范</dc:subject>
  <dc:creator>开口迎客项目组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