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lang w:val="en-US" w:eastAsia="zh-CN"/>
        </w:rPr>
      </w:pPr>
      <w:r>
        <w:rPr>
          <w:rFonts w:ascii="仿宋" w:hAnsi="仿宋" w:eastAsia="仿宋" w:cs="仿宋"/>
          <w:kern w:val="2"/>
          <w:sz w:val="21"/>
          <w:szCs w:val="21"/>
        </w:rPr>
        <w:t>prototype</w:t>
      </w:r>
      <w:r>
        <w:rPr>
          <w:rFonts w:hint="eastAsia" w:ascii="仿宋" w:hAnsi="仿宋" w:eastAsia="仿宋" w:cs="仿宋"/>
          <w:kern w:val="2"/>
          <w:sz w:val="21"/>
          <w:szCs w:val="21"/>
          <w:lang w:val="en-US" w:eastAsia="zh-CN"/>
        </w:rPr>
        <w:t>是对象的原型，</w:t>
      </w:r>
      <w:r>
        <w:rPr>
          <w:rFonts w:ascii="仿宋" w:hAnsi="仿宋" w:eastAsia="仿宋" w:cs="仿宋"/>
          <w:kern w:val="2"/>
          <w:sz w:val="21"/>
          <w:szCs w:val="21"/>
        </w:rPr>
        <w:t>__proto__</w:t>
      </w:r>
      <w:r>
        <w:rPr>
          <w:rFonts w:hint="eastAsia" w:ascii="仿宋" w:hAnsi="仿宋" w:eastAsia="仿宋" w:cs="仿宋"/>
          <w:kern w:val="2"/>
          <w:sz w:val="21"/>
          <w:szCs w:val="21"/>
          <w:lang w:val="en-US" w:eastAsia="zh-CN"/>
        </w:rPr>
        <w:t>是对象实例化后的原型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hint="default" w:ascii="仿宋" w:hAnsi="仿宋" w:eastAsia="仿宋" w:cs="仿宋"/>
        </w:rPr>
      </w:pPr>
      <w:r>
        <w:rPr>
          <w:rFonts w:hint="default" w:ascii="仿宋" w:hAnsi="仿宋" w:eastAsia="仿宋" w:cs="仿宋"/>
        </w:rPr>
        <w:t>Model 是数据，view是UI，</w:t>
      </w:r>
    </w:p>
    <w:p>
      <w:pPr>
        <w:rPr>
          <w:rFonts w:hint="eastAsia" w:ascii="仿宋" w:hAnsi="仿宋" w:eastAsia="仿宋" w:cs="仿宋"/>
        </w:rPr>
      </w:pPr>
      <w:r>
        <w:rPr>
          <w:rFonts w:hint="eastAsia" w:ascii="仿宋" w:hAnsi="仿宋" w:eastAsia="仿宋" w:cs="仿宋"/>
        </w:rPr>
        <w:t>ViewModel就是View与Model的连接器</w:t>
      </w:r>
      <w:r>
        <w:rPr>
          <w:rFonts w:hint="default" w:ascii="仿宋" w:hAnsi="仿宋" w:eastAsia="仿宋" w:cs="仿宋"/>
        </w:rPr>
        <w:t>，部分代码可以写成公用的框架。</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 xml:space="preserve">Typeof null === </w:t>
      </w:r>
      <w:r>
        <w:rPr>
          <w:rFonts w:hint="default" w:ascii="仿宋" w:hAnsi="仿宋" w:eastAsia="仿宋" w:cs="仿宋"/>
          <w:sz w:val="21"/>
          <w:szCs w:val="21"/>
          <w:lang w:val="en-US" w:eastAsia="zh-CN"/>
        </w:rPr>
        <w:t>‘</w:t>
      </w:r>
      <w:r>
        <w:rPr>
          <w:rFonts w:hint="eastAsia" w:ascii="仿宋" w:hAnsi="仿宋" w:eastAsia="仿宋" w:cs="仿宋"/>
          <w:sz w:val="21"/>
          <w:szCs w:val="21"/>
          <w:lang w:val="en-US" w:eastAsia="zh-CN"/>
        </w:rPr>
        <w:t>object</w:t>
      </w:r>
      <w:r>
        <w:rPr>
          <w:rFonts w:hint="default" w:ascii="仿宋" w:hAnsi="仿宋" w:eastAsia="仿宋" w:cs="仿宋"/>
          <w:sz w:val="21"/>
          <w:szCs w:val="21"/>
          <w:lang w:val="en-US" w:eastAsia="zh-CN"/>
        </w:rPr>
        <w:t>’</w:t>
      </w:r>
    </w:p>
    <w:p>
      <w:pPr>
        <w:pStyle w:val="8"/>
        <w:widowControl/>
        <w:shd w:val="clear" w:color="auto" w:fill="FFFFFF"/>
        <w:spacing w:line="378" w:lineRule="atLeast"/>
        <w:ind w:firstLine="420" w:firstLineChars="200"/>
        <w:rPr>
          <w:rFonts w:hint="eastAsia" w:ascii="仿宋" w:hAnsi="仿宋" w:eastAsia="仿宋" w:cs="仿宋"/>
          <w:sz w:val="21"/>
          <w:szCs w:val="21"/>
          <w:lang w:val="en-US" w:eastAsia="zh-CN"/>
        </w:rPr>
      </w:pPr>
      <w:r>
        <w:rPr>
          <w:rFonts w:hint="default" w:ascii="仿宋" w:hAnsi="仿宋" w:eastAsia="仿宋" w:cs="仿宋"/>
          <w:sz w:val="21"/>
          <w:szCs w:val="21"/>
          <w:lang w:val="en-US" w:eastAsia="zh-CN"/>
        </w:rPr>
        <w:t>由于 null 代表的是空指针（大多数平台下值为 0x00），因此，null 的类型标签是 0，typeof null 也因此返回 "object"</w:t>
      </w:r>
      <w:r>
        <w:rPr>
          <w:rFonts w:hint="eastAsia" w:ascii="仿宋" w:hAnsi="仿宋" w:eastAsia="仿宋" w:cs="仿宋"/>
          <w:sz w:val="21"/>
          <w:szCs w:val="21"/>
          <w:lang w:val="en-US" w:eastAsia="zh-CN"/>
        </w:rPr>
        <w:t>。</w:t>
      </w:r>
    </w:p>
    <w:p>
      <w:pPr>
        <w:pStyle w:val="8"/>
        <w:widowControl/>
        <w:shd w:val="clear" w:color="auto" w:fill="FFFFFF"/>
        <w:spacing w:line="378" w:lineRule="atLeast"/>
        <w:ind w:firstLine="420" w:firstLineChars="200"/>
        <w:rPr>
          <w:rFonts w:hint="default" w:ascii="仿宋" w:hAnsi="仿宋" w:eastAsia="仿宋" w:cs="仿宋"/>
          <w:sz w:val="21"/>
          <w:szCs w:val="21"/>
          <w:lang w:val="en-US" w:eastAsia="zh-CN"/>
        </w:rPr>
      </w:pPr>
      <w:r>
        <w:rPr>
          <w:rFonts w:hint="default" w:ascii="仿宋" w:hAnsi="仿宋" w:eastAsia="仿宋" w:cs="仿宋"/>
          <w:sz w:val="21"/>
          <w:szCs w:val="21"/>
          <w:lang w:val="en-US" w:eastAsia="zh-CN"/>
        </w:rPr>
        <w:t>虽然 typeof null 会输出 object，但是这只是 JS 存在的一个悠久 Bug。在 JS 的最初版本中使用的是 32 位系统，为了性能考虑使用低位存储变量的类型信息，000 开头代表是对象然而 null 表示为全零，所以将它错误的判断为 object。</w:t>
      </w:r>
    </w:p>
    <w:p>
      <w:pPr>
        <w:pStyle w:val="8"/>
        <w:widowControl/>
        <w:shd w:val="clear" w:color="auto" w:fill="FFFFFF"/>
        <w:spacing w:line="378" w:lineRule="atLeast"/>
        <w:rPr>
          <w:rFonts w:hint="default" w:ascii="仿宋" w:hAnsi="仿宋" w:eastAsia="仿宋" w:cs="仿宋"/>
          <w:sz w:val="21"/>
          <w:szCs w:val="21"/>
          <w:lang w:val="en-US" w:eastAsia="zh-CN"/>
        </w:rPr>
      </w:pPr>
      <w:r>
        <w:rPr>
          <w:rFonts w:hint="default" w:ascii="仿宋" w:hAnsi="仿宋" w:eastAsia="仿宋" w:cs="仿宋"/>
          <w:sz w:val="21"/>
          <w:szCs w:val="21"/>
          <w:lang w:val="en-US" w:eastAsia="zh-CN"/>
        </w:rPr>
        <w:t>类型标签存储在单元的低位中</w:t>
      </w:r>
      <w:r>
        <w:rPr>
          <w:rFonts w:hint="eastAsia" w:ascii="仿宋" w:hAnsi="仿宋" w:eastAsia="仿宋" w:cs="仿宋"/>
          <w:sz w:val="21"/>
          <w:szCs w:val="21"/>
          <w:lang w:val="en-US" w:eastAsia="zh-CN"/>
        </w:rPr>
        <w:t>：</w:t>
      </w:r>
      <w:bookmarkStart w:id="45" w:name="_GoBack"/>
      <w:bookmarkEnd w:id="45"/>
    </w:p>
    <w:p>
      <w:pPr>
        <w:pStyle w:val="8"/>
        <w:widowControl/>
        <w:shd w:val="clear" w:color="auto" w:fill="FFFFFF"/>
        <w:spacing w:line="378" w:lineRule="atLeas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000：object        数据是对对象的引用。</w:t>
      </w:r>
    </w:p>
    <w:p>
      <w:pPr>
        <w:pStyle w:val="8"/>
        <w:widowControl/>
        <w:shd w:val="clear" w:color="auto" w:fill="FFFFFF"/>
        <w:spacing w:line="378" w:lineRule="atLeas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1：int        数据是一个31位有符号整数。</w:t>
      </w:r>
    </w:p>
    <w:p>
      <w:pPr>
        <w:pStyle w:val="8"/>
        <w:widowControl/>
        <w:shd w:val="clear" w:color="auto" w:fill="FFFFFF"/>
        <w:spacing w:line="378" w:lineRule="atLeas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010：double        数据是对双浮点数的引用。</w:t>
      </w:r>
    </w:p>
    <w:p>
      <w:pPr>
        <w:pStyle w:val="8"/>
        <w:widowControl/>
        <w:shd w:val="clear" w:color="auto" w:fill="FFFFFF"/>
        <w:spacing w:line="378" w:lineRule="atLeas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100：string        数据是对字符串的引用。</w:t>
      </w:r>
    </w:p>
    <w:p>
      <w:pPr>
        <w:pStyle w:val="8"/>
        <w:widowControl/>
        <w:shd w:val="clear" w:color="auto" w:fill="FFFFFF"/>
        <w:spacing w:line="378" w:lineRule="atLeas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110：boolean        数据是一个布尔值。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CellMar>
            <w:top w:w="0" w:type="dxa"/>
            <w:left w:w="0" w:type="dxa"/>
            <w:bottom w:w="0" w:type="dxa"/>
            <w:right w:w="0" w:type="dxa"/>
          </w:tblCellMar>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4.85pt;width:19.3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4.85pt;width:14.1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05pt;width:29.7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05pt;width:36.35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4.85pt;width:14.1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7.8pt;width:31.9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3.75pt;width:74.25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CellMar>
            <w:top w:w="0" w:type="dxa"/>
            <w:left w:w="0" w:type="dxa"/>
            <w:bottom w:w="0" w:type="dxa"/>
            <w:right w:w="0" w:type="dxa"/>
          </w:tblCellMar>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CellMar>
            <w:top w:w="0" w:type="dxa"/>
            <w:left w:w="0" w:type="dxa"/>
            <w:bottom w:w="0" w:type="dxa"/>
            <w:right w:w="0" w:type="dxa"/>
          </w:tblCellMar>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2"/>
      <w:bookmarkEnd w:id="6"/>
      <w:bookmarkStart w:id="7" w:name="操作"/>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LISTEN:"/>
      <w:bookmarkEnd w:id="8"/>
      <w:bookmarkStart w:id="9" w:name="3"/>
      <w:bookmarkEnd w:id="9"/>
      <w:bookmarkStart w:id="10" w:name="sub5375475_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SYN_RCVD:"/>
      <w:bookmarkEnd w:id="12"/>
      <w:bookmarkStart w:id="13" w:name="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YN_SENT:"/>
      <w:bookmarkEnd w:id="14"/>
      <w:bookmarkStart w:id="15" w:name="sub5375475_5"/>
      <w:bookmarkEnd w:id="15"/>
      <w:bookmarkStart w:id="16" w:name="5"/>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sub5375475_6"/>
      <w:bookmarkEnd w:id="17"/>
      <w:bookmarkStart w:id="18" w:name="ESTABLISHED："/>
      <w:bookmarkEnd w:id="18"/>
      <w:bookmarkStart w:id="19" w:name="6"/>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FIN_WAIT_1:"/>
      <w:bookmarkEnd w:id="20"/>
      <w:bookmarkStart w:id="21" w:name="7"/>
      <w:bookmarkEnd w:id="21"/>
      <w:bookmarkStart w:id="22" w:name="sub5375475_7"/>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FIN_WAIT_2："/>
      <w:bookmarkEnd w:id="23"/>
      <w:bookmarkStart w:id="24" w:name="8"/>
      <w:bookmarkEnd w:id="24"/>
      <w:bookmarkStart w:id="25" w:name="sub5375475_8"/>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sub5375475_9"/>
      <w:bookmarkEnd w:id="26"/>
      <w:bookmarkStart w:id="27" w:name="TIME_WAIT:"/>
      <w:bookmarkEnd w:id="27"/>
      <w:bookmarkStart w:id="28" w:name="9"/>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sub5375475_10"/>
      <w:bookmarkEnd w:id="29"/>
      <w:bookmarkStart w:id="30" w:name="CLOSING:"/>
      <w:bookmarkEnd w:id="30"/>
      <w:bookmarkStart w:id="31" w:name="10"/>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CLOSE_WAIT:"/>
      <w:bookmarkEnd w:id="32"/>
      <w:bookmarkStart w:id="33" w:name="sub5375475_11"/>
      <w:bookmarkEnd w:id="33"/>
      <w:bookmarkStart w:id="34" w:name="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12"/>
      <w:bookmarkEnd w:id="35"/>
      <w:bookmarkStart w:id="36" w:name="sub5375475_12"/>
      <w:bookmarkEnd w:id="36"/>
      <w:bookmarkStart w:id="37" w:name="LAST_ACK:"/>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sub1304814_2_3"/>
      <w:bookmarkEnd w:id="39"/>
      <w:bookmarkStart w:id="40" w:name="分段存储"/>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sub1304814_2_4"/>
      <w:bookmarkEnd w:id="41"/>
      <w:bookmarkStart w:id="42" w:name="2_4"/>
      <w:bookmarkEnd w:id="42"/>
      <w:bookmarkStart w:id="43" w:name="段页存储"/>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rPr>
          <w:rFonts w:ascii="仿宋" w:hAnsi="仿宋" w:eastAsia="仿宋" w:cs="仿宋"/>
          <w:color w:val="3F3F3F"/>
          <w:sz w:val="20"/>
          <w:szCs w:val="20"/>
          <w:shd w:val="clear" w:color="auto" w:fill="FFFFFF"/>
        </w:rPr>
      </w:pPr>
    </w:p>
    <w:p>
      <w:pPr>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兄弟选择器用</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设置表格线 ul&gt;li+li{ border-top:1px solid #c2c2c2 }</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左边div随右边div高度</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.left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Position: absolute;</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Width: 50%;</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Height: 100%;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.right: {</w:t>
      </w:r>
    </w:p>
    <w:p>
      <w:pPr>
        <w:widowControl/>
        <w:ind w:firstLine="420"/>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Margin-left: 50%;</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w:t>
      </w: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export default</w:t>
      </w:r>
    </w:p>
    <w:p>
      <w:pPr>
        <w:widowControl/>
        <w:spacing w:line="400" w:lineRule="exact"/>
        <w:jc w:val="left"/>
        <w:rPr>
          <w:rFonts w:asciiTheme="minorEastAsia" w:hAnsiTheme="minorEastAsia" w:cstheme="minorEastAsia"/>
          <w:color w:val="C7254E"/>
          <w:szCs w:val="21"/>
          <w:shd w:val="clear" w:color="auto" w:fill="F2F2F2"/>
        </w:rPr>
      </w:pPr>
      <w:r>
        <w:rPr>
          <w:rFonts w:hint="eastAsia" w:asciiTheme="minorEastAsia" w:hAnsiTheme="minorEastAsia" w:cstheme="minorEastAsia"/>
          <w:color w:val="404040"/>
          <w:szCs w:val="21"/>
          <w:shd w:val="clear" w:color="auto" w:fill="FFFFFF"/>
        </w:rPr>
        <w:t>每一个文件之中都只能有一个</w:t>
      </w:r>
      <w:r>
        <w:rPr>
          <w:rStyle w:val="17"/>
          <w:rFonts w:hint="eastAsia" w:asciiTheme="minorEastAsia" w:hAnsiTheme="minorEastAsia" w:cstheme="minorEastAsia"/>
          <w:color w:val="C7254E"/>
          <w:sz w:val="21"/>
          <w:szCs w:val="21"/>
          <w:shd w:val="clear" w:color="auto" w:fill="F2F2F2"/>
        </w:rPr>
        <w:t>export default</w:t>
      </w:r>
      <w:r>
        <w:rPr>
          <w:rFonts w:hint="eastAsia" w:asciiTheme="minorEastAsia" w:hAnsiTheme="minorEastAsia" w:cstheme="minorEastAsia"/>
          <w:color w:val="404040"/>
          <w:szCs w:val="21"/>
          <w:shd w:val="clear" w:color="auto" w:fill="FFFFFF"/>
        </w:rPr>
        <w:t>，但是可以有多个</w:t>
      </w:r>
      <w:r>
        <w:rPr>
          <w:rStyle w:val="17"/>
          <w:rFonts w:hint="eastAsia" w:asciiTheme="minorEastAsia" w:hAnsiTheme="minorEastAsia" w:cstheme="minorEastAsia"/>
          <w:color w:val="C7254E"/>
          <w:sz w:val="21"/>
          <w:szCs w:val="21"/>
          <w:shd w:val="clear" w:color="auto" w:fill="F2F2F2"/>
        </w:rPr>
        <w:t>export,export default</w:t>
      </w:r>
      <w:r>
        <w:rPr>
          <w:rFonts w:hint="eastAsia" w:asciiTheme="minorEastAsia" w:hAnsiTheme="minorEastAsia" w:cstheme="minorEastAsia"/>
          <w:color w:val="404040"/>
          <w:szCs w:val="21"/>
          <w:shd w:val="clear" w:color="auto" w:fill="FFFFFF"/>
        </w:rPr>
        <w:t>就是为模块指定默认的输出。</w:t>
      </w:r>
    </w:p>
    <w:p>
      <w:pPr>
        <w:widowControl/>
        <w:jc w:val="left"/>
        <w:rPr>
          <w:rFonts w:ascii="Consolas" w:hAnsi="Consolas" w:eastAsia="Consolas" w:cs="Consolas"/>
          <w:color w:val="C7254E"/>
          <w:szCs w:val="21"/>
          <w:shd w:val="clear" w:color="auto" w:fill="F2F2F2"/>
        </w:rPr>
      </w:pPr>
      <w:r>
        <w:rPr>
          <w:rFonts w:hint="eastAsia" w:ascii="Consolas" w:hAnsi="Consolas" w:eastAsia="Consolas" w:cs="Consolas"/>
          <w:color w:val="C7254E"/>
          <w:szCs w:val="21"/>
          <w:shd w:val="clear" w:color="auto" w:fill="F2F2F2"/>
        </w:rPr>
        <w:t>export default let a = 1;</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000000" w:themeColor="text1"/>
          <w:szCs w:val="21"/>
          <w:shd w:val="clear" w:color="auto" w:fill="F2F2F2"/>
          <w14:textFill>
            <w14:solidFill>
              <w14:schemeClr w14:val="tx1"/>
            </w14:solidFill>
          </w14:textFill>
        </w:rPr>
        <w:t>使用import...from...可以给模块随便起名字</w:t>
      </w:r>
    </w:p>
    <w:p>
      <w:pPr>
        <w:widowControl/>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import aa from '';</w:t>
      </w:r>
    </w:p>
    <w:p>
      <w:pPr>
        <w:widowControl/>
        <w:jc w:val="left"/>
        <w:rPr>
          <w:rStyle w:val="17"/>
          <w:rFonts w:ascii="Consolas" w:hAnsi="Consolas" w:eastAsia="宋体" w:cs="Consolas"/>
          <w:color w:val="C7254E"/>
          <w:sz w:val="21"/>
          <w:szCs w:val="21"/>
          <w:shd w:val="clear" w:color="auto" w:fill="F2F2F2"/>
        </w:rPr>
      </w:pPr>
      <w:r>
        <w:rPr>
          <w:rStyle w:val="17"/>
          <w:rFonts w:ascii="Consolas" w:hAnsi="Consolas" w:eastAsia="Consolas" w:cs="Consolas"/>
          <w:color w:val="C7254E"/>
          <w:sz w:val="21"/>
          <w:szCs w:val="21"/>
          <w:shd w:val="clear" w:color="auto" w:fill="F2F2F2"/>
        </w:rPr>
        <w:t>export default</w:t>
      </w:r>
      <w:r>
        <w:rPr>
          <w:rFonts w:ascii="Segoe UI Emoji" w:hAnsi="Segoe UI Emoji" w:eastAsia="Segoe UI Emoji" w:cs="Segoe UI Emoji"/>
          <w:color w:val="404040"/>
          <w:szCs w:val="21"/>
          <w:shd w:val="clear" w:color="auto" w:fill="FFFFFF"/>
        </w:rPr>
        <w:t>相当于把对象添加到</w:t>
      </w:r>
      <w:r>
        <w:rPr>
          <w:rStyle w:val="17"/>
          <w:rFonts w:ascii="Consolas" w:hAnsi="Consolas" w:eastAsia="Consolas" w:cs="Consolas"/>
          <w:color w:val="C7254E"/>
          <w:sz w:val="21"/>
          <w:szCs w:val="21"/>
          <w:shd w:val="clear" w:color="auto" w:fill="F2F2F2"/>
        </w:rPr>
        <w:t>module</w:t>
      </w:r>
      <w:r>
        <w:rPr>
          <w:rFonts w:ascii="Segoe UI Emoji" w:hAnsi="Segoe UI Emoji" w:eastAsia="Segoe UI Emoji" w:cs="Segoe UI Emoji"/>
          <w:color w:val="404040"/>
          <w:szCs w:val="21"/>
          <w:shd w:val="clear" w:color="auto" w:fill="FFFFFF"/>
        </w:rPr>
        <w:t>的</w:t>
      </w:r>
      <w:r>
        <w:rPr>
          <w:rStyle w:val="17"/>
          <w:rFonts w:ascii="Consolas" w:hAnsi="Consolas" w:eastAsia="Consolas" w:cs="Consolas"/>
          <w:color w:val="C7254E"/>
          <w:sz w:val="21"/>
          <w:szCs w:val="21"/>
          <w:shd w:val="clear" w:color="auto" w:fill="F2F2F2"/>
        </w:rPr>
        <w:t>exports</w:t>
      </w:r>
      <w:r>
        <w:rPr>
          <w:rFonts w:ascii="Segoe UI Emoji" w:hAnsi="Segoe UI Emoji" w:eastAsia="Segoe UI Emoji" w:cs="Segoe UI Emoji"/>
          <w:color w:val="404040"/>
          <w:szCs w:val="21"/>
          <w:shd w:val="clear" w:color="auto" w:fill="FFFFFF"/>
        </w:rPr>
        <w:t>中，并且对象的key叫</w:t>
      </w:r>
      <w:r>
        <w:rPr>
          <w:rStyle w:val="17"/>
          <w:rFonts w:ascii="Consolas" w:hAnsi="Consolas" w:eastAsia="Consolas" w:cs="Consolas"/>
          <w:color w:val="C7254E"/>
          <w:sz w:val="21"/>
          <w:szCs w:val="21"/>
          <w:shd w:val="clear" w:color="auto" w:fill="F2F2F2"/>
        </w:rPr>
        <w:t>default</w:t>
      </w:r>
      <w:r>
        <w:rPr>
          <w:rStyle w:val="17"/>
          <w:rFonts w:hint="eastAsia" w:ascii="Consolas" w:hAnsi="Consolas" w:eastAsia="宋体" w:cs="Consolas"/>
          <w:color w:val="C7254E"/>
          <w:sz w:val="21"/>
          <w:szCs w:val="21"/>
          <w:shd w:val="clear" w:color="auto" w:fill="F2F2F2"/>
        </w:rPr>
        <w:t>。</w:t>
      </w:r>
    </w:p>
    <w:p>
      <w:pPr>
        <w:widowControl/>
        <w:jc w:val="left"/>
        <w:rPr>
          <w:rStyle w:val="17"/>
          <w:rFonts w:ascii="Consolas" w:hAnsi="Consolas" w:eastAsia="宋体" w:cs="Consolas"/>
          <w:color w:val="C7254E"/>
          <w:sz w:val="21"/>
          <w:szCs w:val="21"/>
          <w:shd w:val="clear" w:color="auto" w:fill="F2F2F2"/>
        </w:rPr>
      </w:pPr>
      <w:r>
        <w:rPr>
          <w:rStyle w:val="17"/>
          <w:rFonts w:hint="eastAsia" w:ascii="Consolas" w:hAnsi="Consolas" w:eastAsia="宋体" w:cs="Consolas"/>
          <w:color w:val="000000" w:themeColor="text1"/>
          <w:sz w:val="21"/>
          <w:szCs w:val="21"/>
          <w:shd w:val="clear" w:color="auto" w:fill="F2F2F2"/>
          <w14:textFill>
            <w14:solidFill>
              <w14:schemeClr w14:val="tx1"/>
            </w14:solidFill>
          </w14:textFill>
        </w:rPr>
        <w:t>所以</w:t>
      </w:r>
      <w:r>
        <w:rPr>
          <w:rStyle w:val="17"/>
          <w:rFonts w:ascii="Consolas" w:hAnsi="Consolas" w:eastAsia="Consolas" w:cs="Consolas"/>
          <w:color w:val="C7254E"/>
          <w:sz w:val="21"/>
          <w:szCs w:val="21"/>
          <w:shd w:val="clear" w:color="auto" w:fill="F2F2F2"/>
        </w:rPr>
        <w:t>export default</w:t>
      </w:r>
      <w:r>
        <w:rPr>
          <w:rStyle w:val="17"/>
          <w:rFonts w:hint="eastAsia" w:ascii="Consolas" w:hAnsi="Consolas" w:eastAsia="宋体" w:cs="Consolas"/>
          <w:color w:val="C7254E"/>
          <w:sz w:val="21"/>
          <w:szCs w:val="21"/>
          <w:shd w:val="clear" w:color="auto" w:fill="F2F2F2"/>
        </w:rPr>
        <w:t xml:space="preserve"> {}  等于 </w:t>
      </w:r>
      <w:r>
        <w:rPr>
          <w:rStyle w:val="17"/>
          <w:rFonts w:ascii="Consolas" w:hAnsi="Consolas" w:eastAsia="Consolas" w:cs="Consolas"/>
          <w:color w:val="C7254E"/>
          <w:sz w:val="21"/>
          <w:szCs w:val="21"/>
          <w:shd w:val="clear" w:color="auto" w:fill="F2F2F2"/>
        </w:rPr>
        <w:t>exports</w:t>
      </w:r>
      <w:r>
        <w:rPr>
          <w:rStyle w:val="17"/>
          <w:rFonts w:hint="eastAsia" w:ascii="Consolas" w:hAnsi="Consolas" w:eastAsia="宋体" w:cs="Consolas"/>
          <w:color w:val="C7254E"/>
          <w:sz w:val="21"/>
          <w:szCs w:val="21"/>
          <w:shd w:val="clear" w:color="auto" w:fill="F2F2F2"/>
        </w:rPr>
        <w:t>[</w:t>
      </w:r>
      <w:r>
        <w:rPr>
          <w:rStyle w:val="17"/>
          <w:rFonts w:ascii="Consolas" w:hAnsi="Consolas" w:eastAsia="宋体" w:cs="Consolas"/>
          <w:color w:val="C7254E"/>
          <w:sz w:val="21"/>
          <w:szCs w:val="21"/>
          <w:shd w:val="clear" w:color="auto" w:fill="F2F2F2"/>
        </w:rPr>
        <w:t>‘</w:t>
      </w:r>
      <w:r>
        <w:rPr>
          <w:rStyle w:val="17"/>
          <w:rFonts w:ascii="Consolas" w:hAnsi="Consolas" w:eastAsia="Consolas" w:cs="Consolas"/>
          <w:color w:val="C7254E"/>
          <w:sz w:val="21"/>
          <w:szCs w:val="21"/>
          <w:shd w:val="clear" w:color="auto" w:fill="F2F2F2"/>
        </w:rPr>
        <w:t>default</w:t>
      </w:r>
      <w:r>
        <w:rPr>
          <w:rStyle w:val="17"/>
          <w:rFonts w:ascii="Consolas" w:hAnsi="Consolas" w:eastAsia="宋体" w:cs="Consolas"/>
          <w:color w:val="C7254E"/>
          <w:sz w:val="21"/>
          <w:szCs w:val="21"/>
          <w:shd w:val="clear" w:color="auto" w:fill="F2F2F2"/>
        </w:rPr>
        <w:t>’</w:t>
      </w:r>
      <w:r>
        <w:rPr>
          <w:rStyle w:val="17"/>
          <w:rFonts w:hint="eastAsia" w:ascii="Consolas" w:hAnsi="Consolas" w:eastAsia="宋体" w:cs="Consolas"/>
          <w:color w:val="C7254E"/>
          <w:sz w:val="21"/>
          <w:szCs w:val="21"/>
          <w:shd w:val="clear" w:color="auto" w:fill="F2F2F2"/>
        </w:rPr>
        <w:t>] = {}</w:t>
      </w:r>
    </w:p>
    <w:p>
      <w:pPr>
        <w:widowControl/>
        <w:jc w:val="left"/>
        <w:rPr>
          <w:rFonts w:ascii="Consolas" w:hAnsi="Consolas" w:eastAsia="Consolas" w:cs="Consolas"/>
          <w:color w:val="C7254E"/>
          <w:sz w:val="18"/>
          <w:szCs w:val="18"/>
          <w:shd w:val="clear" w:color="auto" w:fill="F2F2F2"/>
        </w:rPr>
      </w:pPr>
    </w:p>
    <w:p>
      <w:pPr>
        <w:pStyle w:val="3"/>
        <w:numPr>
          <w:ilvl w:val="0"/>
          <w:numId w:val="68"/>
        </w:numPr>
        <w:spacing w:beforeAutospacing="0" w:afterAutospacing="0" w:line="400" w:lineRule="exact"/>
        <w:rPr>
          <w:rFonts w:hint="default" w:ascii="仿宋" w:hAnsi="仿宋" w:eastAsia="仿宋" w:cs="仿宋"/>
          <w:color w:val="3F3F3F"/>
          <w:sz w:val="21"/>
          <w:szCs w:val="21"/>
          <w:shd w:val="clear" w:color="auto" w:fill="FFFFFF"/>
        </w:rPr>
      </w:pPr>
      <w:r>
        <w:rPr>
          <w:rFonts w:ascii="仿宋" w:hAnsi="仿宋" w:eastAsia="仿宋" w:cs="仿宋"/>
          <w:color w:val="3F3F3F"/>
          <w:sz w:val="21"/>
          <w:szCs w:val="21"/>
          <w:shd w:val="clear" w:color="auto" w:fill="FFFFFF"/>
        </w:rPr>
        <w:t>Vue keep-alive</w:t>
      </w:r>
    </w:p>
    <w:p>
      <w:pPr>
        <w:widowControl/>
        <w:spacing w:line="400" w:lineRule="exact"/>
        <w:jc w:val="left"/>
        <w:rPr>
          <w:rFonts w:ascii="Consolas" w:hAnsi="Consolas" w:eastAsia="Consolas" w:cs="Consolas"/>
          <w:color w:val="C7254E"/>
          <w:szCs w:val="21"/>
          <w:shd w:val="clear" w:color="auto" w:fill="F2F2F2"/>
        </w:rPr>
      </w:pPr>
      <w:r>
        <w:rPr>
          <w:rFonts w:ascii="Consolas" w:hAnsi="Consolas" w:eastAsia="Consolas" w:cs="Consolas"/>
          <w:color w:val="C7254E"/>
          <w:szCs w:val="21"/>
          <w:shd w:val="clear" w:color="auto" w:fill="F2F2F2"/>
        </w:rPr>
        <w:t>在被keep-alive包含的组件/路由中，会多出两个生命周期的钩子:activated 与 deactivated。</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在 2.2.0 及其更高版本中，activated 和 deactivated 将会在 &lt;keep-alive&gt; 树内的所有嵌套组件中触发。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activated调用时机：</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第一次进入</w:t>
      </w:r>
      <w:r>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缓存路由/组件，在mounted后面，beforeRouteEnter守卫传给 next 的回调函数之前调用：</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b/>
          <w:bCs/>
          <w:color w:val="808080" w:themeColor="text1" w:themeTint="80"/>
          <w:szCs w:val="21"/>
          <w:shd w:val="clear" w:color="auto" w:fill="F2F2F2"/>
          <w14:textFill>
            <w14:solidFill>
              <w14:schemeClr w14:val="tx1">
                <w14:lumMod w14:val="50000"/>
                <w14:lumOff w14:val="50000"/>
              </w14:schemeClr>
            </w14:solidFill>
          </w14:textFill>
        </w:rPr>
        <w:t>再次进入</w:t>
      </w: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时，因为组件被缓存了，再次进入缓存路由/组件时，不会触发这些钩子：</w:t>
      </w:r>
    </w:p>
    <w:p>
      <w:pPr>
        <w:widowControl/>
        <w:spacing w:line="400" w:lineRule="exact"/>
        <w:jc w:val="left"/>
        <w:rPr>
          <w:rFonts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pPr>
      <w:r>
        <w:rPr>
          <w:rFonts w:hint="eastAsia" w:ascii="Consolas" w:hAnsi="Consolas" w:eastAsia="Consolas" w:cs="Consolas"/>
          <w:color w:val="808080" w:themeColor="text1" w:themeTint="80"/>
          <w:szCs w:val="21"/>
          <w:shd w:val="clear" w:color="auto" w:fill="F2F2F2"/>
          <w14:textFill>
            <w14:solidFill>
              <w14:schemeClr w14:val="tx1">
                <w14:lumMod w14:val="50000"/>
                <w14:lumOff w14:val="50000"/>
              </w14:schemeClr>
            </w14:solidFill>
          </w14:textFill>
        </w:rPr>
        <w:t>// beforeCreate created beforeMount mounted 都不会触发</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ascii="Consolas" w:hAnsi="Consolas" w:eastAsia="Consolas" w:cs="Consolas"/>
          <w:b/>
          <w:bCs/>
          <w:color w:val="000000" w:themeColor="text1"/>
          <w:szCs w:val="21"/>
          <w:shd w:val="clear" w:color="auto" w:fill="F2F2F2"/>
          <w14:textFill>
            <w14:solidFill>
              <w14:schemeClr w14:val="tx1"/>
            </w14:solidFill>
          </w14:textFill>
        </w:rPr>
        <w:t>deactivated：组件被停用(离开路由)时调用</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keepNext w:val="0"/>
        <w:keepLines w:val="0"/>
        <w:pageBreakBefore w:val="0"/>
        <w:widowControl w:val="0"/>
        <w:numPr>
          <w:ilvl w:val="0"/>
          <w:numId w:val="68"/>
        </w:numPr>
        <w:kinsoku/>
        <w:wordWrap/>
        <w:overflowPunct/>
        <w:topLinePunct w:val="0"/>
        <w:autoSpaceDE/>
        <w:autoSpaceDN/>
        <w:bidi w:val="0"/>
        <w:adjustRightInd/>
        <w:snapToGrid/>
        <w:spacing w:beforeAutospacing="0" w:afterAutospacing="0" w:line="400" w:lineRule="exact"/>
        <w:textAlignment w:val="auto"/>
        <w:rPr>
          <w:rFonts w:ascii="Consolas" w:hAnsi="Consolas" w:eastAsia="Consolas" w:cs="Consolas"/>
          <w:b/>
          <w:bCs/>
          <w:color w:val="000000" w:themeColor="text1"/>
          <w:sz w:val="21"/>
          <w:szCs w:val="21"/>
          <w:shd w:val="clear" w:color="auto" w:fill="F2F2F2"/>
          <w14:textFill>
            <w14:solidFill>
              <w14:schemeClr w14:val="tx1"/>
            </w14:solidFill>
          </w14:textFill>
        </w:rPr>
      </w:pPr>
      <w:r>
        <w:rPr>
          <w:rFonts w:ascii="Consolas" w:hAnsi="Consolas" w:eastAsia="Consolas" w:cs="Consolas"/>
          <w:b/>
          <w:bCs/>
          <w:color w:val="000000" w:themeColor="text1"/>
          <w:sz w:val="21"/>
          <w:szCs w:val="21"/>
          <w:shd w:val="clear" w:color="auto" w:fill="F2F2F2"/>
          <w14:textFill>
            <w14:solidFill>
              <w14:schemeClr w14:val="tx1"/>
            </w14:solidFill>
          </w14:textFill>
        </w:rPr>
        <w:t>Op</w:t>
      </w:r>
      <w:r>
        <w:rPr>
          <w:rFonts w:hint="eastAsia" w:ascii="Consolas" w:hAnsi="Consolas" w:eastAsia="Consolas" w:cs="Consolas"/>
          <w:b/>
          <w:bCs/>
          <w:color w:val="000000" w:themeColor="text1"/>
          <w:sz w:val="21"/>
          <w:szCs w:val="21"/>
          <w:shd w:val="clear" w:color="auto" w:fill="F2F2F2"/>
          <w14:textFill>
            <w14:solidFill>
              <w14:schemeClr w14:val="tx1"/>
            </w14:solidFill>
          </w14:textFill>
        </w:rPr>
        <w:t>a</w:t>
      </w:r>
      <w:r>
        <w:rPr>
          <w:rFonts w:ascii="Consolas" w:hAnsi="Consolas" w:eastAsia="Consolas" w:cs="Consolas"/>
          <w:b/>
          <w:bCs/>
          <w:color w:val="000000" w:themeColor="text1"/>
          <w:sz w:val="21"/>
          <w:szCs w:val="21"/>
          <w:shd w:val="clear" w:color="auto" w:fill="F2F2F2"/>
          <w14:textFill>
            <w14:solidFill>
              <w14:schemeClr w14:val="tx1"/>
            </w14:solidFill>
          </w14:textFill>
        </w:rPr>
        <w:t>city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r>
        <w:rPr>
          <w:rFonts w:hint="eastAsia" w:ascii="Consolas" w:hAnsi="Consolas" w:eastAsia="Consolas" w:cs="Consolas"/>
          <w:b/>
          <w:bCs/>
          <w:color w:val="000000" w:themeColor="text1"/>
          <w:szCs w:val="21"/>
          <w:shd w:val="clear" w:color="auto" w:fill="F2F2F2"/>
          <w14:textFill>
            <w14:solidFill>
              <w14:schemeClr w14:val="tx1"/>
            </w14:solidFill>
          </w14:textFill>
        </w:rPr>
        <w:t>子元素会继承opacity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子opacity由opacity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子</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*opacity</w:t>
      </w:r>
      <w:r>
        <w:rPr>
          <w:rFonts w:ascii="Consolas" w:hAnsi="Consolas" w:eastAsia="Consolas" w:cs="Consolas"/>
          <w:b/>
          <w:bCs/>
          <w:color w:val="000000" w:themeColor="text1"/>
          <w:szCs w:val="21"/>
          <w:shd w:val="clear" w:color="auto" w:fill="F2F2F2"/>
          <w14:textFill>
            <w14:solidFill>
              <w14:schemeClr w14:val="tx1"/>
            </w14:solidFill>
          </w14:textFill>
        </w:rPr>
        <w:t>(</w:t>
      </w:r>
      <w:r>
        <w:rPr>
          <w:rFonts w:hint="eastAsia" w:ascii="Consolas" w:hAnsi="Consolas" w:eastAsia="Consolas" w:cs="Consolas"/>
          <w:b/>
          <w:bCs/>
          <w:color w:val="000000" w:themeColor="text1"/>
          <w:szCs w:val="21"/>
          <w:shd w:val="clear" w:color="auto" w:fill="F2F2F2"/>
          <w14:textFill>
            <w14:solidFill>
              <w14:schemeClr w14:val="tx1"/>
            </w14:solidFill>
          </w14:textFill>
        </w:rPr>
        <w:t>父</w:t>
      </w:r>
      <w:r>
        <w:rPr>
          <w:rFonts w:ascii="Consolas" w:hAnsi="Consolas" w:eastAsia="Consolas" w:cs="Consolas"/>
          <w:b/>
          <w:bCs/>
          <w:color w:val="000000" w:themeColor="text1"/>
          <w:szCs w:val="21"/>
          <w:shd w:val="clear" w:color="auto" w:fill="F2F2F2"/>
          <w14:textFill>
            <w14:solidFill>
              <w14:schemeClr w14:val="tx1"/>
            </w14:solidFill>
          </w14:textFill>
        </w:rPr>
        <w:t>)</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spacing w:beforeAutospacing="0" w:afterAutospacing="0" w:line="400" w:lineRule="exact"/>
        <w:rPr>
          <w:rFonts w:ascii="Consolas" w:hAnsi="Consolas" w:eastAsia="Consolas" w:cs="Consolas"/>
          <w:b/>
          <w:bCs/>
          <w:color w:val="000000" w:themeColor="text1"/>
          <w:sz w:val="21"/>
          <w:szCs w:val="21"/>
          <w:shd w:val="clear" w:color="auto" w:fill="F2F2F2"/>
          <w14:textFill>
            <w14:solidFill>
              <w14:schemeClr w14:val="tx1"/>
            </w14:solidFill>
          </w14:textFill>
        </w:rPr>
      </w:pPr>
      <w:r>
        <w:rPr>
          <w:rFonts w:hint="eastAsia" w:ascii="Consolas" w:hAnsi="Consolas" w:eastAsia="Consolas" w:cs="Consolas"/>
          <w:b/>
          <w:bCs/>
          <w:color w:val="000000" w:themeColor="text1"/>
          <w:sz w:val="21"/>
          <w:szCs w:val="21"/>
          <w:shd w:val="clear" w:color="auto" w:fill="F2F2F2"/>
          <w14:textFill>
            <w14:solidFill>
              <w14:schemeClr w14:val="tx1"/>
            </w14:solidFill>
          </w14:textFill>
        </w:rPr>
        <w:t>368）element-ui的form的button会引起表单请求触发造成请求失败。</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spacing w:beforeAutospacing="0" w:afterAutospacing="0" w:line="400" w:lineRule="exact"/>
        <w:rPr>
          <w:rFonts w:ascii="Consolas" w:hAnsi="Consolas" w:eastAsia="宋体" w:cs="Consolas"/>
          <w:b/>
          <w:bCs/>
          <w:color w:val="000000" w:themeColor="text1"/>
          <w:sz w:val="21"/>
          <w:szCs w:val="21"/>
          <w:shd w:val="clear" w:color="auto" w:fill="F2F2F2"/>
          <w14:textFill>
            <w14:solidFill>
              <w14:schemeClr w14:val="tx1"/>
            </w14:solidFill>
          </w14:textFill>
        </w:rPr>
      </w:pPr>
      <w:r>
        <w:rPr>
          <w:rFonts w:hint="eastAsia" w:ascii="Consolas" w:hAnsi="Consolas" w:eastAsia="宋体" w:cs="Consolas"/>
          <w:b/>
          <w:bCs/>
          <w:color w:val="000000" w:themeColor="text1"/>
          <w:sz w:val="21"/>
          <w:szCs w:val="21"/>
          <w:shd w:val="clear" w:color="auto" w:fill="F2F2F2"/>
          <w14:textFill>
            <w14:solidFill>
              <w14:schemeClr w14:val="tx1"/>
            </w14:solidFill>
          </w14:textFill>
        </w:rPr>
        <w:t>369) 0/0 == NaN  , 1/0 == Infinity</w:t>
      </w:r>
    </w:p>
    <w:p>
      <w:pPr>
        <w:widowControl/>
        <w:spacing w:line="400" w:lineRule="exact"/>
        <w:jc w:val="left"/>
        <w:rPr>
          <w:rFonts w:ascii="Consolas" w:hAnsi="Consolas" w:eastAsia="Consolas" w:cs="Consolas"/>
          <w:b/>
          <w:bCs/>
          <w:color w:val="000000" w:themeColor="text1"/>
          <w:szCs w:val="21"/>
          <w:shd w:val="clear" w:color="auto" w:fill="F2F2F2"/>
          <w14:textFill>
            <w14:solidFill>
              <w14:schemeClr w14:val="tx1"/>
            </w14:solidFill>
          </w14:textFill>
        </w:rPr>
      </w:pPr>
    </w:p>
    <w:p>
      <w:pPr>
        <w:pStyle w:val="3"/>
        <w:numPr>
          <w:ilvl w:val="0"/>
          <w:numId w:val="69"/>
        </w:numPr>
        <w:spacing w:beforeAutospacing="0" w:afterAutospacing="0" w:line="400" w:lineRule="exact"/>
        <w:rPr>
          <w:rFonts w:ascii="Consolas" w:hAnsi="Consolas" w:eastAsia="Consolas" w:cs="Consolas"/>
          <w:b/>
          <w:bCs/>
          <w:color w:val="000000" w:themeColor="text1"/>
          <w:sz w:val="21"/>
          <w:szCs w:val="21"/>
          <w:shd w:val="clear" w:color="auto" w:fill="F2F2F2"/>
          <w14:textFill>
            <w14:solidFill>
              <w14:schemeClr w14:val="tx1"/>
            </w14:solidFill>
          </w14:textFill>
        </w:rPr>
      </w:pPr>
      <w:r>
        <w:rPr>
          <w:rFonts w:ascii="Consolas" w:hAnsi="Consolas" w:eastAsia="Consolas" w:cs="Consolas"/>
          <w:b/>
          <w:bCs/>
          <w:color w:val="000000" w:themeColor="text1"/>
          <w:sz w:val="21"/>
          <w:szCs w:val="21"/>
          <w:shd w:val="clear" w:color="auto" w:fill="F2F2F2"/>
          <w14:textFill>
            <w14:solidFill>
              <w14:schemeClr w14:val="tx1"/>
            </w14:solidFill>
          </w14:textFill>
        </w:rPr>
        <w:t>void 0(</w:t>
      </w:r>
      <w:r>
        <w:rPr>
          <w:rFonts w:hint="eastAsia" w:ascii="Consolas" w:hAnsi="Consolas" w:eastAsia="Consolas" w:cs="Consolas"/>
          <w:b/>
          <w:bCs/>
          <w:color w:val="000000" w:themeColor="text1"/>
          <w:sz w:val="21"/>
          <w:szCs w:val="21"/>
          <w:shd w:val="clear" w:color="auto" w:fill="F2F2F2"/>
          <w14:textFill>
            <w14:solidFill>
              <w14:schemeClr w14:val="tx1"/>
            </w14:solidFill>
          </w14:textFill>
        </w:rPr>
        <w:t>为undefined</w:t>
      </w:r>
      <w:r>
        <w:rPr>
          <w:rFonts w:ascii="Consolas" w:hAnsi="Consolas" w:eastAsia="Consolas" w:cs="Consolas"/>
          <w:b/>
          <w:bCs/>
          <w:color w:val="000000" w:themeColor="text1"/>
          <w:sz w:val="21"/>
          <w:szCs w:val="21"/>
          <w:shd w:val="clear" w:color="auto" w:fill="F2F2F2"/>
          <w14:textFill>
            <w14:solidFill>
              <w14:schemeClr w14:val="tx1"/>
            </w14:solidFill>
          </w14:textFill>
        </w:rPr>
        <w:t>,</w:t>
      </w:r>
      <w:r>
        <w:rPr>
          <w:rFonts w:hint="eastAsia" w:ascii="Consolas" w:hAnsi="Consolas" w:eastAsia="Consolas" w:cs="Consolas"/>
          <w:b/>
          <w:bCs/>
          <w:color w:val="000000" w:themeColor="text1"/>
          <w:sz w:val="21"/>
          <w:szCs w:val="21"/>
          <w:shd w:val="clear" w:color="auto" w:fill="F2F2F2"/>
          <w14:textFill>
            <w14:solidFill>
              <w14:schemeClr w14:val="tx1"/>
            </w14:solidFill>
          </w14:textFill>
        </w:rPr>
        <w:t>因为undefined是可以被覆盖的</w:t>
      </w:r>
      <w:r>
        <w:rPr>
          <w:rFonts w:ascii="Consolas" w:hAnsi="Consolas" w:eastAsia="Consolas" w:cs="Consolas"/>
          <w:b/>
          <w:bCs/>
          <w:color w:val="000000" w:themeColor="text1"/>
          <w:sz w:val="21"/>
          <w:szCs w:val="21"/>
          <w:shd w:val="clear" w:color="auto" w:fill="F2F2F2"/>
          <w14:textFill>
            <w14:solidFill>
              <w14:schemeClr w14:val="tx1"/>
            </w14:solidFill>
          </w14:textFill>
        </w:rPr>
        <w:t>)</w:t>
      </w:r>
    </w:p>
    <w:p>
      <w:pPr>
        <w:widowControl w:val="0"/>
        <w:numPr>
          <w:numId w:val="0"/>
        </w:numPr>
        <w:jc w:val="both"/>
      </w:pPr>
    </w:p>
    <w:p>
      <w:pPr>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rPr>
          <w:rFonts w:hint="default" w:eastAsiaTheme="minorEastAsia"/>
          <w:lang w:val="en-US" w:eastAsia="zh-CN"/>
        </w:rPr>
      </w:pPr>
      <w:r>
        <w:rPr>
          <w:rFonts w:hint="eastAsia"/>
          <w:lang w:val="en-US" w:eastAsia="zh-CN"/>
        </w:rPr>
        <w:t>371)~~的妙用</w:t>
      </w:r>
    </w:p>
    <w:p>
      <w:pPr>
        <w:keepNext w:val="0"/>
        <w:keepLines w:val="0"/>
        <w:pageBreakBefore w:val="0"/>
        <w:widowControl/>
        <w:kinsoku/>
        <w:wordWrap/>
        <w:overflowPunct/>
        <w:topLinePunct w:val="0"/>
        <w:autoSpaceDE/>
        <w:autoSpaceDN/>
        <w:bidi w:val="0"/>
        <w:adjustRightInd/>
        <w:snapToGrid/>
        <w:spacing w:line="300" w:lineRule="exact"/>
        <w:jc w:val="left"/>
        <w:textAlignment w:val="auto"/>
        <w:rPr>
          <w:rFonts w:hint="eastAsia" w:asciiTheme="minorEastAsia" w:hAnsiTheme="minorEastAsia" w:eastAsiaTheme="minorEastAsia" w:cstheme="minorEastAsia"/>
          <w:b w:val="0"/>
          <w:bCs w:val="0"/>
          <w:color w:val="000000" w:themeColor="text1"/>
          <w:szCs w:val="21"/>
          <w:shd w:val="clear" w:color="auto" w:fill="F2F2F2"/>
          <w:lang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~~它代表双非按位取反运算符</w:t>
      </w:r>
      <w:r>
        <w:rPr>
          <w:rFonts w:hint="eastAsia" w:asciiTheme="minorEastAsia" w:hAnsiTheme="minorEastAsia" w:eastAsiaTheme="minorEastAsia" w:cstheme="minorEastAsia"/>
          <w:b w:val="0"/>
          <w:bCs w:val="0"/>
          <w:color w:val="000000" w:themeColor="text1"/>
          <w:szCs w:val="21"/>
          <w:shd w:val="clear" w:color="auto" w:fill="F2F2F2"/>
          <w:lang w:eastAsia="zh-CN"/>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如果你想使用比Math.floor()更快的方法，那就是它了。需要注意，对于正数，它向下取整；对于负数，向上取整；非数字取值为0，它具体的表现形式为：</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~~false;     // =&gt; 0</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~~true;      // =&gt; 1</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~~1.9;       // =&gt; 1</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~~-1.9;      // =&gt; -1</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~null;      // =&gt; 0</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~~undefined; // =&gt; 0</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~~Infinity;  // =&gt; 0</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--NaN;       // =&gt; 0</w:t>
      </w:r>
    </w:p>
    <w:p>
      <w:pPr>
        <w:keepNext w:val="0"/>
        <w:keepLines w:val="0"/>
        <w:pageBreakBefore w:val="0"/>
        <w:widowControl/>
        <w:kinsoku/>
        <w:wordWrap/>
        <w:overflowPunct/>
        <w:topLinePunct w:val="0"/>
        <w:autoSpaceDE/>
        <w:autoSpaceDN/>
        <w:bidi w:val="0"/>
        <w:adjustRightInd/>
        <w:snapToGrid/>
        <w:spacing w:line="300" w:lineRule="exact"/>
        <w:ind w:firstLine="420" w:firstLineChars="20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r>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t>~~0;         // =&gt; 0</w:t>
      </w: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400" w:lineRule="exact"/>
        <w:ind w:firstLine="0" w:firstLineChars="0"/>
        <w:jc w:val="left"/>
        <w:textAlignment w:val="auto"/>
        <w:rPr>
          <w:rFonts w:hint="eastAsia" w:asciiTheme="minorEastAsia" w:hAnsiTheme="minorEastAsia" w:eastAsiaTheme="minorEastAsia" w:cstheme="minorEastAsia"/>
          <w:b w:val="0"/>
          <w:bCs w:val="0"/>
          <w:color w:val="000000" w:themeColor="text1"/>
          <w:szCs w:val="21"/>
          <w:shd w:val="clear" w:color="auto" w:fill="F2F2F2"/>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0" w:csb1="00000000"/>
  </w:font>
  <w:font w:name="微软雅黑">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2000019F" w:csb1="4F010000"/>
  </w:font>
  <w:font w:name="苹方-简">
    <w:altName w:val="宋体"/>
    <w:panose1 w:val="020B0400000000000000"/>
    <w:charset w:val="86"/>
    <w:family w:val="auto"/>
    <w:pitch w:val="default"/>
    <w:sig w:usb0="00000000" w:usb1="00000000" w:usb2="00000017" w:usb3="00000000" w:csb0="00040001" w:csb1="00000000"/>
  </w:font>
  <w:font w:name="MS Mincho">
    <w:altName w:val="Kozuka Mincho Pr6N M"/>
    <w:panose1 w:val="02020609040205080304"/>
    <w:charset w:val="80"/>
    <w:family w:val="auto"/>
    <w:pitch w:val="default"/>
    <w:sig w:usb0="00000000" w:usb1="00000000" w:usb2="08000012" w:usb3="00000000" w:csb0="0002009F" w:csb1="0000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DD72E"/>
    <w:multiLevelType w:val="singleLevel"/>
    <w:tmpl w:val="C00DD72E"/>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E7A1994"/>
    <w:multiLevelType w:val="singleLevel"/>
    <w:tmpl w:val="5E7A1994"/>
    <w:lvl w:ilvl="0" w:tentative="0">
      <w:start w:val="370"/>
      <w:numFmt w:val="decimal"/>
      <w:lvlText w:val="%1)"/>
      <w:lvlJc w:val="left"/>
      <w:pPr>
        <w:tabs>
          <w:tab w:val="left" w:pos="312"/>
        </w:tabs>
      </w:p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 w:numId="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85605"/>
    <w:rsid w:val="003B16A0"/>
    <w:rsid w:val="003B6924"/>
    <w:rsid w:val="003E1D28"/>
    <w:rsid w:val="0044644B"/>
    <w:rsid w:val="004945E4"/>
    <w:rsid w:val="004A60ED"/>
    <w:rsid w:val="004C7D88"/>
    <w:rsid w:val="00592369"/>
    <w:rsid w:val="00593A85"/>
    <w:rsid w:val="00644C0C"/>
    <w:rsid w:val="00685001"/>
    <w:rsid w:val="006A5A0F"/>
    <w:rsid w:val="006A7F04"/>
    <w:rsid w:val="006B72B7"/>
    <w:rsid w:val="0072750E"/>
    <w:rsid w:val="0077679F"/>
    <w:rsid w:val="007B5CE0"/>
    <w:rsid w:val="007F33BC"/>
    <w:rsid w:val="0081124F"/>
    <w:rsid w:val="008C5DBA"/>
    <w:rsid w:val="008F4C14"/>
    <w:rsid w:val="008F5E9B"/>
    <w:rsid w:val="00A5698B"/>
    <w:rsid w:val="00A63D95"/>
    <w:rsid w:val="00A84771"/>
    <w:rsid w:val="00AF28F7"/>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5B75436"/>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2C92C59"/>
    <w:rsid w:val="13044459"/>
    <w:rsid w:val="134251BC"/>
    <w:rsid w:val="13AB4A65"/>
    <w:rsid w:val="13BA260F"/>
    <w:rsid w:val="13BA6C9D"/>
    <w:rsid w:val="13C66FDF"/>
    <w:rsid w:val="13CA543E"/>
    <w:rsid w:val="13F93879"/>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70472"/>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ED3A2A"/>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CFF43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EF382F"/>
    <w:rsid w:val="36F66C06"/>
    <w:rsid w:val="36FF2AC8"/>
    <w:rsid w:val="37161D45"/>
    <w:rsid w:val="378204E7"/>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AE20EE"/>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8D33268"/>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71C5A"/>
    <w:rsid w:val="52994CB8"/>
    <w:rsid w:val="52CB0D4B"/>
    <w:rsid w:val="52D2116D"/>
    <w:rsid w:val="533021A2"/>
    <w:rsid w:val="536A13DF"/>
    <w:rsid w:val="537D2735"/>
    <w:rsid w:val="53FD6A7C"/>
    <w:rsid w:val="542F0EF8"/>
    <w:rsid w:val="545F39A5"/>
    <w:rsid w:val="54943FD5"/>
    <w:rsid w:val="54CA1C60"/>
    <w:rsid w:val="5516334C"/>
    <w:rsid w:val="553C6F53"/>
    <w:rsid w:val="5583624C"/>
    <w:rsid w:val="55A00F14"/>
    <w:rsid w:val="55A305BB"/>
    <w:rsid w:val="55B671A0"/>
    <w:rsid w:val="55CE0520"/>
    <w:rsid w:val="55ED72DB"/>
    <w:rsid w:val="562F0D71"/>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BD2BFB"/>
    <w:rsid w:val="5BC57E40"/>
    <w:rsid w:val="5BC663BE"/>
    <w:rsid w:val="5C670966"/>
    <w:rsid w:val="5D0B389C"/>
    <w:rsid w:val="5D38541E"/>
    <w:rsid w:val="5D7E75E4"/>
    <w:rsid w:val="5D9A6C9D"/>
    <w:rsid w:val="5DA14CA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5FF7190E"/>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663B81"/>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DB3ED8"/>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2131C5"/>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8E74A3"/>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4E40417"/>
    <w:rsid w:val="75144F0B"/>
    <w:rsid w:val="75984749"/>
    <w:rsid w:val="75A07155"/>
    <w:rsid w:val="76113ADA"/>
    <w:rsid w:val="76592551"/>
    <w:rsid w:val="767C4790"/>
    <w:rsid w:val="768934F1"/>
    <w:rsid w:val="771B66D9"/>
    <w:rsid w:val="777D169C"/>
    <w:rsid w:val="77F701CC"/>
    <w:rsid w:val="783B76F6"/>
    <w:rsid w:val="786072B7"/>
    <w:rsid w:val="786C257C"/>
    <w:rsid w:val="78B8053E"/>
    <w:rsid w:val="78D87697"/>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017D3"/>
    <w:rsid w:val="7C2B3B08"/>
    <w:rsid w:val="7C702F9D"/>
    <w:rsid w:val="7CD509DA"/>
    <w:rsid w:val="7CE10907"/>
    <w:rsid w:val="7D0D175F"/>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80F3180F"/>
    <w:rsid w:val="B3FFF44B"/>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unhideWhenUsed/>
    <w:uiPriority w:val="1"/>
  </w:style>
  <w:style w:type="table" w:default="1" w:styleId="10">
    <w:name w:val="Normal Table"/>
    <w:unhideWhenUsed/>
    <w:uiPriority w:val="99"/>
    <w:tblPr>
      <w:tblCellMar>
        <w:top w:w="0" w:type="dxa"/>
        <w:left w:w="108" w:type="dxa"/>
        <w:bottom w:w="0" w:type="dxa"/>
        <w:right w:w="108" w:type="dxa"/>
      </w:tblCellMar>
    </w:tblPr>
  </w:style>
  <w:style w:type="paragraph" w:styleId="7">
    <w:name w:val="Document Map"/>
    <w:basedOn w:val="1"/>
    <w:link w:val="20"/>
    <w:qFormat/>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qFormat/>
    <w:uiPriority w:val="0"/>
    <w:rPr>
      <w:rFonts w:ascii="宋体" w:hAnsiTheme="minorHAnsi" w:cstheme="minorBidi"/>
      <w:kern w:val="2"/>
      <w:sz w:val="24"/>
      <w:szCs w:val="24"/>
    </w:rPr>
  </w:style>
  <w:style w:type="paragraph" w:customStyle="1" w:styleId="2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251</Pages>
  <Words>42457</Words>
  <Characters>242010</Characters>
  <Lines>2016</Lines>
  <Paragraphs>567</Paragraphs>
  <TotalTime>176</TotalTime>
  <ScaleCrop>false</ScaleCrop>
  <LinksUpToDate>false</LinksUpToDate>
  <CharactersWithSpaces>283900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2014-10-30T04:08:00Z</dcterms:created>
  <dc:creator>zwj</dc:creator>
  <cp:lastModifiedBy>dell</cp:lastModifiedBy>
  <dcterms:modified xsi:type="dcterms:W3CDTF">2020-05-29T09:25:37Z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