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Anti-racist Rhetorical Praxis in the 1960s-70s </w:t>
      </w:r>
      <w:r w:rsidDel="00000000" w:rsidR="00000000" w:rsidRPr="00000000">
        <w:rPr>
          <w:rFonts w:ascii="Times New Roman" w:cs="Times New Roman" w:eastAsia="Times New Roman" w:hAnsi="Times New Roman"/>
          <w:b w:val="1"/>
          <w:bCs w:val="1"/>
          <w:i w:val="1"/>
          <w:iCs w:val="1"/>
          <w:color w:val="000000"/>
          <w:shd w:fill="auto" w:val="clear"/>
          <w:rtl w:val="0"/>
        </w:rPr>
        <w:t xml:space="preserve">Tech News/The Paper </w:t>
      </w:r>
      <w:r w:rsidDel="00000000" w:rsidR="00000000" w:rsidRPr="00000000">
        <w:rPr>
          <w:rFonts w:ascii="Times New Roman" w:cs="Times New Roman" w:eastAsia="Times New Roman" w:hAnsi="Times New Roman"/>
          <w:b w:val="1"/>
          <w:bCs w:val="1"/>
          <w:color w:val="000000"/>
          <w:shd w:fill="auto" w:val="clear"/>
          <w:rtl w:val="0"/>
        </w:rPr>
        <w:t xml:space="preserve">at the City College of New York</w:t>
      </w:r>
      <w:r w:rsidDel="00000000" w:rsidR="00000000" w:rsidRPr="00000000">
        <w:rPr>
          <w:rFonts w:ascii="Times New Roman" w:cs="Times New Roman" w:eastAsia="Times New Roman" w:hAnsi="Times New Roman"/>
          <w:b w:val="1"/>
          <w:bCs w:val="1"/>
          <w:i w:val="1"/>
          <w:iCs w:val="1"/>
          <w:color w:val="000000"/>
          <w:shd w:fill="auto" w:val="clear"/>
          <w:rtl w:val="0"/>
        </w:rPr>
        <w:t xml:space="preserve">, </w:t>
      </w:r>
      <w:r w:rsidDel="00000000" w:rsidR="00000000" w:rsidRPr="00000000">
        <w:rPr>
          <w:rFonts w:ascii="Times New Roman" w:cs="Times New Roman" w:eastAsia="Times New Roman" w:hAnsi="Times New Roman"/>
          <w:b w:val="1"/>
          <w:bCs w:val="1"/>
          <w:color w:val="000000"/>
          <w:shd w:fill="auto" w:val="clear"/>
          <w:rtl w:val="0"/>
        </w:rPr>
        <w:t xml:space="preserve">Conor Tom</w:t>
      </w:r>
      <w:r w:rsidDel="00000000" w:rsidR="00000000" w:rsidRPr="00000000">
        <w:rPr>
          <w:rFonts w:ascii="Times New Roman" w:cs="Times New Roman" w:eastAsia="Times New Roman" w:hAnsi="Times New Roman"/>
          <w:b w:val="1"/>
          <w:bCs w:val="1"/>
          <w:color w:val="000000"/>
          <w:rtl w:val="0"/>
        </w:rPr>
        <w:t xml:space="preserve">ás</w:t>
      </w:r>
      <w:r w:rsidDel="00000000" w:rsidR="00000000" w:rsidRPr="00000000">
        <w:rPr>
          <w:rFonts w:ascii="Times New Roman" w:cs="Times New Roman" w:eastAsia="Times New Roman" w:hAnsi="Times New Roman"/>
          <w:b w:val="1"/>
          <w:bCs w:val="1"/>
          <w:color w:val="000000"/>
          <w:shd w:fill="auto" w:val="clear"/>
          <w:rtl w:val="0"/>
        </w:rPr>
        <w:t xml:space="preserve"> Reed, Anna Zeemont, and Sean Molloy </w:t>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color w:val="000000"/>
          <w:shd w:fill="auto" w:val="clear"/>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Proof: Round 1</w:t>
      </w:r>
    </w:p>
    <w:p w:rsidR="00000000" w:rsidDel="00000000" w:rsidP="00000000" w:rsidRDefault="00000000" w:rsidRPr="00000000" w14:paraId="00000004">
      <w:pPr>
        <w:spacing w:after="0" w:line="240" w:lineRule="auto"/>
        <w:jc w:val="center"/>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i w:val="1"/>
          <w:iCs w:val="1"/>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1: Changes located by JBW editors</w:t>
      </w:r>
    </w:p>
    <w:p w:rsidR="00000000" w:rsidDel="00000000" w:rsidP="00000000" w:rsidRDefault="00000000" w:rsidRPr="00000000" w14:paraId="00000006">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Any other items below do not require a response unless you disagree with the change.</w:t>
      </w:r>
    </w:p>
    <w:p w:rsidR="00000000" w:rsidDel="00000000" w:rsidP="00000000" w:rsidRDefault="00000000" w:rsidRPr="00000000" w14:paraId="00000008">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0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rtl w:val="0"/>
        </w:rPr>
        <w:t xml:space="preserve">need keywords; p. 38 still has “KEYWORDS: [KEYWORDS TK].”</w:t>
      </w:r>
    </w:p>
    <w:p w:rsidR="00000000" w:rsidDel="00000000" w:rsidP="00000000" w:rsidRDefault="00000000" w:rsidRPr="00000000" w14:paraId="0000000B">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highlight w:val="yellow"/>
        </w:rPr>
      </w:pPr>
      <w:r w:rsidDel="00000000" w:rsidR="00000000" w:rsidRPr="00000000">
        <w:rPr>
          <w:rFonts w:ascii="Times New Roman" w:cs="Times New Roman" w:eastAsia="Times New Roman" w:hAnsi="Times New Roman"/>
          <w:highlight w:val="yellow"/>
          <w:rtl w:val="0"/>
        </w:rPr>
        <w:t xml:space="preserve">need author bios; p. 39 still has three template bios.</w:t>
      </w:r>
    </w:p>
    <w:p w:rsidR="00000000" w:rsidDel="00000000" w:rsidP="00000000" w:rsidRDefault="00000000" w:rsidRPr="00000000" w14:paraId="0000000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rtl w:val="0"/>
        </w:rPr>
        <w:t xml:space="preserve">drop “the” before Journal of Basic Writing on p. 55.</w:t>
      </w:r>
    </w:p>
    <w:p w:rsidR="00000000" w:rsidDel="00000000" w:rsidP="00000000" w:rsidRDefault="00000000" w:rsidRPr="00000000" w14:paraId="0000000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rtl w:val="0"/>
        </w:rPr>
        <w:t xml:space="preserve">hyphenate p. 56 “incoming first year students.”</w:t>
      </w:r>
    </w:p>
    <w:p w:rsidR="00000000" w:rsidDel="00000000" w:rsidP="00000000" w:rsidRDefault="00000000" w:rsidRPr="00000000" w14:paraId="0000000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rtl w:val="0"/>
        </w:rPr>
        <w:t xml:space="preserve">use p., not pp., for single pages: p. 60 “pp. 120”; p. 61 “pp. 4”; p. 62 “pp. 1.”</w:t>
      </w:r>
    </w:p>
    <w:p w:rsidR="00000000" w:rsidDel="00000000" w:rsidP="00000000" w:rsidRDefault="00000000" w:rsidRPr="00000000" w14:paraId="0000000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rtl w:val="0"/>
        </w:rPr>
        <w:t xml:space="preserve">regularize WAC/UP of Colorado wording in the Molloy entry on p. 64.</w:t>
      </w:r>
    </w:p>
    <w:p w:rsidR="00000000" w:rsidDel="00000000" w:rsidP="00000000" w:rsidRDefault="00000000" w:rsidRPr="00000000" w14:paraId="0000001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highlight w:val="yellow"/>
        </w:rPr>
      </w:pPr>
      <w:r w:rsidDel="00000000" w:rsidR="00000000" w:rsidRPr="00000000">
        <w:rPr>
          <w:rFonts w:ascii="Times New Roman" w:cs="Times New Roman" w:eastAsia="Times New Roman" w:hAnsi="Times New Roman"/>
          <w:highlight w:val="yellow"/>
          <w:rtl w:val="0"/>
        </w:rPr>
        <w:t xml:space="preserve">confirm Conor Tómas vs. Tomás on pp. 66-67</w:t>
      </w:r>
    </w:p>
    <w:p w:rsidR="00000000" w:rsidDel="00000000" w:rsidP="00000000" w:rsidRDefault="00000000" w:rsidRPr="00000000" w14:paraId="0000001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rtl w:val="0"/>
        </w:rPr>
        <w:t xml:space="preserve">regularize coauthor commas: p. 64 “Molloy, Sean and Alexis Bennett”; p. 66 “Simms, Paul B. and Louis R. Rivera”</w:t>
      </w:r>
    </w:p>
    <w:p w:rsidR="00000000" w:rsidDel="00000000" w:rsidP="00000000" w:rsidRDefault="00000000" w:rsidRPr="00000000" w14:paraId="0000001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2: Changes requested by author </w:t>
      </w: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6">
      <w:pPr>
        <w:spacing w:after="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color w:val="000000"/>
          <w:shd w:fill="auto" w:val="clear"/>
          <w:rtl w:val="0"/>
        </w:rPr>
        <w:t xml:space="preserve">Sample Formatting:</w:t>
      </w:r>
    </w:p>
    <w:p w:rsidR="00000000" w:rsidDel="00000000" w:rsidP="00000000" w:rsidRDefault="00000000" w:rsidRPr="00000000" w14:paraId="00000019">
      <w:pPr>
        <w:numPr>
          <w:ilvl w:val="0"/>
          <w:numId w:val="1"/>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Page 3, 17 lines from bottom, change "original passage" to "</w:t>
      </w:r>
      <w:r w:rsidDel="00000000" w:rsidR="00000000" w:rsidRPr="00000000">
        <w:rPr>
          <w:rFonts w:ascii="Times New Roman" w:cs="Times New Roman" w:eastAsia="Times New Roman" w:hAnsi="Times New Roman"/>
          <w:b w:val="1"/>
          <w:bCs w:val="1"/>
          <w:color w:val="000000"/>
          <w:shd w:fill="auto" w:val="clear"/>
          <w:rtl w:val="0"/>
        </w:rPr>
        <w:t xml:space="preserve">new text</w:t>
      </w:r>
      <w:r w:rsidDel="00000000" w:rsidR="00000000" w:rsidRPr="00000000">
        <w:rPr>
          <w:rFonts w:ascii="Times New Roman" w:cs="Times New Roman" w:eastAsia="Times New Roman" w:hAnsi="Times New Roman"/>
          <w:color w:val="000000"/>
          <w:shd w:fill="auto" w:val="clear"/>
          <w:rtl w:val="0"/>
        </w:rPr>
        <w:t xml:space="preserve">"</w:t>
        <w:br w:type="textWrapping"/>
        <w:t xml:space="preserve">OR</w:t>
      </w:r>
    </w:p>
    <w:p w:rsidR="00000000" w:rsidDel="00000000" w:rsidP="00000000" w:rsidRDefault="00000000" w:rsidRPr="00000000" w14:paraId="0000001A">
      <w:pPr>
        <w:numPr>
          <w:ilvl w:val="0"/>
          <w:numId w:val="1"/>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"17 lines from top, "original passage" should read </w:t>
      </w:r>
      <w:r w:rsidDel="00000000" w:rsidR="00000000" w:rsidRPr="00000000">
        <w:rPr>
          <w:rFonts w:ascii="Times New Roman" w:cs="Times New Roman" w:eastAsia="Times New Roman" w:hAnsi="Times New Roman"/>
          <w:b w:val="1"/>
          <w:bCs w:val="1"/>
          <w:color w:val="000000"/>
          <w:shd w:fill="auto" w:val="clear"/>
          <w:rtl w:val="0"/>
        </w:rPr>
        <w:t xml:space="preserve">"new text"</w:t>
      </w:r>
    </w:p>
    <w:p w:rsidR="00000000" w:rsidDel="00000000" w:rsidP="00000000" w:rsidRDefault="00000000" w:rsidRPr="00000000" w14:paraId="0000001B">
      <w:pPr>
        <w:ind w:left="0" w:firstLine="0"/>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