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  <w:jc w:val="center"/>
      </w:pPr>
      <w:r>
        <w:rPr>
          <w:rFonts w:ascii="黑体" w:hAnsi="黑体" w:eastAsia="黑体"/>
          <w:b/>
          <w:sz w:val="40"/>
        </w:rPr>
        <w:t>API接口说明</w:t>
      </w:r>
    </w:p>
    <w:p>
      <w:pPr>
        <w:spacing w:before="0" w:after="200"/>
        <w:pBdr>
          <w:bottom w:val="single" w:sz="12" w:space="1" w:color="1A1A2E"/>
        </w:pBdr>
      </w:pPr>
    </w:p>
    <w:p>
      <w:pPr>
        <w:spacing w:before="200" w:after="80"/>
        <w:jc w:val="left"/>
        <w:pBdr>
          <w:bottom w:val="single" w:sz="6" w:space="1" w:color="2C3E50"/>
        </w:pBdr>
      </w:pPr>
      <w:r>
        <w:rPr>
          <w:rFonts w:ascii="黑体" w:hAnsi="黑体" w:eastAsia="黑体"/>
          <w:b/>
          <w:sz w:val="30"/>
        </w:rPr>
        <w:t>腾讯元器平台 API 接口说明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概述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「声韵」智能体基于腾讯元器平台（yuanqi.tencent.com）开发，使用其提供的标准化API接口进行通信。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API 基础信息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96"/>
        <w:gridCol w:w="4496"/>
      </w:tblGrid>
      <w:tr>
        <w:tc>
          <w:tcPr>
            <w:tcW w:type="dxa" w:w="4496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496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API地址</w:t>
            </w:r>
          </w:p>
        </w:tc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`https://yuanqi.tencent.com/openapi/v1/agent/chat/completions`</w:t>
            </w:r>
          </w:p>
        </w:tc>
      </w:tr>
      <w:tr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请求方式</w:t>
            </w:r>
          </w:p>
        </w:tc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</w:tr>
      <w:tr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认证方式</w:t>
            </w:r>
          </w:p>
        </w:tc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Bearer Token (AppKey)</w:t>
            </w:r>
          </w:p>
        </w:tc>
      </w:tr>
      <w:tr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数据格式</w:t>
            </w:r>
          </w:p>
        </w:tc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</w:tr>
      <w:tr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流式响应</w:t>
            </w:r>
          </w:p>
        </w:tc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SSE (Server-Sent Events)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认证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请求头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Content-Type: application/json</w:t>
        <w:br/>
        <w:t>Authorization: Bearer &lt;AppKey&gt;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其中 `&lt;AppKey&gt;` 为腾讯元器平台的 AppKey。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请求格式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请求体结构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{</w:t>
        <w:br/>
        <w:t xml:space="preserve">    "assistant_id": "2049083180719277120",</w:t>
        <w:br/>
        <w:t xml:space="preserve">    "user_id": "web_xxxxxx",</w:t>
        <w:br/>
        <w:t xml:space="preserve">    "stream": true,</w:t>
        <w:br/>
        <w:t xml:space="preserve">    "messages": [</w:t>
        <w:br/>
        <w:t xml:space="preserve">        {</w:t>
        <w:br/>
        <w:t xml:space="preserve">            "role": "user",</w:t>
        <w:br/>
        <w:t xml:space="preserve">            "content": [</w:t>
        <w:br/>
        <w:t xml:space="preserve">                {</w:t>
        <w:br/>
        <w:t xml:space="preserve">                    "type": "text",</w:t>
        <w:br/>
        <w:t xml:space="preserve">                    "text": "用户输入的文字"</w:t>
        <w:br/>
        <w:t xml:space="preserve">                }</w:t>
        <w:br/>
        <w:t xml:space="preserve">            ]</w:t>
        <w:br/>
        <w:t xml:space="preserve">        }</w:t>
        <w:br/>
        <w:t xml:space="preserve">    ]</w:t>
        <w:br/>
        <w:t>}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参数说明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8"/>
        <w:gridCol w:w="2248"/>
        <w:gridCol w:w="2248"/>
        <w:gridCol w:w="2248"/>
      </w:tblGrid>
      <w:tr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assistant_id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助手ID（填AppID）</w:t>
            </w:r>
          </w:p>
        </w:tc>
      </w:tr>
      <w:tr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用户ID，可自定义</w:t>
            </w:r>
          </w:p>
        </w:tc>
      </w:tr>
      <w:tr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stream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bool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是否流式返回，默认false</w:t>
            </w:r>
          </w:p>
        </w:tc>
      </w:tr>
      <w:tr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messages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list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会话内容，最多40条</w:t>
            </w:r>
          </w:p>
        </w:tc>
      </w:tr>
      <w:tr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messages[n].role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'user' 或 'assistant'</w:t>
            </w:r>
          </w:p>
        </w:tc>
      </w:tr>
      <w:tr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messages[n].content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list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内容列表，支持text和image_url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响应格式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流式响应 (stream: true)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SSE格式，每条消息格式：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data: {"choices":[{"delta":{"content":"文本片段"},"index":0}]}</w:t>
        <w:br/>
        <w:t>data: [DONE]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非流式响应 (stream: false)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{</w:t>
        <w:br/>
        <w:t xml:space="preserve">    "choices": [</w:t>
        <w:br/>
        <w:t xml:space="preserve">        {</w:t>
        <w:br/>
        <w:t xml:space="preserve">            "message": {</w:t>
        <w:br/>
        <w:t xml:space="preserve">                "role": "assistant",</w:t>
        <w:br/>
        <w:t xml:space="preserve">                "content": "完整的回复文本"</w:t>
        <w:br/>
        <w:t xml:space="preserve">            }</w:t>
        <w:br/>
        <w:t xml:space="preserve">        }</w:t>
        <w:br/>
        <w:t xml:space="preserve">    ]</w:t>
        <w:br/>
        <w:t>}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SSE 流式解析示例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JavaScript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async function chat(message) {</w:t>
        <w:br/>
        <w:t xml:space="preserve">    const response = await fetch(API_URL, {</w:t>
        <w:br/>
        <w:t xml:space="preserve">        method: 'POST',</w:t>
        <w:br/>
        <w:t xml:space="preserve">        headers: {</w:t>
        <w:br/>
        <w:t xml:space="preserve">            'Content-Type': 'application/json',</w:t>
        <w:br/>
        <w:t xml:space="preserve">            'Authorization': `Bearer ${APP_KEY}`</w:t>
        <w:br/>
        <w:t xml:space="preserve">        },</w:t>
        <w:br/>
        <w:t xml:space="preserve">        body: JSON.stringify({</w:t>
        <w:br/>
        <w:t xml:space="preserve">            assistant_id: APP_ID,</w:t>
        <w:br/>
        <w:t xml:space="preserve">            user_id: USER_ID,</w:t>
        <w:br/>
        <w:t xml:space="preserve">            stream: true,</w:t>
        <w:br/>
        <w:t xml:space="preserve">            messages: [{ role: 'user', content: [{ type: 'text', text: message }] }]</w:t>
        <w:br/>
        <w:t xml:space="preserve">        })</w:t>
        <w:br/>
        <w:t xml:space="preserve">    });</w:t>
        <w:br/>
        <w:br/>
        <w:t xml:space="preserve">    const reader = response.body.getReader();</w:t>
        <w:br/>
        <w:t xml:space="preserve">    const decoder = new TextDecoder();</w:t>
        <w:br/>
        <w:br/>
        <w:t xml:space="preserve">    while (true) {</w:t>
        <w:br/>
        <w:t xml:space="preserve">        const { done, value } = await reader.read();</w:t>
        <w:br/>
        <w:t xml:space="preserve">        if (done) break;</w:t>
        <w:br/>
        <w:br/>
        <w:t xml:space="preserve">        const chunk = decoder.decode(value);</w:t>
        <w:br/>
        <w:t xml:space="preserve">        const lines = chunk.split('\n');</w:t>
        <w:br/>
        <w:br/>
        <w:t xml:space="preserve">        for (const line of lines) {</w:t>
        <w:br/>
        <w:t xml:space="preserve">            if (line.startsWith('data: ')) {</w:t>
        <w:br/>
        <w:t xml:space="preserve">                const data = line.slice(6);</w:t>
        <w:br/>
        <w:t xml:space="preserve">                if (data === '[DONE]') return;</w:t>
        <w:br/>
        <w:br/>
        <w:t xml:space="preserve">                const parsed = JSON.parse(data);</w:t>
        <w:br/>
        <w:t xml:space="preserve">                const content = parsed.choices?.[0]?.delta?.content;</w:t>
        <w:br/>
        <w:t xml:space="preserve">                if (content) {</w:t>
        <w:br/>
        <w:t xml:space="preserve">                    console.log(content); // 打字机效果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Python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import requests</w:t>
        <w:br/>
        <w:t>import json</w:t>
        <w:br/>
        <w:br/>
        <w:t>def chat(message):</w:t>
        <w:br/>
        <w:t xml:space="preserve">    headers = {</w:t>
        <w:br/>
        <w:t xml:space="preserve">        'Content-Type': 'application/json',</w:t>
        <w:br/>
        <w:t xml:space="preserve">        'Authorization': f'Bearer {APP_KEY}'</w:t>
        <w:br/>
        <w:t xml:space="preserve">    }</w:t>
        <w:br/>
        <w:br/>
        <w:t xml:space="preserve">    data = {</w:t>
        <w:br/>
        <w:t xml:space="preserve">        'assistant_id': APP_ID,</w:t>
        <w:br/>
        <w:t xml:space="preserve">        'user_id': 'user_001',</w:t>
        <w:br/>
        <w:t xml:space="preserve">        'stream': True,</w:t>
        <w:br/>
        <w:t xml:space="preserve">        'messages': [</w:t>
        <w:br/>
        <w:t xml:space="preserve">            {'role': 'user', 'content': [{'type': 'text', 'text': message}]}</w:t>
        <w:br/>
        <w:t xml:space="preserve">        ]</w:t>
        <w:br/>
        <w:t xml:space="preserve">    }</w:t>
        <w:br/>
        <w:br/>
        <w:t xml:space="preserve">    response = requests.post(API_URL, headers=headers, json=data, stream=True)</w:t>
        <w:br/>
        <w:br/>
        <w:t xml:space="preserve">    for line in response.iter_lines():</w:t>
        <w:br/>
        <w:t xml:space="preserve">        if line.startswith('data: '):</w:t>
        <w:br/>
        <w:t xml:space="preserve">            data = line[6:]</w:t>
        <w:br/>
        <w:t xml:space="preserve">            if data == '[DONE]':</w:t>
        <w:br/>
        <w:t xml:space="preserve">                break</w:t>
        <w:br/>
        <w:br/>
        <w:t xml:space="preserve">            parsed = json.loads(data)</w:t>
        <w:br/>
        <w:t xml:space="preserve">            content = parsed.get('choices', [{}])[0].get('delta', {}).get('content', '')</w:t>
        <w:br/>
        <w:t xml:space="preserve">            if content:</w:t>
        <w:br/>
        <w:t xml:space="preserve">                print(content, end='', flush=True)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Socket.IO 协议 (WebSocket方式)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连接地址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wss://wss.yuanqi.tencent.com/v2/chat/conn/?language=zh-CN&amp;EIO=4&amp;transport=websocket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协议格式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消息前缀 `42` 表示带事件名的消息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格式：`42["event_name", {data}]`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消息前缀 `42` 表示带事件名的消息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发送消息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const payload = {</w:t>
        <w:br/>
        <w:t xml:space="preserve">    "Type": "message",</w:t>
        <w:br/>
        <w:t xml:space="preserve">    "MessageId": "usr_xxx",</w:t>
        <w:br/>
        <w:t xml:space="preserve">    "ConversationId": "",</w:t>
        <w:br/>
        <w:t xml:space="preserve">    "BotAppKey": APP_ID,</w:t>
        <w:br/>
        <w:t xml:space="preserve">    "Content": {"Type": "text", "Text": "用户消息"}</w:t>
        <w:br/>
        <w:t>};</w:t>
        <w:br/>
        <w:t>socket.send('42' + JSON.stringify(["message", payload]));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接收事件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`text.delta` - 流式文本片段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`response.completed` - 回复完成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`text.delta` - 流式文本片段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注意事项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 xml:space="preserve">1. </w:t>
      </w:r>
      <w:r>
        <w:rPr>
          <w:rFonts w:ascii="微软雅黑" w:hAnsi="微软雅黑" w:eastAsia="微软雅黑"/>
          <w:b/>
          <w:sz w:val="24"/>
        </w:rPr>
        <w:t>CORS限制</w:t>
      </w:r>
      <w:r>
        <w:rPr>
          <w:rFonts w:ascii="微软雅黑" w:hAnsi="微软雅黑" w:eastAsia="微软雅黑"/>
          <w:b w:val="0"/>
          <w:sz w:val="24"/>
        </w:rPr>
        <w:t>：浏览器直接调用可能遇到跨域问题，可使用代理服务器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 xml:space="preserve">2. </w:t>
      </w:r>
      <w:r>
        <w:rPr>
          <w:rFonts w:ascii="微软雅黑" w:hAnsi="微软雅黑" w:eastAsia="微软雅黑"/>
          <w:b/>
          <w:sz w:val="24"/>
        </w:rPr>
        <w:t>Token有效期</w:t>
      </w:r>
      <w:r>
        <w:rPr>
          <w:rFonts w:ascii="微软雅黑" w:hAnsi="微软雅黑" w:eastAsia="微软雅黑"/>
          <w:b w:val="0"/>
          <w:sz w:val="24"/>
        </w:rPr>
        <w:t>：AppKey和Token可能有有效期限制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 xml:space="preserve">3. </w:t>
      </w:r>
      <w:r>
        <w:rPr>
          <w:rFonts w:ascii="微软雅黑" w:hAnsi="微软雅黑" w:eastAsia="微软雅黑"/>
          <w:b/>
          <w:sz w:val="24"/>
        </w:rPr>
        <w:t>并发限制</w:t>
      </w:r>
      <w:r>
        <w:rPr>
          <w:rFonts w:ascii="微软雅黑" w:hAnsi="微软雅黑" w:eastAsia="微软雅黑"/>
          <w:b w:val="0"/>
          <w:sz w:val="24"/>
        </w:rPr>
        <w:t>：平台可能有API并发限制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 xml:space="preserve">4. </w:t>
      </w:r>
      <w:r>
        <w:rPr>
          <w:rFonts w:ascii="微软雅黑" w:hAnsi="微软雅黑" w:eastAsia="微软雅黑"/>
          <w:b/>
          <w:sz w:val="24"/>
        </w:rPr>
        <w:t>内容审核</w:t>
      </w:r>
      <w:r>
        <w:rPr>
          <w:rFonts w:ascii="微软雅黑" w:hAnsi="微软雅黑" w:eastAsia="微软雅黑"/>
          <w:b w:val="0"/>
          <w:sz w:val="24"/>
        </w:rPr>
        <w:t>：AI输出可能经过内容安全审核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 xml:space="preserve">1. </w:t>
      </w:r>
      <w:r>
        <w:rPr>
          <w:rFonts w:ascii="微软雅黑" w:hAnsi="微软雅黑" w:eastAsia="微软雅黑"/>
          <w:b/>
          <w:sz w:val="24"/>
        </w:rPr>
        <w:t>CORS限制</w:t>
      </w:r>
      <w:r>
        <w:rPr>
          <w:rFonts w:ascii="微软雅黑" w:hAnsi="微软雅黑" w:eastAsia="微软雅黑"/>
          <w:b w:val="0"/>
          <w:sz w:val="24"/>
        </w:rPr>
        <w:t>：浏览器直接调用可能遇到跨域问题，可使用代理服务器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错误处理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常见错误码：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7"/>
        <w:gridCol w:w="2997"/>
        <w:gridCol w:w="2997"/>
      </w:tblGrid>
      <w:tr>
        <w:tc>
          <w:tcPr>
            <w:tcW w:type="dxa" w:w="2997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2997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997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401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认证失败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检查AppKey是否正确</w:t>
            </w:r>
          </w:p>
        </w:tc>
      </w:tr>
      <w:tr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无权限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检查AppID是否有效</w:t>
            </w:r>
          </w:p>
        </w:tc>
      </w:tr>
      <w:tr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429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请求过于频繁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降低请求频率</w:t>
            </w:r>
          </w:p>
        </w:tc>
      </w:tr>
      <w:tr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500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服务器错误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重试或联系平台支持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获取API密钥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1. 登录腾讯元器平台 (https://yuanqi.tencent.com)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2. 进入智能体管理后台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3. 在设置中找到 AppID 和 AppKey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4. 更新前端代码中的配置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1. 登录腾讯元器平台 (https://yuanqi.tencent.com)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免责声明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本API文档仅供参考，腾讯元器平台可能会更新API规范。建议开发者关注官方文档获取最新信息。</w:t>
      </w:r>
    </w:p>
    <w:sectPr w:rsidR="00FC693F" w:rsidRPr="0006063C" w:rsidSect="00034616">
      <w:pgSz w:w="12240" w:h="15840"/>
      <w:pgMar w:top="1440" w:right="1451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