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38E01B4" w:rsidR="001575B6" w:rsidRPr="00C05D54" w:rsidRDefault="438CE767" w:rsidP="00C05D54">
      <w:pPr>
        <w:pStyle w:val="Title"/>
        <w:jc w:val="center"/>
      </w:pPr>
      <w:r w:rsidRPr="00C05D54">
        <w:t>DIY Detectors</w:t>
      </w:r>
    </w:p>
    <w:p w14:paraId="19294201" w14:textId="77777777" w:rsidR="004E0D7B" w:rsidRDefault="438CE767" w:rsidP="00C52A83">
      <w:pPr>
        <w:pStyle w:val="Subtitle"/>
        <w:pBdr>
          <w:bottom w:val="single" w:sz="6" w:space="1" w:color="auto"/>
        </w:pBdr>
        <w:jc w:val="center"/>
      </w:pPr>
      <w:r w:rsidRPr="00B31AD2">
        <w:t xml:space="preserve">Instruction Manual 2026 </w:t>
      </w:r>
    </w:p>
    <w:p w14:paraId="56F37F4C" w14:textId="492B31FB" w:rsidR="438CE767" w:rsidRDefault="438CE767" w:rsidP="00C52A83">
      <w:pPr>
        <w:pStyle w:val="Subtitle"/>
        <w:pBdr>
          <w:bottom w:val="single" w:sz="6" w:space="1" w:color="auto"/>
        </w:pBdr>
        <w:jc w:val="center"/>
      </w:pPr>
      <w:r w:rsidRPr="00B31AD2">
        <w:t>by Zeke Young</w:t>
      </w:r>
    </w:p>
    <w:sdt>
      <w:sdtPr>
        <w:rPr>
          <w:rFonts w:asciiTheme="minorHAnsi" w:eastAsiaTheme="minorEastAsia" w:hAnsiTheme="minorHAnsi" w:cstheme="minorBidi"/>
          <w:color w:val="auto"/>
          <w:sz w:val="24"/>
          <w:szCs w:val="24"/>
          <w:lang w:eastAsia="ja-JP"/>
        </w:rPr>
        <w:id w:val="1480808309"/>
        <w:docPartObj>
          <w:docPartGallery w:val="Table of Contents"/>
          <w:docPartUnique/>
        </w:docPartObj>
      </w:sdtPr>
      <w:sdtEndPr>
        <w:rPr>
          <w:b/>
          <w:bCs/>
          <w:noProof/>
        </w:rPr>
      </w:sdtEndPr>
      <w:sdtContent>
        <w:p w14:paraId="301FE3FA" w14:textId="0A2798E9" w:rsidR="00915493" w:rsidRDefault="00915493">
          <w:pPr>
            <w:pStyle w:val="TOCHeading"/>
          </w:pPr>
          <w:r>
            <w:t>Table of Contents</w:t>
          </w:r>
        </w:p>
        <w:p w14:paraId="612F613E" w14:textId="3514F398" w:rsidR="004E0D7B" w:rsidRDefault="00915493">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37529041" w:history="1">
            <w:r w:rsidR="004E0D7B" w:rsidRPr="001510FA">
              <w:rPr>
                <w:rStyle w:val="Hyperlink"/>
                <w:noProof/>
              </w:rPr>
              <w:t>Brief Introduction to the Activity (for hosts/facilitators)</w:t>
            </w:r>
            <w:r w:rsidR="004E0D7B">
              <w:rPr>
                <w:noProof/>
                <w:webHidden/>
              </w:rPr>
              <w:tab/>
            </w:r>
            <w:r w:rsidR="004E0D7B">
              <w:rPr>
                <w:noProof/>
                <w:webHidden/>
              </w:rPr>
              <w:fldChar w:fldCharType="begin"/>
            </w:r>
            <w:r w:rsidR="004E0D7B">
              <w:rPr>
                <w:noProof/>
                <w:webHidden/>
              </w:rPr>
              <w:instrText xml:space="preserve"> PAGEREF _Toc237529041 \h </w:instrText>
            </w:r>
            <w:r w:rsidR="004E0D7B">
              <w:rPr>
                <w:noProof/>
                <w:webHidden/>
              </w:rPr>
            </w:r>
            <w:r w:rsidR="004E0D7B">
              <w:rPr>
                <w:noProof/>
                <w:webHidden/>
              </w:rPr>
              <w:fldChar w:fldCharType="separate"/>
            </w:r>
            <w:r w:rsidR="004E0D7B">
              <w:rPr>
                <w:noProof/>
                <w:webHidden/>
              </w:rPr>
              <w:t>2</w:t>
            </w:r>
            <w:r w:rsidR="004E0D7B">
              <w:rPr>
                <w:noProof/>
                <w:webHidden/>
              </w:rPr>
              <w:fldChar w:fldCharType="end"/>
            </w:r>
          </w:hyperlink>
        </w:p>
        <w:p w14:paraId="71B27717" w14:textId="2F761F04" w:rsidR="004E0D7B" w:rsidRDefault="004E0D7B">
          <w:pPr>
            <w:pStyle w:val="TOC1"/>
            <w:tabs>
              <w:tab w:val="right" w:leader="dot" w:pos="9350"/>
            </w:tabs>
            <w:rPr>
              <w:noProof/>
              <w:kern w:val="2"/>
              <w:lang w:eastAsia="en-US"/>
              <w14:ligatures w14:val="standardContextual"/>
            </w:rPr>
          </w:pPr>
          <w:hyperlink w:anchor="_Toc237529042" w:history="1">
            <w:r w:rsidRPr="001510FA">
              <w:rPr>
                <w:rStyle w:val="Hyperlink"/>
                <w:noProof/>
              </w:rPr>
              <w:t>Parts and Pieces</w:t>
            </w:r>
            <w:r>
              <w:rPr>
                <w:noProof/>
                <w:webHidden/>
              </w:rPr>
              <w:tab/>
            </w:r>
            <w:r>
              <w:rPr>
                <w:noProof/>
                <w:webHidden/>
              </w:rPr>
              <w:fldChar w:fldCharType="begin"/>
            </w:r>
            <w:r>
              <w:rPr>
                <w:noProof/>
                <w:webHidden/>
              </w:rPr>
              <w:instrText xml:space="preserve"> PAGEREF _Toc237529042 \h </w:instrText>
            </w:r>
            <w:r>
              <w:rPr>
                <w:noProof/>
                <w:webHidden/>
              </w:rPr>
            </w:r>
            <w:r>
              <w:rPr>
                <w:noProof/>
                <w:webHidden/>
              </w:rPr>
              <w:fldChar w:fldCharType="separate"/>
            </w:r>
            <w:r>
              <w:rPr>
                <w:noProof/>
                <w:webHidden/>
              </w:rPr>
              <w:t>3</w:t>
            </w:r>
            <w:r>
              <w:rPr>
                <w:noProof/>
                <w:webHidden/>
              </w:rPr>
              <w:fldChar w:fldCharType="end"/>
            </w:r>
          </w:hyperlink>
        </w:p>
        <w:p w14:paraId="668F98F3" w14:textId="049A905B" w:rsidR="004E0D7B" w:rsidRDefault="004E0D7B">
          <w:pPr>
            <w:pStyle w:val="TOC1"/>
            <w:tabs>
              <w:tab w:val="right" w:leader="dot" w:pos="9350"/>
            </w:tabs>
            <w:rPr>
              <w:noProof/>
              <w:kern w:val="2"/>
              <w:lang w:eastAsia="en-US"/>
              <w14:ligatures w14:val="standardContextual"/>
            </w:rPr>
          </w:pPr>
          <w:hyperlink w:anchor="_Toc237529043" w:history="1">
            <w:r w:rsidRPr="001510FA">
              <w:rPr>
                <w:rStyle w:val="Hyperlink"/>
                <w:noProof/>
              </w:rPr>
              <w:t>Running the Activity</w:t>
            </w:r>
            <w:r>
              <w:rPr>
                <w:noProof/>
                <w:webHidden/>
              </w:rPr>
              <w:tab/>
            </w:r>
            <w:r>
              <w:rPr>
                <w:noProof/>
                <w:webHidden/>
              </w:rPr>
              <w:fldChar w:fldCharType="begin"/>
            </w:r>
            <w:r>
              <w:rPr>
                <w:noProof/>
                <w:webHidden/>
              </w:rPr>
              <w:instrText xml:space="preserve"> PAGEREF _Toc237529043 \h </w:instrText>
            </w:r>
            <w:r>
              <w:rPr>
                <w:noProof/>
                <w:webHidden/>
              </w:rPr>
            </w:r>
            <w:r>
              <w:rPr>
                <w:noProof/>
                <w:webHidden/>
              </w:rPr>
              <w:fldChar w:fldCharType="separate"/>
            </w:r>
            <w:r>
              <w:rPr>
                <w:noProof/>
                <w:webHidden/>
              </w:rPr>
              <w:t>5</w:t>
            </w:r>
            <w:r>
              <w:rPr>
                <w:noProof/>
                <w:webHidden/>
              </w:rPr>
              <w:fldChar w:fldCharType="end"/>
            </w:r>
          </w:hyperlink>
        </w:p>
        <w:p w14:paraId="2DEB9C30" w14:textId="088E8B83" w:rsidR="004E0D7B" w:rsidRDefault="004E0D7B">
          <w:pPr>
            <w:pStyle w:val="TOC1"/>
            <w:tabs>
              <w:tab w:val="right" w:leader="dot" w:pos="9350"/>
            </w:tabs>
            <w:rPr>
              <w:noProof/>
              <w:kern w:val="2"/>
              <w:lang w:eastAsia="en-US"/>
              <w14:ligatures w14:val="standardContextual"/>
            </w:rPr>
          </w:pPr>
          <w:hyperlink w:anchor="_Toc237529044" w:history="1">
            <w:r w:rsidRPr="001510FA">
              <w:rPr>
                <w:rStyle w:val="Hyperlink"/>
                <w:noProof/>
              </w:rPr>
              <w:t>After the Activity (Assessment)</w:t>
            </w:r>
            <w:r>
              <w:rPr>
                <w:noProof/>
                <w:webHidden/>
              </w:rPr>
              <w:tab/>
            </w:r>
            <w:r>
              <w:rPr>
                <w:noProof/>
                <w:webHidden/>
              </w:rPr>
              <w:fldChar w:fldCharType="begin"/>
            </w:r>
            <w:r>
              <w:rPr>
                <w:noProof/>
                <w:webHidden/>
              </w:rPr>
              <w:instrText xml:space="preserve"> PAGEREF _Toc237529044 \h </w:instrText>
            </w:r>
            <w:r>
              <w:rPr>
                <w:noProof/>
                <w:webHidden/>
              </w:rPr>
            </w:r>
            <w:r>
              <w:rPr>
                <w:noProof/>
                <w:webHidden/>
              </w:rPr>
              <w:fldChar w:fldCharType="separate"/>
            </w:r>
            <w:r>
              <w:rPr>
                <w:noProof/>
                <w:webHidden/>
              </w:rPr>
              <w:t>8</w:t>
            </w:r>
            <w:r>
              <w:rPr>
                <w:noProof/>
                <w:webHidden/>
              </w:rPr>
              <w:fldChar w:fldCharType="end"/>
            </w:r>
          </w:hyperlink>
        </w:p>
        <w:p w14:paraId="42D3A538" w14:textId="6ABA3012" w:rsidR="004E0D7B" w:rsidRDefault="004E0D7B">
          <w:pPr>
            <w:pStyle w:val="TOC1"/>
            <w:tabs>
              <w:tab w:val="right" w:leader="dot" w:pos="9350"/>
            </w:tabs>
            <w:rPr>
              <w:noProof/>
              <w:kern w:val="2"/>
              <w:lang w:eastAsia="en-US"/>
              <w14:ligatures w14:val="standardContextual"/>
            </w:rPr>
          </w:pPr>
          <w:hyperlink w:anchor="_Toc237529045" w:history="1">
            <w:r w:rsidRPr="001510FA">
              <w:rPr>
                <w:rStyle w:val="Hyperlink"/>
                <w:noProof/>
              </w:rPr>
              <w:t>Possible Extensions of the Activity</w:t>
            </w:r>
            <w:r>
              <w:rPr>
                <w:noProof/>
                <w:webHidden/>
              </w:rPr>
              <w:tab/>
            </w:r>
            <w:r>
              <w:rPr>
                <w:noProof/>
                <w:webHidden/>
              </w:rPr>
              <w:fldChar w:fldCharType="begin"/>
            </w:r>
            <w:r>
              <w:rPr>
                <w:noProof/>
                <w:webHidden/>
              </w:rPr>
              <w:instrText xml:space="preserve"> PAGEREF _Toc237529045 \h </w:instrText>
            </w:r>
            <w:r>
              <w:rPr>
                <w:noProof/>
                <w:webHidden/>
              </w:rPr>
            </w:r>
            <w:r>
              <w:rPr>
                <w:noProof/>
                <w:webHidden/>
              </w:rPr>
              <w:fldChar w:fldCharType="separate"/>
            </w:r>
            <w:r>
              <w:rPr>
                <w:noProof/>
                <w:webHidden/>
              </w:rPr>
              <w:t>10</w:t>
            </w:r>
            <w:r>
              <w:rPr>
                <w:noProof/>
                <w:webHidden/>
              </w:rPr>
              <w:fldChar w:fldCharType="end"/>
            </w:r>
          </w:hyperlink>
        </w:p>
        <w:p w14:paraId="4C762FA2" w14:textId="54C931A0" w:rsidR="004E0D7B" w:rsidRDefault="004E0D7B">
          <w:pPr>
            <w:pStyle w:val="TOC1"/>
            <w:tabs>
              <w:tab w:val="right" w:leader="dot" w:pos="9350"/>
            </w:tabs>
            <w:rPr>
              <w:noProof/>
              <w:kern w:val="2"/>
              <w:lang w:eastAsia="en-US"/>
              <w14:ligatures w14:val="standardContextual"/>
            </w:rPr>
          </w:pPr>
          <w:hyperlink w:anchor="_Toc237529046" w:history="1">
            <w:r w:rsidRPr="001510FA">
              <w:rPr>
                <w:rStyle w:val="Hyperlink"/>
                <w:noProof/>
              </w:rPr>
              <w:t>Further Reading</w:t>
            </w:r>
            <w:r>
              <w:rPr>
                <w:noProof/>
                <w:webHidden/>
              </w:rPr>
              <w:tab/>
            </w:r>
            <w:r>
              <w:rPr>
                <w:noProof/>
                <w:webHidden/>
              </w:rPr>
              <w:fldChar w:fldCharType="begin"/>
            </w:r>
            <w:r>
              <w:rPr>
                <w:noProof/>
                <w:webHidden/>
              </w:rPr>
              <w:instrText xml:space="preserve"> PAGEREF _Toc237529046 \h </w:instrText>
            </w:r>
            <w:r>
              <w:rPr>
                <w:noProof/>
                <w:webHidden/>
              </w:rPr>
            </w:r>
            <w:r>
              <w:rPr>
                <w:noProof/>
                <w:webHidden/>
              </w:rPr>
              <w:fldChar w:fldCharType="separate"/>
            </w:r>
            <w:r>
              <w:rPr>
                <w:noProof/>
                <w:webHidden/>
              </w:rPr>
              <w:t>11</w:t>
            </w:r>
            <w:r>
              <w:rPr>
                <w:noProof/>
                <w:webHidden/>
              </w:rPr>
              <w:fldChar w:fldCharType="end"/>
            </w:r>
          </w:hyperlink>
        </w:p>
        <w:p w14:paraId="5279C530" w14:textId="6D0E2EF8" w:rsidR="00915493" w:rsidRDefault="00915493">
          <w:r>
            <w:rPr>
              <w:b/>
              <w:bCs/>
              <w:noProof/>
            </w:rPr>
            <w:fldChar w:fldCharType="end"/>
          </w:r>
        </w:p>
      </w:sdtContent>
    </w:sdt>
    <w:p w14:paraId="12757DA5" w14:textId="77777777" w:rsidR="00BD0E98" w:rsidRDefault="00BD0E98" w:rsidP="00C52A83"/>
    <w:p w14:paraId="15A8D037" w14:textId="77777777" w:rsidR="00D3492D" w:rsidRDefault="00D3492D">
      <w:pPr>
        <w:rPr>
          <w:rFonts w:asciiTheme="majorHAnsi" w:eastAsiaTheme="majorEastAsia" w:hAnsiTheme="majorHAnsi" w:cstheme="majorBidi"/>
          <w:color w:val="0F4761" w:themeColor="accent1" w:themeShade="BF"/>
          <w:sz w:val="40"/>
          <w:szCs w:val="40"/>
        </w:rPr>
      </w:pPr>
      <w:r>
        <w:br w:type="page"/>
      </w:r>
    </w:p>
    <w:p w14:paraId="61A872C2" w14:textId="5993C992" w:rsidR="00056309" w:rsidRDefault="00D65098" w:rsidP="00C52A83">
      <w:pPr>
        <w:pStyle w:val="Heading1"/>
        <w:pBdr>
          <w:bottom w:val="single" w:sz="6" w:space="1" w:color="auto"/>
        </w:pBdr>
      </w:pPr>
      <w:bookmarkStart w:id="0" w:name="_Toc237529041"/>
      <w:r>
        <w:lastRenderedPageBreak/>
        <w:t xml:space="preserve">Brief </w:t>
      </w:r>
      <w:r w:rsidR="00423267">
        <w:t>Introduction to the Activity (for hosts</w:t>
      </w:r>
      <w:r w:rsidR="009C4894">
        <w:t>/facilitators</w:t>
      </w:r>
      <w:r w:rsidR="00423267">
        <w:t>)</w:t>
      </w:r>
      <w:bookmarkEnd w:id="0"/>
    </w:p>
    <w:p w14:paraId="72FCB819" w14:textId="77777777" w:rsidR="00ED2EE5" w:rsidRDefault="009C4894" w:rsidP="00D3492D">
      <w:pPr>
        <w:ind w:firstLine="720"/>
      </w:pPr>
      <w:r>
        <w:t xml:space="preserve">DIY Detectors is a particle and nuclear physics (PNP) outreach activity that is based </w:t>
      </w:r>
      <w:r w:rsidR="00C42576">
        <w:t>on</w:t>
      </w:r>
      <w:r>
        <w:t xml:space="preserve"> the </w:t>
      </w:r>
      <w:r w:rsidR="00C42576">
        <w:t>enquiry-based</w:t>
      </w:r>
      <w:r w:rsidR="00216B77">
        <w:t xml:space="preserve"> approach to learning (EBL). </w:t>
      </w:r>
      <w:r w:rsidR="00A60778">
        <w:t xml:space="preserve"> </w:t>
      </w:r>
      <w:r w:rsidR="00C42576">
        <w:t xml:space="preserve">EBL is an approach that emphasizes allowing participants to </w:t>
      </w:r>
      <w:r w:rsidR="004A6CB3">
        <w:t xml:space="preserve">develop skills and interest in subjects </w:t>
      </w:r>
      <w:r w:rsidR="00894D49">
        <w:t>in ways that resemble scientific research</w:t>
      </w:r>
      <w:r w:rsidR="00183111">
        <w:t xml:space="preserve"> (Rude 2024). </w:t>
      </w:r>
      <w:r w:rsidR="008035D4">
        <w:t xml:space="preserve">It </w:t>
      </w:r>
      <w:r w:rsidR="00490DE7">
        <w:t xml:space="preserve">focuses on student </w:t>
      </w:r>
      <w:r w:rsidR="00895D0C">
        <w:t>directed</w:t>
      </w:r>
      <w:r w:rsidR="00490DE7">
        <w:t xml:space="preserve">, enquiry driven </w:t>
      </w:r>
      <w:r w:rsidR="00895D0C">
        <w:t>activities</w:t>
      </w:r>
      <w:r w:rsidR="00490DE7">
        <w:t>,</w:t>
      </w:r>
      <w:r w:rsidR="003B27CA">
        <w:t xml:space="preserve"> which </w:t>
      </w:r>
      <w:proofErr w:type="gramStart"/>
      <w:r w:rsidR="003B27CA">
        <w:t>allows</w:t>
      </w:r>
      <w:proofErr w:type="gramEnd"/>
      <w:r w:rsidR="003B27CA">
        <w:t xml:space="preserve"> participants to feel more involved, and thus more motivated to learn</w:t>
      </w:r>
      <w:r w:rsidR="00ED2EE5">
        <w:t xml:space="preserve"> (Kahn and O’Rourke 2004). </w:t>
      </w:r>
    </w:p>
    <w:p w14:paraId="5F72D994" w14:textId="31D6DB5F" w:rsidR="009C4894" w:rsidRDefault="00ED2EE5" w:rsidP="00C52A83">
      <w:pPr>
        <w:ind w:firstLine="720"/>
      </w:pPr>
      <w:r>
        <w:t>In DIY Detectors, participants are asked to build their own</w:t>
      </w:r>
      <w:r w:rsidR="00403C09">
        <w:t xml:space="preserve"> detectors out of PVC pipes and 3D printed connectors/junctions</w:t>
      </w:r>
      <w:r w:rsidR="0028114A">
        <w:t xml:space="preserve">, to try to determine </w:t>
      </w:r>
      <w:r w:rsidR="00AA6E6F">
        <w:t xml:space="preserve">the qualities of </w:t>
      </w:r>
      <w:r w:rsidR="00905C31">
        <w:t>several</w:t>
      </w:r>
      <w:r w:rsidR="00AA6E6F">
        <w:t xml:space="preserve"> unknown “particles” </w:t>
      </w:r>
      <w:r w:rsidR="004B6AF5">
        <w:t xml:space="preserve">(marbles) </w:t>
      </w:r>
      <w:r w:rsidR="00AA6E6F">
        <w:t>that will be sent through them. The goal of the activity is that participants will model, construct, and test different iterations of detectors with different setups, attempt</w:t>
      </w:r>
      <w:r w:rsidR="00080DBA">
        <w:t>ing</w:t>
      </w:r>
      <w:r w:rsidR="00AA6E6F">
        <w:t xml:space="preserve"> to find the </w:t>
      </w:r>
      <w:r w:rsidR="00D91C52">
        <w:t xml:space="preserve">detector set up that will allow them to make the most accurate </w:t>
      </w:r>
      <w:r w:rsidR="00080DBA">
        <w:t>measurement</w:t>
      </w:r>
      <w:r w:rsidR="00483712">
        <w:t xml:space="preserve"> of how many of each type of marble went through their detector.</w:t>
      </w:r>
    </w:p>
    <w:p w14:paraId="6226CAD1" w14:textId="7ECD3FAF" w:rsidR="00D47A8F" w:rsidRDefault="00D47A8F" w:rsidP="00C52A83">
      <w:pPr>
        <w:ind w:firstLine="720"/>
      </w:pPr>
      <w:r>
        <w:t xml:space="preserve">This activity is intended to take 45 minutes to an </w:t>
      </w:r>
      <w:proofErr w:type="gramStart"/>
      <w:r>
        <w:t>hour, and</w:t>
      </w:r>
      <w:proofErr w:type="gramEnd"/>
      <w:r>
        <w:t xml:space="preserve"> is targeted towards individuals or small groups </w:t>
      </w:r>
      <w:r w:rsidR="00B1300D">
        <w:t>(2-3 people)</w:t>
      </w:r>
      <w:r w:rsidR="00142D04">
        <w:t xml:space="preserve"> </w:t>
      </w:r>
      <w:r>
        <w:t xml:space="preserve">that have had limited physics education (i.e. may have had a physics class or two in high school or university, but didn’t study physics </w:t>
      </w:r>
      <w:r w:rsidR="00B1300D">
        <w:t>as a major and does not work in or research physics in the present day).</w:t>
      </w:r>
      <w:r w:rsidR="004E0D7B">
        <w:t xml:space="preserve"> People who have more </w:t>
      </w:r>
      <w:proofErr w:type="gramStart"/>
      <w:r w:rsidR="004E0D7B">
        <w:t>in depth</w:t>
      </w:r>
      <w:proofErr w:type="gramEnd"/>
      <w:r w:rsidR="004E0D7B">
        <w:t xml:space="preserve"> PNP knowledge may enjoy this activity as </w:t>
      </w:r>
      <w:proofErr w:type="gramStart"/>
      <w:r w:rsidR="004E0D7B">
        <w:t>well, but</w:t>
      </w:r>
      <w:proofErr w:type="gramEnd"/>
      <w:r w:rsidR="004E0D7B">
        <w:t xml:space="preserve"> will probably not gain any new knowledge from it. </w:t>
      </w:r>
    </w:p>
    <w:p w14:paraId="211EB73B" w14:textId="5012A43D" w:rsidR="00934842" w:rsidRDefault="00BC2371" w:rsidP="00C52A83">
      <w:pPr>
        <w:ind w:firstLine="720"/>
      </w:pPr>
      <w:r>
        <w:t>In this instruction</w:t>
      </w:r>
      <w:r w:rsidR="00A15061">
        <w:t xml:space="preserve"> </w:t>
      </w:r>
      <w:r>
        <w:t xml:space="preserve">manual, </w:t>
      </w:r>
      <w:r w:rsidR="008C3861">
        <w:t>you will find</w:t>
      </w:r>
      <w:r w:rsidR="00E059A4">
        <w:t xml:space="preserve"> </w:t>
      </w:r>
      <w:r w:rsidR="00C31307">
        <w:t>a list</w:t>
      </w:r>
      <w:r w:rsidR="008C3861">
        <w:t xml:space="preserve"> of the physical parts of the activity</w:t>
      </w:r>
      <w:r w:rsidR="00C31307">
        <w:t xml:space="preserve">, </w:t>
      </w:r>
      <w:r w:rsidR="008C3861">
        <w:t xml:space="preserve">instructions on how to run the activity, </w:t>
      </w:r>
      <w:r w:rsidR="004B6AF5">
        <w:t>suggestions</w:t>
      </w:r>
      <w:r w:rsidR="00C31307">
        <w:t xml:space="preserve"> </w:t>
      </w:r>
      <w:r w:rsidR="004B6AF5">
        <w:t>for</w:t>
      </w:r>
      <w:r w:rsidR="00C31307">
        <w:t xml:space="preserve"> how to assess the activity’s </w:t>
      </w:r>
      <w:proofErr w:type="gramStart"/>
      <w:r w:rsidR="00C31307">
        <w:t>impacts</w:t>
      </w:r>
      <w:proofErr w:type="gramEnd"/>
      <w:r w:rsidR="00C31307">
        <w:t xml:space="preserve"> on </w:t>
      </w:r>
      <w:r w:rsidR="00C05D54">
        <w:t xml:space="preserve">participants, </w:t>
      </w:r>
      <w:r w:rsidR="001A3DF6">
        <w:t xml:space="preserve">and resources to look more in depth at the theory behind the activity’s construction. </w:t>
      </w:r>
    </w:p>
    <w:p w14:paraId="5642ED99" w14:textId="0CF78493" w:rsidR="00AC316C" w:rsidRDefault="004B6AF5" w:rsidP="00AC316C">
      <w:pPr>
        <w:ind w:firstLine="720"/>
      </w:pPr>
      <w:r>
        <w:t>For more documentation</w:t>
      </w:r>
      <w:r w:rsidR="00AC316C">
        <w:t xml:space="preserve">, information, and access to things like the example presentation and the provided code, please go to: </w:t>
      </w:r>
      <w:hyperlink r:id="rId8" w:history="1">
        <w:r w:rsidR="00AC316C" w:rsidRPr="00A50182">
          <w:rPr>
            <w:rStyle w:val="Hyperlink"/>
          </w:rPr>
          <w:t>https://github.com/zmyoung03/Detector-Design-Outreach-Activity/tree/main</w:t>
        </w:r>
      </w:hyperlink>
      <w:r w:rsidR="00AC316C">
        <w:t>.</w:t>
      </w:r>
    </w:p>
    <w:p w14:paraId="05DD9363" w14:textId="77777777" w:rsidR="00934842" w:rsidRDefault="00934842" w:rsidP="00C52A83">
      <w:pPr>
        <w:ind w:firstLine="720"/>
      </w:pPr>
    </w:p>
    <w:p w14:paraId="04B40B59" w14:textId="77777777" w:rsidR="00D3492D" w:rsidRDefault="00D3492D">
      <w:pPr>
        <w:rPr>
          <w:rFonts w:asciiTheme="majorHAnsi" w:eastAsiaTheme="majorEastAsia" w:hAnsiTheme="majorHAnsi" w:cstheme="majorBidi"/>
          <w:color w:val="0F4761" w:themeColor="accent1" w:themeShade="BF"/>
          <w:sz w:val="40"/>
          <w:szCs w:val="40"/>
        </w:rPr>
      </w:pPr>
      <w:r>
        <w:br w:type="page"/>
      </w:r>
    </w:p>
    <w:p w14:paraId="0C5B8F75" w14:textId="45D5E2D1" w:rsidR="00BC2371" w:rsidRDefault="00934842" w:rsidP="00C52A83">
      <w:pPr>
        <w:pStyle w:val="Heading1"/>
        <w:pBdr>
          <w:bottom w:val="single" w:sz="6" w:space="1" w:color="auto"/>
        </w:pBdr>
      </w:pPr>
      <w:bookmarkStart w:id="1" w:name="_Toc237529042"/>
      <w:r>
        <w:lastRenderedPageBreak/>
        <w:t>Parts and Pieces</w:t>
      </w:r>
      <w:bookmarkEnd w:id="1"/>
    </w:p>
    <w:p w14:paraId="02B583A5" w14:textId="4DD93574" w:rsidR="00934842" w:rsidRDefault="00E5082E" w:rsidP="000904A2">
      <w:pPr>
        <w:pStyle w:val="ListParagraph"/>
        <w:numPr>
          <w:ilvl w:val="0"/>
          <w:numId w:val="1"/>
        </w:numPr>
      </w:pPr>
      <w:r>
        <w:t xml:space="preserve">~10 cm </w:t>
      </w:r>
      <w:r w:rsidR="007D49B5">
        <w:t>PVC pipe sections</w:t>
      </w:r>
    </w:p>
    <w:p w14:paraId="2D248345" w14:textId="29F99577" w:rsidR="00174240" w:rsidRDefault="007D49B5" w:rsidP="00174240">
      <w:pPr>
        <w:pStyle w:val="ListParagraph"/>
        <w:numPr>
          <w:ilvl w:val="0"/>
          <w:numId w:val="1"/>
        </w:numPr>
      </w:pPr>
      <w:r>
        <w:t>Plain 3D printed tube connectors</w:t>
      </w:r>
    </w:p>
    <w:p w14:paraId="4C364CE1" w14:textId="396B3BA6" w:rsidR="00174240" w:rsidRDefault="00F43F40" w:rsidP="00174240">
      <w:pPr>
        <w:pStyle w:val="ListParagraph"/>
      </w:pPr>
      <w:r>
        <w:rPr>
          <w:noProof/>
        </w:rPr>
        <w:drawing>
          <wp:anchor distT="0" distB="0" distL="114300" distR="114300" simplePos="0" relativeHeight="251658240" behindDoc="0" locked="0" layoutInCell="1" allowOverlap="1" wp14:anchorId="7E0D9FA9" wp14:editId="26D42E25">
            <wp:simplePos x="0" y="0"/>
            <wp:positionH relativeFrom="column">
              <wp:posOffset>431800</wp:posOffset>
            </wp:positionH>
            <wp:positionV relativeFrom="paragraph">
              <wp:posOffset>8890</wp:posOffset>
            </wp:positionV>
            <wp:extent cx="914400" cy="914400"/>
            <wp:effectExtent l="0" t="0" r="0" b="0"/>
            <wp:wrapNone/>
            <wp:docPr id="3623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7249" name="Picture 3623472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22378229" w14:textId="77777777" w:rsidR="00F43F40" w:rsidRDefault="00F43F40" w:rsidP="00174240">
      <w:pPr>
        <w:pStyle w:val="ListParagraph"/>
      </w:pPr>
    </w:p>
    <w:p w14:paraId="16053BFE" w14:textId="77777777" w:rsidR="00F43F40" w:rsidRDefault="00F43F40" w:rsidP="00174240">
      <w:pPr>
        <w:pStyle w:val="ListParagraph"/>
      </w:pPr>
    </w:p>
    <w:p w14:paraId="57AA3086" w14:textId="77777777" w:rsidR="00F43F40" w:rsidRDefault="00F43F40" w:rsidP="00174240">
      <w:pPr>
        <w:pStyle w:val="ListParagraph"/>
      </w:pPr>
    </w:p>
    <w:p w14:paraId="25A88CE7" w14:textId="77777777" w:rsidR="00F43F40" w:rsidRDefault="00F43F40" w:rsidP="00174240">
      <w:pPr>
        <w:pStyle w:val="ListParagraph"/>
      </w:pPr>
    </w:p>
    <w:p w14:paraId="30694882" w14:textId="0B5EFDF7" w:rsidR="00174240" w:rsidRDefault="00395CD4" w:rsidP="00F43F40">
      <w:pPr>
        <w:pStyle w:val="ListParagraph"/>
        <w:numPr>
          <w:ilvl w:val="0"/>
          <w:numId w:val="1"/>
        </w:numPr>
      </w:pPr>
      <w:r>
        <w:t>Basket 3D printed tube connectors</w:t>
      </w:r>
    </w:p>
    <w:p w14:paraId="2D0835CF" w14:textId="5289C720" w:rsidR="00F43F40" w:rsidRDefault="00F43F40" w:rsidP="00F43F40">
      <w:pPr>
        <w:pStyle w:val="ListParagraph"/>
      </w:pPr>
      <w:r>
        <w:rPr>
          <w:noProof/>
        </w:rPr>
        <w:drawing>
          <wp:inline distT="0" distB="0" distL="0" distR="0" wp14:anchorId="5EE971EF" wp14:editId="24B6BA50">
            <wp:extent cx="914400" cy="914400"/>
            <wp:effectExtent l="0" t="0" r="0" b="0"/>
            <wp:docPr id="1028828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28724" name="Picture 10288287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A6F30B0" w14:textId="7EA6C8E5" w:rsidR="00395CD4" w:rsidRDefault="00395CD4" w:rsidP="00C52A83">
      <w:pPr>
        <w:pStyle w:val="ListParagraph"/>
        <w:numPr>
          <w:ilvl w:val="0"/>
          <w:numId w:val="1"/>
        </w:numPr>
      </w:pPr>
      <w:r>
        <w:t>Hollow basket 3D printed tube connectors</w:t>
      </w:r>
    </w:p>
    <w:p w14:paraId="4C2CA698" w14:textId="73ACB1FE" w:rsidR="00F43F40" w:rsidRDefault="00F43F40" w:rsidP="00F43F40">
      <w:r>
        <w:t xml:space="preserve">               </w:t>
      </w:r>
      <w:r>
        <w:rPr>
          <w:noProof/>
        </w:rPr>
        <w:drawing>
          <wp:inline distT="0" distB="0" distL="0" distR="0" wp14:anchorId="0B128507" wp14:editId="2C6E7622">
            <wp:extent cx="914400" cy="914400"/>
            <wp:effectExtent l="0" t="0" r="0" b="0"/>
            <wp:docPr id="231921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1215" name="Picture 231921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601EB02F" w14:textId="0927C0D6" w:rsidR="00F60AEF" w:rsidRDefault="00F60AEF" w:rsidP="00C52A83">
      <w:pPr>
        <w:pStyle w:val="ListParagraph"/>
        <w:numPr>
          <w:ilvl w:val="0"/>
          <w:numId w:val="1"/>
        </w:numPr>
      </w:pPr>
      <w:r>
        <w:t>Clips with baskets</w:t>
      </w:r>
    </w:p>
    <w:p w14:paraId="67FCCD7B" w14:textId="5814EB8E" w:rsidR="00F60AEF" w:rsidRDefault="00F60AEF" w:rsidP="00F60AEF">
      <w:pPr>
        <w:pStyle w:val="ListParagraph"/>
      </w:pPr>
      <w:r>
        <w:rPr>
          <w:noProof/>
        </w:rPr>
        <w:drawing>
          <wp:inline distT="0" distB="0" distL="0" distR="0" wp14:anchorId="359D88F8" wp14:editId="799931F2">
            <wp:extent cx="914400" cy="914400"/>
            <wp:effectExtent l="0" t="0" r="0" b="0"/>
            <wp:docPr id="1168505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05289" name="Picture 11685052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724717F1" w14:textId="325E20D7" w:rsidR="00F43F40" w:rsidRDefault="00414808" w:rsidP="00C52A83">
      <w:pPr>
        <w:pStyle w:val="ListParagraph"/>
        <w:numPr>
          <w:ilvl w:val="0"/>
          <w:numId w:val="1"/>
        </w:numPr>
      </w:pPr>
      <w:r>
        <w:t>Wye junctions</w:t>
      </w:r>
    </w:p>
    <w:p w14:paraId="64ABDE4A" w14:textId="36B4FB43" w:rsidR="00414808" w:rsidRDefault="00414808" w:rsidP="00C52A83">
      <w:pPr>
        <w:pStyle w:val="ListParagraph"/>
        <w:numPr>
          <w:ilvl w:val="0"/>
          <w:numId w:val="1"/>
        </w:numPr>
      </w:pPr>
      <w:r>
        <w:t>Wye junctions with interior barriers</w:t>
      </w:r>
    </w:p>
    <w:p w14:paraId="79A26C8D" w14:textId="46A91266" w:rsidR="00795683" w:rsidRDefault="00795683" w:rsidP="00795683">
      <w:pPr>
        <w:ind w:left="360"/>
      </w:pPr>
      <w:r>
        <w:rPr>
          <w:noProof/>
        </w:rPr>
        <w:drawing>
          <wp:inline distT="0" distB="0" distL="0" distR="0" wp14:anchorId="5F33BAAE" wp14:editId="1D5AB707">
            <wp:extent cx="3108894" cy="914400"/>
            <wp:effectExtent l="0" t="0" r="0" b="0"/>
            <wp:docPr id="474050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0443" name="Picture 4740504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8894" cy="914400"/>
                    </a:xfrm>
                    <a:prstGeom prst="rect">
                      <a:avLst/>
                    </a:prstGeom>
                  </pic:spPr>
                </pic:pic>
              </a:graphicData>
            </a:graphic>
          </wp:inline>
        </w:drawing>
      </w:r>
    </w:p>
    <w:p w14:paraId="2C519828" w14:textId="41F12EE9" w:rsidR="00414808" w:rsidRDefault="00414808" w:rsidP="00C52A83">
      <w:pPr>
        <w:pStyle w:val="ListParagraph"/>
        <w:numPr>
          <w:ilvl w:val="0"/>
          <w:numId w:val="1"/>
        </w:numPr>
      </w:pPr>
      <w:r>
        <w:t>Wye junctions with basket</w:t>
      </w:r>
      <w:r w:rsidR="00FE0317">
        <w:t>s</w:t>
      </w:r>
    </w:p>
    <w:p w14:paraId="3FD90E8A" w14:textId="10B326FB" w:rsidR="00212FA5" w:rsidRDefault="00212FA5" w:rsidP="00212FA5">
      <w:pPr>
        <w:ind w:left="360"/>
      </w:pPr>
      <w:r>
        <w:rPr>
          <w:noProof/>
        </w:rPr>
        <w:lastRenderedPageBreak/>
        <w:drawing>
          <wp:inline distT="0" distB="0" distL="0" distR="0" wp14:anchorId="43EB2E78" wp14:editId="776E0238">
            <wp:extent cx="1097280" cy="914400"/>
            <wp:effectExtent l="0" t="0" r="7620" b="0"/>
            <wp:docPr id="844764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4601" name="Picture 8447646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97280" cy="914400"/>
                    </a:xfrm>
                    <a:prstGeom prst="rect">
                      <a:avLst/>
                    </a:prstGeom>
                  </pic:spPr>
                </pic:pic>
              </a:graphicData>
            </a:graphic>
          </wp:inline>
        </w:drawing>
      </w:r>
    </w:p>
    <w:p w14:paraId="7D1145CC" w14:textId="433563EB" w:rsidR="00395CD4" w:rsidRDefault="00395CD4" w:rsidP="00C52A83">
      <w:pPr>
        <w:pStyle w:val="ListParagraph"/>
        <w:numPr>
          <w:ilvl w:val="0"/>
          <w:numId w:val="1"/>
        </w:numPr>
      </w:pPr>
      <w:r>
        <w:t>Magnets</w:t>
      </w:r>
    </w:p>
    <w:p w14:paraId="6CF1BED8" w14:textId="49C11A1B" w:rsidR="00395CD4" w:rsidRDefault="00395CD4" w:rsidP="00C52A83">
      <w:pPr>
        <w:pStyle w:val="ListParagraph"/>
        <w:numPr>
          <w:ilvl w:val="0"/>
          <w:numId w:val="1"/>
        </w:numPr>
      </w:pPr>
      <w:r>
        <w:t xml:space="preserve">Non-magnetic </w:t>
      </w:r>
      <w:r w:rsidR="00212FA5">
        <w:t>counter</w:t>
      </w:r>
      <w:r>
        <w:t>weights</w:t>
      </w:r>
    </w:p>
    <w:p w14:paraId="721C3ED0" w14:textId="09F2B203" w:rsidR="00395CD4" w:rsidRDefault="00395CD4" w:rsidP="00C52A83">
      <w:pPr>
        <w:pStyle w:val="ListParagraph"/>
        <w:numPr>
          <w:ilvl w:val="0"/>
          <w:numId w:val="1"/>
        </w:numPr>
      </w:pPr>
      <w:r>
        <w:t>Break-beam IR motion sensors</w:t>
      </w:r>
    </w:p>
    <w:p w14:paraId="7DB64DC9" w14:textId="5331E749" w:rsidR="001B2349" w:rsidRDefault="001B2349" w:rsidP="00C52A83">
      <w:pPr>
        <w:pStyle w:val="ListParagraph"/>
        <w:numPr>
          <w:ilvl w:val="0"/>
          <w:numId w:val="1"/>
        </w:numPr>
      </w:pPr>
      <w:r>
        <w:t>Breadboards</w:t>
      </w:r>
    </w:p>
    <w:p w14:paraId="7D26BF95" w14:textId="05C84A1D" w:rsidR="001B2349" w:rsidRPr="00D17EB5" w:rsidRDefault="00D17EB5" w:rsidP="00C52A83">
      <w:pPr>
        <w:pStyle w:val="ListParagraph"/>
        <w:numPr>
          <w:ilvl w:val="0"/>
          <w:numId w:val="1"/>
        </w:numPr>
      </w:pPr>
      <w:r w:rsidRPr="00D17EB5">
        <w:t xml:space="preserve">Mail-female </w:t>
      </w:r>
      <w:r w:rsidRPr="00D17EB5">
        <w:t>22 AWG single-stranded copper wire</w:t>
      </w:r>
      <w:r>
        <w:t>s (to connect the microcontrollers to breadboards)</w:t>
      </w:r>
    </w:p>
    <w:p w14:paraId="2EA76F49" w14:textId="391AF132" w:rsidR="00395CD4" w:rsidRDefault="00395CD4" w:rsidP="00C52A83">
      <w:pPr>
        <w:pStyle w:val="ListParagraph"/>
        <w:numPr>
          <w:ilvl w:val="0"/>
          <w:numId w:val="1"/>
        </w:numPr>
      </w:pPr>
      <w:r>
        <w:t>Marbles</w:t>
      </w:r>
    </w:p>
    <w:p w14:paraId="012796EF" w14:textId="267E2303" w:rsidR="00395CD4" w:rsidRDefault="00395CD4" w:rsidP="00C52A83">
      <w:pPr>
        <w:pStyle w:val="ListParagraph"/>
        <w:numPr>
          <w:ilvl w:val="1"/>
          <w:numId w:val="1"/>
        </w:numPr>
      </w:pPr>
      <w:r>
        <w:t>Of two different sizes</w:t>
      </w:r>
    </w:p>
    <w:p w14:paraId="5FE37C39" w14:textId="0C778316" w:rsidR="00C23904" w:rsidRDefault="00C23904" w:rsidP="00C52A83">
      <w:pPr>
        <w:pStyle w:val="ListParagraph"/>
        <w:numPr>
          <w:ilvl w:val="1"/>
          <w:numId w:val="1"/>
        </w:numPr>
      </w:pPr>
      <w:r>
        <w:t>Some magnetic, some non-magnetic</w:t>
      </w:r>
      <w:r w:rsidR="00870B59">
        <w:t>, preferably all opaque</w:t>
      </w:r>
    </w:p>
    <w:p w14:paraId="55B59EA5" w14:textId="7B2CC590" w:rsidR="00FE5568" w:rsidRDefault="001B2349" w:rsidP="00C52A83">
      <w:pPr>
        <w:pStyle w:val="ListParagraph"/>
        <w:numPr>
          <w:ilvl w:val="0"/>
          <w:numId w:val="1"/>
        </w:numPr>
      </w:pPr>
      <w:r>
        <w:t xml:space="preserve">Raspberry Pi’s or some other </w:t>
      </w:r>
      <w:r w:rsidR="00E059A4">
        <w:t>microcontrollers</w:t>
      </w:r>
    </w:p>
    <w:p w14:paraId="7ED72BE9" w14:textId="4250474A" w:rsidR="001B2349" w:rsidRDefault="00E059A4" w:rsidP="00C52A83">
      <w:pPr>
        <w:pStyle w:val="ListParagraph"/>
        <w:numPr>
          <w:ilvl w:val="0"/>
          <w:numId w:val="1"/>
        </w:numPr>
      </w:pPr>
      <w:r>
        <w:t>Python</w:t>
      </w:r>
      <w:r w:rsidR="00CB4868">
        <w:t>3 on whatever microcontrollers you decide to use, if you’d like to use the provided code</w:t>
      </w:r>
    </w:p>
    <w:p w14:paraId="5F030099" w14:textId="6CD4DC17" w:rsidR="008D2F46" w:rsidRDefault="008D2F46" w:rsidP="00C52A83">
      <w:pPr>
        <w:pStyle w:val="ListParagraph"/>
        <w:numPr>
          <w:ilvl w:val="0"/>
          <w:numId w:val="1"/>
        </w:numPr>
      </w:pPr>
      <w:r>
        <w:t>LEGOs</w:t>
      </w:r>
      <w:r w:rsidR="00212FA5">
        <w:t xml:space="preserve"> to use for </w:t>
      </w:r>
      <w:r w:rsidR="00BA7F11">
        <w:t>detector support</w:t>
      </w:r>
    </w:p>
    <w:p w14:paraId="7963B15A" w14:textId="5B9EFD7D" w:rsidR="00FE0317" w:rsidRDefault="00FE0317" w:rsidP="00FE0317">
      <w:pPr>
        <w:pStyle w:val="ListParagraph"/>
      </w:pPr>
      <w:r>
        <w:rPr>
          <w:noProof/>
        </w:rPr>
        <w:drawing>
          <wp:inline distT="0" distB="0" distL="0" distR="0" wp14:anchorId="7D6F861D" wp14:editId="5CA18978">
            <wp:extent cx="3890356" cy="1828800"/>
            <wp:effectExtent l="0" t="0" r="0" b="0"/>
            <wp:docPr id="482252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2762" name="Picture 482252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90356" cy="1828800"/>
                    </a:xfrm>
                    <a:prstGeom prst="rect">
                      <a:avLst/>
                    </a:prstGeom>
                  </pic:spPr>
                </pic:pic>
              </a:graphicData>
            </a:graphic>
          </wp:inline>
        </w:drawing>
      </w:r>
    </w:p>
    <w:p w14:paraId="0DBE7B3B" w14:textId="77777777" w:rsidR="00934842" w:rsidRDefault="00934842" w:rsidP="00C52A83"/>
    <w:p w14:paraId="6258D678" w14:textId="77777777" w:rsidR="000904A2" w:rsidRDefault="000904A2">
      <w:pPr>
        <w:rPr>
          <w:rFonts w:asciiTheme="majorHAnsi" w:eastAsiaTheme="majorEastAsia" w:hAnsiTheme="majorHAnsi" w:cstheme="majorBidi"/>
          <w:color w:val="0F4761" w:themeColor="accent1" w:themeShade="BF"/>
          <w:sz w:val="40"/>
          <w:szCs w:val="40"/>
        </w:rPr>
      </w:pPr>
      <w:r>
        <w:br w:type="page"/>
      </w:r>
    </w:p>
    <w:p w14:paraId="764C2E1D" w14:textId="668DA0A5" w:rsidR="00A15061" w:rsidRDefault="00985D30" w:rsidP="00C52A83">
      <w:pPr>
        <w:pStyle w:val="Heading1"/>
        <w:pBdr>
          <w:bottom w:val="single" w:sz="6" w:space="1" w:color="auto"/>
        </w:pBdr>
      </w:pPr>
      <w:bookmarkStart w:id="2" w:name="_Toc237529043"/>
      <w:r>
        <w:lastRenderedPageBreak/>
        <w:t>Running the Activity</w:t>
      </w:r>
      <w:bookmarkEnd w:id="2"/>
    </w:p>
    <w:p w14:paraId="5E5DE103" w14:textId="67CC5603" w:rsidR="00905C31" w:rsidRDefault="00905C31" w:rsidP="00C52A83">
      <w:r>
        <w:tab/>
        <w:t xml:space="preserve">As stated above, the purpose of this activity is to have participants create their own detectors, which they then use to determine the type and amount of different </w:t>
      </w:r>
      <w:r w:rsidR="006672ED">
        <w:t>‘</w:t>
      </w:r>
      <w:r w:rsidR="001F0184">
        <w:t>particles</w:t>
      </w:r>
      <w:r w:rsidR="006672ED">
        <w:t xml:space="preserve"> o</w:t>
      </w:r>
      <w:r w:rsidR="001F0184">
        <w:t>r</w:t>
      </w:r>
      <w:r w:rsidR="006672ED">
        <w:t xml:space="preserve"> marbles. </w:t>
      </w:r>
    </w:p>
    <w:p w14:paraId="084F49F2" w14:textId="5E010224" w:rsidR="008F53DA" w:rsidRDefault="00C747A0" w:rsidP="00C52A83">
      <w:r>
        <w:tab/>
      </w:r>
      <w:r w:rsidR="00C85341">
        <w:t xml:space="preserve">A general timeline </w:t>
      </w:r>
      <w:r w:rsidR="00F71C74">
        <w:t xml:space="preserve">for the activity is as follows: </w:t>
      </w:r>
    </w:p>
    <w:p w14:paraId="3D373EE0" w14:textId="165F6FC2" w:rsidR="00EC1EDA" w:rsidRDefault="00EC1EDA" w:rsidP="00C52A83">
      <w:pPr>
        <w:pStyle w:val="ListParagraph"/>
        <w:numPr>
          <w:ilvl w:val="0"/>
          <w:numId w:val="2"/>
        </w:numPr>
      </w:pPr>
      <w:r>
        <w:t>Activity worksheets are passed out to the participants</w:t>
      </w:r>
    </w:p>
    <w:p w14:paraId="72FD10E8" w14:textId="3D6094BF" w:rsidR="007765C7" w:rsidRDefault="00C85341" w:rsidP="00C52A83">
      <w:pPr>
        <w:pStyle w:val="ListParagraph"/>
        <w:numPr>
          <w:ilvl w:val="0"/>
          <w:numId w:val="2"/>
        </w:numPr>
      </w:pPr>
      <w:r>
        <w:t xml:space="preserve">The host (you) gives a presentation introducing the </w:t>
      </w:r>
      <w:r w:rsidR="00F71C74">
        <w:t>participants</w:t>
      </w:r>
      <w:r>
        <w:t xml:space="preserve"> to the activity</w:t>
      </w:r>
      <w:r w:rsidR="007765C7">
        <w:t xml:space="preserve"> and themselves</w:t>
      </w:r>
    </w:p>
    <w:p w14:paraId="031A32C8" w14:textId="77777777" w:rsidR="006B4AD8" w:rsidRDefault="007765C7" w:rsidP="00C52A83">
      <w:pPr>
        <w:pStyle w:val="ListParagraph"/>
        <w:numPr>
          <w:ilvl w:val="1"/>
          <w:numId w:val="2"/>
        </w:numPr>
      </w:pPr>
      <w:r>
        <w:t>The presentat</w:t>
      </w:r>
      <w:r w:rsidR="00380F8F">
        <w:t xml:space="preserve">ion should cover </w:t>
      </w:r>
    </w:p>
    <w:p w14:paraId="05C2C2C5" w14:textId="77777777" w:rsidR="006B4AD8" w:rsidRDefault="00380F8F" w:rsidP="00C52A83">
      <w:pPr>
        <w:pStyle w:val="ListParagraph"/>
        <w:numPr>
          <w:ilvl w:val="2"/>
          <w:numId w:val="2"/>
        </w:numPr>
      </w:pPr>
      <w:r>
        <w:t>the basic, overarching concepts behind the activity (i.e. what is particle physics, what are particle detectors/accelerators</w:t>
      </w:r>
      <w:r w:rsidR="006B4AD8">
        <w:t xml:space="preserve"> and how do they work</w:t>
      </w:r>
      <w:r>
        <w:t>)</w:t>
      </w:r>
    </w:p>
    <w:p w14:paraId="1BF5F389" w14:textId="77777777" w:rsidR="006B4AD8" w:rsidRDefault="00380F8F" w:rsidP="00C52A83">
      <w:pPr>
        <w:pStyle w:val="ListParagraph"/>
        <w:numPr>
          <w:ilvl w:val="2"/>
          <w:numId w:val="2"/>
        </w:numPr>
      </w:pPr>
      <w:r>
        <w:t xml:space="preserve">some of the different parts </w:t>
      </w:r>
      <w:r w:rsidR="00A708D7">
        <w:t>they’ll be using (the different junctions, tubing, and marble types, as well as the magnets, and the BBIR sensors + whatever coding system is being used)</w:t>
      </w:r>
    </w:p>
    <w:p w14:paraId="7A7AA9FE" w14:textId="504DCCDC" w:rsidR="00A708D7" w:rsidRDefault="008028AB" w:rsidP="00C52A83">
      <w:pPr>
        <w:pStyle w:val="ListParagraph"/>
        <w:numPr>
          <w:ilvl w:val="2"/>
          <w:numId w:val="2"/>
        </w:numPr>
      </w:pPr>
      <w:r>
        <w:t>some helpful tips (i.e. looking inside the pipe junctions to see if they have barrier</w:t>
      </w:r>
      <w:r w:rsidR="00C13020">
        <w:t>s</w:t>
      </w:r>
      <w:r>
        <w:t xml:space="preserve"> in them or not</w:t>
      </w:r>
      <w:r w:rsidR="00C13020">
        <w:t xml:space="preserve"> and noting </w:t>
      </w:r>
      <w:r w:rsidR="000704AD">
        <w:t xml:space="preserve">that different orientations may have different </w:t>
      </w:r>
      <w:r w:rsidR="00B270EB">
        <w:t>barriers/paths</w:t>
      </w:r>
      <w:r>
        <w:t>)</w:t>
      </w:r>
    </w:p>
    <w:p w14:paraId="35491A00" w14:textId="77777777" w:rsidR="00064279" w:rsidRDefault="00AD4211" w:rsidP="00C52A83">
      <w:pPr>
        <w:pStyle w:val="ListParagraph"/>
        <w:numPr>
          <w:ilvl w:val="1"/>
          <w:numId w:val="2"/>
        </w:numPr>
      </w:pPr>
      <w:r>
        <w:t xml:space="preserve">At the end of the presentation, a challenge will be issued: at the end of the activity, </w:t>
      </w:r>
      <w:proofErr w:type="gramStart"/>
      <w:r>
        <w:t>a number of</w:t>
      </w:r>
      <w:proofErr w:type="gramEnd"/>
      <w:r>
        <w:t xml:space="preserve"> unknown particles will be sent </w:t>
      </w:r>
      <w:proofErr w:type="gramStart"/>
      <w:r>
        <w:t>down</w:t>
      </w:r>
      <w:proofErr w:type="gramEnd"/>
      <w:r>
        <w:t xml:space="preserve"> each participant’s (or participant group’s) detector. </w:t>
      </w:r>
      <w:r w:rsidR="006A3526">
        <w:t>They will use their detector to determine how many of each type of marble was sent through, and report that number to the large group. The host can then tell them how accurate</w:t>
      </w:r>
      <w:r w:rsidR="00064279">
        <w:t xml:space="preserve"> their measurement was</w:t>
      </w:r>
    </w:p>
    <w:p w14:paraId="7B2F64DC" w14:textId="40DD1EDC" w:rsidR="0035191D" w:rsidRDefault="0058097A" w:rsidP="0035191D">
      <w:pPr>
        <w:pStyle w:val="ListParagraph"/>
        <w:numPr>
          <w:ilvl w:val="2"/>
          <w:numId w:val="2"/>
        </w:numPr>
      </w:pPr>
      <w:r>
        <w:t xml:space="preserve">The unknown marble selection </w:t>
      </w:r>
      <w:r w:rsidR="00296A19">
        <w:t xml:space="preserve">(or multiple unknown marble selections, if there are multiple groups) </w:t>
      </w:r>
      <w:r>
        <w:t xml:space="preserve">can be created before or during the session. What’s important is that the host knows the amount and types of </w:t>
      </w:r>
      <w:proofErr w:type="gramStart"/>
      <w:r>
        <w:t>the marbles</w:t>
      </w:r>
      <w:proofErr w:type="gramEnd"/>
      <w:r>
        <w:t xml:space="preserve"> in the selection, but the participants do not. Participants should not be allowed to see the marbles </w:t>
      </w:r>
      <w:r w:rsidR="00741497">
        <w:t xml:space="preserve">in the selection </w:t>
      </w:r>
      <w:proofErr w:type="gramStart"/>
      <w:r w:rsidR="00741497">
        <w:t>if at all possible</w:t>
      </w:r>
      <w:proofErr w:type="gramEnd"/>
    </w:p>
    <w:p w14:paraId="222320FE" w14:textId="7B19AED6" w:rsidR="00D40E32" w:rsidRDefault="00D40E32" w:rsidP="00C52A83">
      <w:pPr>
        <w:pStyle w:val="ListParagraph"/>
        <w:numPr>
          <w:ilvl w:val="1"/>
          <w:numId w:val="2"/>
        </w:numPr>
      </w:pPr>
      <w:r>
        <w:t xml:space="preserve">Please see the example slides </w:t>
      </w:r>
      <w:r w:rsidR="00B54711">
        <w:t xml:space="preserve">on the linked </w:t>
      </w:r>
      <w:proofErr w:type="spellStart"/>
      <w:r w:rsidR="00B54711">
        <w:t>github</w:t>
      </w:r>
      <w:proofErr w:type="spellEnd"/>
      <w:r w:rsidR="00B54711">
        <w:t xml:space="preserve"> </w:t>
      </w:r>
      <w:r>
        <w:t>for more details</w:t>
      </w:r>
    </w:p>
    <w:p w14:paraId="6B416BF6" w14:textId="3E433B24" w:rsidR="00150B60" w:rsidRDefault="008D2F46" w:rsidP="00C52A83">
      <w:pPr>
        <w:pStyle w:val="ListParagraph"/>
        <w:numPr>
          <w:ilvl w:val="0"/>
          <w:numId w:val="2"/>
        </w:numPr>
      </w:pPr>
      <w:r>
        <w:t>Although all participants</w:t>
      </w:r>
      <w:r w:rsidR="006F009E">
        <w:t xml:space="preserve"> will be using the same materials for their detectors, the setup of the detectors themselves </w:t>
      </w:r>
      <w:proofErr w:type="gramStart"/>
      <w:r w:rsidR="006F009E">
        <w:t>are</w:t>
      </w:r>
      <w:proofErr w:type="gramEnd"/>
      <w:r w:rsidR="006F009E">
        <w:t xml:space="preserve"> very variable. Participants can change</w:t>
      </w:r>
    </w:p>
    <w:p w14:paraId="289481A1" w14:textId="36E10229" w:rsidR="006F009E" w:rsidRDefault="006F009E" w:rsidP="00C52A83">
      <w:pPr>
        <w:pStyle w:val="ListParagraph"/>
        <w:numPr>
          <w:ilvl w:val="0"/>
          <w:numId w:val="4"/>
        </w:numPr>
      </w:pPr>
      <w:r>
        <w:t>The angle the detector is at</w:t>
      </w:r>
    </w:p>
    <w:p w14:paraId="748C059D" w14:textId="1BB2C725" w:rsidR="006F009E" w:rsidRDefault="006F009E" w:rsidP="00C52A83">
      <w:pPr>
        <w:pStyle w:val="ListParagraph"/>
        <w:numPr>
          <w:ilvl w:val="0"/>
          <w:numId w:val="4"/>
        </w:numPr>
      </w:pPr>
      <w:r>
        <w:t xml:space="preserve">The </w:t>
      </w:r>
      <w:proofErr w:type="gramStart"/>
      <w:r w:rsidR="006354A5">
        <w:t>amount</w:t>
      </w:r>
      <w:proofErr w:type="gramEnd"/>
      <w:r w:rsidR="006354A5">
        <w:t xml:space="preserve"> of splits in the detector</w:t>
      </w:r>
    </w:p>
    <w:p w14:paraId="5FB49B58" w14:textId="63785AF6" w:rsidR="006354A5" w:rsidRDefault="006354A5" w:rsidP="00C52A83">
      <w:pPr>
        <w:pStyle w:val="ListParagraph"/>
        <w:numPr>
          <w:ilvl w:val="0"/>
          <w:numId w:val="4"/>
        </w:numPr>
      </w:pPr>
      <w:r>
        <w:t>How long the detector is</w:t>
      </w:r>
    </w:p>
    <w:p w14:paraId="78572B5A" w14:textId="027732DD" w:rsidR="006354A5" w:rsidRDefault="006354A5" w:rsidP="00C52A83">
      <w:pPr>
        <w:pStyle w:val="ListParagraph"/>
        <w:numPr>
          <w:ilvl w:val="0"/>
          <w:numId w:val="4"/>
        </w:numPr>
      </w:pPr>
      <w:r>
        <w:lastRenderedPageBreak/>
        <w:t>Where the splits and sensors are in the detector</w:t>
      </w:r>
    </w:p>
    <w:p w14:paraId="05DF334F" w14:textId="79C7F4D5" w:rsidR="006354A5" w:rsidRDefault="006354A5" w:rsidP="00C52A83">
      <w:pPr>
        <w:pStyle w:val="ListParagraph"/>
        <w:numPr>
          <w:ilvl w:val="0"/>
          <w:numId w:val="4"/>
        </w:numPr>
      </w:pPr>
      <w:r>
        <w:t>The design and location of the supports for the detector</w:t>
      </w:r>
    </w:p>
    <w:p w14:paraId="6AA2BD06" w14:textId="0258CC61" w:rsidR="005B6D83" w:rsidRDefault="005B6D83" w:rsidP="00C52A83">
      <w:pPr>
        <w:pStyle w:val="ListParagraph"/>
        <w:numPr>
          <w:ilvl w:val="0"/>
          <w:numId w:val="4"/>
        </w:numPr>
      </w:pPr>
      <w:r>
        <w:t>And more!</w:t>
      </w:r>
    </w:p>
    <w:p w14:paraId="3259AB27" w14:textId="10515C82" w:rsidR="001F20C1" w:rsidRDefault="001F20C1" w:rsidP="00C52A83">
      <w:pPr>
        <w:ind w:left="720"/>
      </w:pPr>
      <w:r>
        <w:t>So, as the participants create their detectors:</w:t>
      </w:r>
    </w:p>
    <w:p w14:paraId="3C981823" w14:textId="3E2119E8" w:rsidR="00C747A0" w:rsidRDefault="002D1B48" w:rsidP="00C52A83">
      <w:pPr>
        <w:pStyle w:val="ListParagraph"/>
        <w:numPr>
          <w:ilvl w:val="1"/>
          <w:numId w:val="2"/>
        </w:numPr>
      </w:pPr>
      <w:r>
        <w:t xml:space="preserve">They </w:t>
      </w:r>
      <w:r w:rsidR="00F71C74">
        <w:t xml:space="preserve">will determine how </w:t>
      </w:r>
      <w:r>
        <w:t xml:space="preserve">and in what order </w:t>
      </w:r>
      <w:r w:rsidR="00F71C74">
        <w:t>they want to separate the different types of particles</w:t>
      </w:r>
      <w:r w:rsidR="00995588">
        <w:t xml:space="preserve"> in the detector (do they separate </w:t>
      </w:r>
      <w:proofErr w:type="spellStart"/>
      <w:proofErr w:type="gramStart"/>
      <w:r w:rsidR="00995588">
        <w:t>non magnetic</w:t>
      </w:r>
      <w:proofErr w:type="spellEnd"/>
      <w:proofErr w:type="gramEnd"/>
      <w:r w:rsidR="00995588">
        <w:t xml:space="preserve"> from magnetic first, or do they separate by size, and then by magnetism?)</w:t>
      </w:r>
    </w:p>
    <w:p w14:paraId="1AD45381" w14:textId="1C3EFC6F" w:rsidR="005E1B69" w:rsidRDefault="005E1B69" w:rsidP="00C52A83">
      <w:pPr>
        <w:pStyle w:val="ListParagraph"/>
        <w:numPr>
          <w:ilvl w:val="1"/>
          <w:numId w:val="2"/>
        </w:numPr>
      </w:pPr>
      <w:r>
        <w:t xml:space="preserve">They </w:t>
      </w:r>
      <w:r w:rsidR="007D171E">
        <w:t>can</w:t>
      </w:r>
      <w:r>
        <w:t xml:space="preserve"> model their detectors by drawing their designs out on </w:t>
      </w:r>
      <w:r w:rsidR="007D171E">
        <w:t>the worksheets</w:t>
      </w:r>
      <w:r>
        <w:t>, indicating where each split will be</w:t>
      </w:r>
      <w:r w:rsidR="00E7594B">
        <w:t>, and where their counting sensors will be</w:t>
      </w:r>
      <w:r>
        <w:t>. This step can help save time by allowing them to ‘rearrange’ their detector on paper instead of physically building and disassembling it repeatedly</w:t>
      </w:r>
    </w:p>
    <w:p w14:paraId="4220A344" w14:textId="57AD8508" w:rsidR="005E1B69" w:rsidRDefault="00E7594B" w:rsidP="00C52A83">
      <w:pPr>
        <w:pStyle w:val="ListParagraph"/>
        <w:numPr>
          <w:ilvl w:val="1"/>
          <w:numId w:val="2"/>
        </w:numPr>
      </w:pPr>
      <w:r>
        <w:t>They will build their detectors based on their models, including their counting sensors</w:t>
      </w:r>
    </w:p>
    <w:p w14:paraId="330FB356" w14:textId="72EC6C47" w:rsidR="00E7594B" w:rsidRDefault="00E7594B" w:rsidP="00C52A83">
      <w:pPr>
        <w:pStyle w:val="ListParagraph"/>
        <w:numPr>
          <w:ilvl w:val="1"/>
          <w:numId w:val="2"/>
        </w:numPr>
      </w:pPr>
      <w:r>
        <w:t xml:space="preserve">They’ll </w:t>
      </w:r>
      <w:r w:rsidR="000C4655">
        <w:t>connect their counting sensors to a computer, and code a simple program that will count each time a sensor is tripped individually</w:t>
      </w:r>
    </w:p>
    <w:p w14:paraId="4ED3FCC4" w14:textId="5CA24573" w:rsidR="000C4655" w:rsidRDefault="000C4655" w:rsidP="00C52A83">
      <w:pPr>
        <w:pStyle w:val="ListParagraph"/>
        <w:numPr>
          <w:ilvl w:val="2"/>
          <w:numId w:val="2"/>
        </w:numPr>
      </w:pPr>
      <w:r>
        <w:t>This can also be a premade program</w:t>
      </w:r>
      <w:r w:rsidR="00D85706">
        <w:t xml:space="preserve">, provided on the </w:t>
      </w:r>
      <w:proofErr w:type="spellStart"/>
      <w:r w:rsidR="00D85706">
        <w:t>github</w:t>
      </w:r>
      <w:proofErr w:type="spellEnd"/>
      <w:r w:rsidR="00D85706">
        <w:t xml:space="preserve"> page linked above</w:t>
      </w:r>
    </w:p>
    <w:p w14:paraId="23D80816" w14:textId="77777777" w:rsidR="00D40E32" w:rsidRDefault="00D40E32" w:rsidP="00C52A83">
      <w:pPr>
        <w:pStyle w:val="ListParagraph"/>
        <w:numPr>
          <w:ilvl w:val="1"/>
          <w:numId w:val="2"/>
        </w:numPr>
      </w:pPr>
      <w:r>
        <w:t>They’ll test their detectors using known amounts of different marble types.</w:t>
      </w:r>
    </w:p>
    <w:p w14:paraId="27FB2A2B" w14:textId="5E3B4BCE" w:rsidR="00D40E32" w:rsidRDefault="00D40E32" w:rsidP="00C52A83">
      <w:pPr>
        <w:pStyle w:val="ListParagraph"/>
        <w:numPr>
          <w:ilvl w:val="2"/>
          <w:numId w:val="2"/>
        </w:numPr>
      </w:pPr>
      <w:r>
        <w:t xml:space="preserve"> If it works the first time, wonderful!</w:t>
      </w:r>
    </w:p>
    <w:p w14:paraId="6D9052C2" w14:textId="3B78AE40" w:rsidR="00D40E32" w:rsidRDefault="00D40E32" w:rsidP="00C52A83">
      <w:pPr>
        <w:pStyle w:val="ListParagraph"/>
        <w:numPr>
          <w:ilvl w:val="2"/>
          <w:numId w:val="2"/>
        </w:numPr>
      </w:pPr>
      <w:r>
        <w:t xml:space="preserve">If it doesn’t work, they can troubleshoot their detector, </w:t>
      </w:r>
      <w:r w:rsidR="00150B60">
        <w:t xml:space="preserve">using both it, and their models. Once they’ve identified the </w:t>
      </w:r>
      <w:proofErr w:type="gramStart"/>
      <w:r w:rsidR="00150B60">
        <w:t>issue</w:t>
      </w:r>
      <w:proofErr w:type="gramEnd"/>
      <w:r w:rsidR="00150B60">
        <w:t xml:space="preserve"> they can redo their models and detectors, and try again</w:t>
      </w:r>
      <w:r w:rsidR="00390072">
        <w:t xml:space="preserve"> until they are satisfied with how their detector works</w:t>
      </w:r>
    </w:p>
    <w:p w14:paraId="787635A0" w14:textId="47D2ECD4" w:rsidR="00BF005E" w:rsidRDefault="00390072" w:rsidP="00C52A83">
      <w:pPr>
        <w:pStyle w:val="ListParagraph"/>
        <w:numPr>
          <w:ilvl w:val="0"/>
          <w:numId w:val="2"/>
        </w:numPr>
      </w:pPr>
      <w:r>
        <w:t xml:space="preserve">Once all participants/participant groups are satisfied with their detectors, or at around 10-15 minutes before the end of the session, </w:t>
      </w:r>
      <w:r w:rsidR="004B5ED5">
        <w:t xml:space="preserve">the host should </w:t>
      </w:r>
      <w:r w:rsidR="004E7A61">
        <w:t>go around the room</w:t>
      </w:r>
      <w:r w:rsidR="00B54711">
        <w:t xml:space="preserve"> </w:t>
      </w:r>
      <w:r w:rsidR="004E7A61">
        <w:t xml:space="preserve">and send the unknown marbles through each </w:t>
      </w:r>
      <w:r w:rsidR="00296A19">
        <w:t>detector.</w:t>
      </w:r>
    </w:p>
    <w:p w14:paraId="08DA5AD9" w14:textId="76F805A4" w:rsidR="00BF005E" w:rsidRDefault="00455EB6" w:rsidP="00C52A83">
      <w:pPr>
        <w:pStyle w:val="ListParagraph"/>
        <w:numPr>
          <w:ilvl w:val="1"/>
          <w:numId w:val="2"/>
        </w:numPr>
      </w:pPr>
      <w:r>
        <w:t xml:space="preserve">If the same </w:t>
      </w:r>
      <w:r w:rsidR="008E727A">
        <w:t xml:space="preserve">selection of marbles is being sent </w:t>
      </w:r>
      <w:proofErr w:type="gramStart"/>
      <w:r w:rsidR="008E727A">
        <w:t>down</w:t>
      </w:r>
      <w:proofErr w:type="gramEnd"/>
      <w:r w:rsidR="008E727A">
        <w:t xml:space="preserve"> every detector, don’t have participants announce their findings until after all detectors have been tested. If different selections</w:t>
      </w:r>
      <w:r w:rsidR="000B3CF2">
        <w:t xml:space="preserve"> are be</w:t>
      </w:r>
      <w:r w:rsidR="00A85211">
        <w:t>i</w:t>
      </w:r>
      <w:r w:rsidR="000B3CF2">
        <w:t xml:space="preserve">ng </w:t>
      </w:r>
      <w:proofErr w:type="gramStart"/>
      <w:r w:rsidR="000B3CF2">
        <w:t>used</w:t>
      </w:r>
      <w:proofErr w:type="gramEnd"/>
      <w:r w:rsidR="000B3CF2">
        <w:t>,</w:t>
      </w:r>
      <w:r w:rsidR="00A85211">
        <w:t xml:space="preserve"> findings can be declared and told if they’re correct or not after each detector test</w:t>
      </w:r>
    </w:p>
    <w:p w14:paraId="48F3B6B7" w14:textId="5CAF344F" w:rsidR="00A85211" w:rsidRDefault="00A85211" w:rsidP="00C52A83">
      <w:pPr>
        <w:pStyle w:val="ListParagraph"/>
        <w:numPr>
          <w:ilvl w:val="0"/>
          <w:numId w:val="2"/>
        </w:numPr>
      </w:pPr>
      <w:r>
        <w:t xml:space="preserve">After all detectors have been tested and told whether their findings are correct, the host should end the session with another short presentation </w:t>
      </w:r>
    </w:p>
    <w:p w14:paraId="0B3B20A2" w14:textId="27C2668C" w:rsidR="00A85211" w:rsidRDefault="00A85211" w:rsidP="00C52A83">
      <w:pPr>
        <w:pStyle w:val="ListParagraph"/>
        <w:numPr>
          <w:ilvl w:val="1"/>
          <w:numId w:val="2"/>
        </w:numPr>
      </w:pPr>
      <w:r>
        <w:t xml:space="preserve">The presentation should reiterate the basic concepts the </w:t>
      </w:r>
      <w:r w:rsidR="002118DF">
        <w:t>activity was based on and bring what the participants learned back to</w:t>
      </w:r>
      <w:r w:rsidR="00120F3E">
        <w:t xml:space="preserve"> </w:t>
      </w:r>
      <w:r w:rsidR="002118DF">
        <w:t>particle physics</w:t>
      </w:r>
    </w:p>
    <w:p w14:paraId="52EDDDCB" w14:textId="6D9A9A2B" w:rsidR="00120F3E" w:rsidRDefault="00120F3E" w:rsidP="00C52A83">
      <w:pPr>
        <w:pStyle w:val="ListParagraph"/>
        <w:numPr>
          <w:ilvl w:val="1"/>
          <w:numId w:val="2"/>
        </w:numPr>
      </w:pPr>
      <w:r>
        <w:t xml:space="preserve">You could also use examples of </w:t>
      </w:r>
      <w:proofErr w:type="gramStart"/>
      <w:r>
        <w:t>real world</w:t>
      </w:r>
      <w:proofErr w:type="gramEnd"/>
      <w:r>
        <w:t xml:space="preserve"> accelerators/detectors </w:t>
      </w:r>
      <w:r w:rsidR="00987842">
        <w:t>and make parallels with the detectors/accelerators that participants made</w:t>
      </w:r>
    </w:p>
    <w:p w14:paraId="25BD02F2" w14:textId="26DF20D1" w:rsidR="00987842" w:rsidRDefault="00987842" w:rsidP="00C52A83">
      <w:pPr>
        <w:pStyle w:val="ListParagraph"/>
        <w:numPr>
          <w:ilvl w:val="2"/>
          <w:numId w:val="2"/>
        </w:numPr>
      </w:pPr>
      <w:r>
        <w:lastRenderedPageBreak/>
        <w:t xml:space="preserve">i.e. circular vs linear accelerators, counting detectors, magnet use in detectors/accelerators, </w:t>
      </w:r>
      <w:proofErr w:type="spellStart"/>
      <w:r>
        <w:t>etc</w:t>
      </w:r>
      <w:proofErr w:type="spellEnd"/>
    </w:p>
    <w:p w14:paraId="42056329" w14:textId="34C9E9D8" w:rsidR="00B1216C" w:rsidRDefault="00B1216C" w:rsidP="00B1216C">
      <w:pPr>
        <w:pStyle w:val="ListParagraph"/>
        <w:numPr>
          <w:ilvl w:val="1"/>
          <w:numId w:val="2"/>
        </w:numPr>
      </w:pPr>
      <w:r>
        <w:t xml:space="preserve">Please see the example slides </w:t>
      </w:r>
      <w:r w:rsidR="00B54711">
        <w:t xml:space="preserve">on the linked </w:t>
      </w:r>
      <w:proofErr w:type="spellStart"/>
      <w:r w:rsidR="00B54711">
        <w:t>github</w:t>
      </w:r>
      <w:proofErr w:type="spellEnd"/>
      <w:r w:rsidR="00B54711">
        <w:t xml:space="preserve"> </w:t>
      </w:r>
      <w:r>
        <w:t>for more details.</w:t>
      </w:r>
    </w:p>
    <w:p w14:paraId="59078DC9" w14:textId="2076F507" w:rsidR="000A28C9" w:rsidRDefault="000A28C9" w:rsidP="000A28C9">
      <w:pPr>
        <w:pBdr>
          <w:bottom w:val="single" w:sz="6" w:space="1" w:color="auto"/>
        </w:pBdr>
      </w:pPr>
    </w:p>
    <w:p w14:paraId="0706AE20" w14:textId="37FD1C65" w:rsidR="000A28C9" w:rsidRDefault="00E55236" w:rsidP="000A28C9">
      <w:pPr>
        <w:pStyle w:val="Heading2"/>
      </w:pPr>
      <w:r>
        <w:t>Problems Participants May Come Across:</w:t>
      </w:r>
    </w:p>
    <w:p w14:paraId="52C19F16" w14:textId="66885656" w:rsidR="00E55236" w:rsidRDefault="007A18BA" w:rsidP="00E55236">
      <w:r>
        <w:rPr>
          <w:b/>
          <w:bCs/>
        </w:rPr>
        <w:t>The magnets aren’t working! They won’t pull the magnetic particles to the side!</w:t>
      </w:r>
    </w:p>
    <w:p w14:paraId="1ABBA6E1" w14:textId="16156572" w:rsidR="007A18BA" w:rsidRDefault="007A18BA" w:rsidP="00E55236">
      <w:r>
        <w:t>Check:</w:t>
      </w:r>
    </w:p>
    <w:p w14:paraId="5FCB9475" w14:textId="06B3A577" w:rsidR="007A18BA" w:rsidRDefault="007A18BA" w:rsidP="007A18BA">
      <w:pPr>
        <w:pStyle w:val="ListParagraph"/>
        <w:numPr>
          <w:ilvl w:val="0"/>
          <w:numId w:val="9"/>
        </w:numPr>
      </w:pPr>
      <w:r>
        <w:t xml:space="preserve">Are the magnets angled </w:t>
      </w:r>
      <w:r w:rsidR="00022158">
        <w:t xml:space="preserve">at all? Changing the angle </w:t>
      </w:r>
      <w:r w:rsidR="009C4785">
        <w:t xml:space="preserve">so it lines up more with the path, or moving the magnet to a different spot in its holder </w:t>
      </w:r>
      <w:r w:rsidR="00022158">
        <w:t>may help</w:t>
      </w:r>
    </w:p>
    <w:p w14:paraId="7AE2B6B8" w14:textId="3A3F0049" w:rsidR="009C4785" w:rsidRDefault="006A34CF" w:rsidP="007A18BA">
      <w:pPr>
        <w:pStyle w:val="ListParagraph"/>
        <w:numPr>
          <w:ilvl w:val="0"/>
          <w:numId w:val="9"/>
        </w:numPr>
      </w:pPr>
      <w:r>
        <w:t xml:space="preserve">Is there a barrier </w:t>
      </w:r>
      <w:proofErr w:type="gramStart"/>
      <w:r>
        <w:t>in</w:t>
      </w:r>
      <w:proofErr w:type="gramEnd"/>
      <w:r>
        <w:t xml:space="preserve"> the junction that’s blocking marbles?</w:t>
      </w:r>
    </w:p>
    <w:p w14:paraId="3757B26F" w14:textId="3E2686FE" w:rsidR="006A34CF" w:rsidRDefault="006A34CF" w:rsidP="007A18BA">
      <w:pPr>
        <w:pStyle w:val="ListParagraph"/>
        <w:numPr>
          <w:ilvl w:val="0"/>
          <w:numId w:val="9"/>
        </w:numPr>
      </w:pPr>
      <w:r>
        <w:t>Is one of the legs of the junction lower than the other? This will cause marbles to go down that one instead</w:t>
      </w:r>
    </w:p>
    <w:p w14:paraId="11D31409" w14:textId="7E4475B6" w:rsidR="00C648C5" w:rsidRDefault="00C648C5" w:rsidP="007A18BA">
      <w:pPr>
        <w:pStyle w:val="ListParagraph"/>
        <w:numPr>
          <w:ilvl w:val="0"/>
          <w:numId w:val="9"/>
        </w:numPr>
      </w:pPr>
      <w:r>
        <w:t>Are the marbles going through the magnet’s range of influence too quickly? Try adding more magnets</w:t>
      </w:r>
      <w:r w:rsidR="000C5E96">
        <w:t xml:space="preserve"> (using more magnet holders)</w:t>
      </w:r>
      <w:r>
        <w:t xml:space="preserve">, or reducing the slope of the </w:t>
      </w:r>
      <w:r w:rsidR="00864791">
        <w:t>detector path</w:t>
      </w:r>
    </w:p>
    <w:p w14:paraId="30FBB128" w14:textId="77777777" w:rsidR="00864791" w:rsidRDefault="00864791" w:rsidP="00864791"/>
    <w:p w14:paraId="07326DBC" w14:textId="7399EA24" w:rsidR="00864791" w:rsidRDefault="00864791" w:rsidP="00864791">
      <w:r>
        <w:rPr>
          <w:b/>
          <w:bCs/>
        </w:rPr>
        <w:t>The barriers aren’t working! Large and small marbles are going down the same path!</w:t>
      </w:r>
    </w:p>
    <w:p w14:paraId="27C68240" w14:textId="289F329B" w:rsidR="00864791" w:rsidRDefault="00864791" w:rsidP="00864791">
      <w:r>
        <w:t>Check:</w:t>
      </w:r>
    </w:p>
    <w:p w14:paraId="0BE8D6AC" w14:textId="44FC0FF8" w:rsidR="00864791" w:rsidRDefault="00864791" w:rsidP="00864791">
      <w:pPr>
        <w:pStyle w:val="ListParagraph"/>
        <w:numPr>
          <w:ilvl w:val="0"/>
          <w:numId w:val="9"/>
        </w:numPr>
      </w:pPr>
      <w:r>
        <w:t>Is there actually a barrier in the wye? Is the barrier on the top or the bottom of the junction?</w:t>
      </w:r>
    </w:p>
    <w:p w14:paraId="1C8DAB90" w14:textId="77777777" w:rsidR="00B86802" w:rsidRDefault="00B86802" w:rsidP="00B86802">
      <w:pPr>
        <w:pStyle w:val="ListParagraph"/>
        <w:numPr>
          <w:ilvl w:val="0"/>
          <w:numId w:val="9"/>
        </w:numPr>
      </w:pPr>
      <w:r>
        <w:t>Is one of the legs of the junction lower than the other? This will cause marbles to go down that one instead</w:t>
      </w:r>
    </w:p>
    <w:p w14:paraId="5AF95E4C" w14:textId="77777777" w:rsidR="00864791" w:rsidRDefault="00864791" w:rsidP="000C5E96">
      <w:pPr>
        <w:ind w:left="360"/>
      </w:pPr>
    </w:p>
    <w:p w14:paraId="7BCFEF4F" w14:textId="497A17F6" w:rsidR="000C5E96" w:rsidRDefault="000C5E96" w:rsidP="00996368">
      <w:r>
        <w:rPr>
          <w:b/>
          <w:bCs/>
        </w:rPr>
        <w:t>The IRBB sensors aren’t working! What’s going on?</w:t>
      </w:r>
    </w:p>
    <w:p w14:paraId="1114EFAC" w14:textId="1845DF31" w:rsidR="008A5FD6" w:rsidRDefault="008A5FD6" w:rsidP="00996368">
      <w:r>
        <w:t>Check:</w:t>
      </w:r>
    </w:p>
    <w:p w14:paraId="69945DE6" w14:textId="77777777" w:rsidR="008A5FD6" w:rsidRDefault="008A5FD6" w:rsidP="008A5FD6">
      <w:pPr>
        <w:pStyle w:val="ListParagraph"/>
        <w:numPr>
          <w:ilvl w:val="0"/>
          <w:numId w:val="9"/>
        </w:numPr>
      </w:pPr>
      <w:r>
        <w:t xml:space="preserve">Are all connections still in place? </w:t>
      </w:r>
    </w:p>
    <w:p w14:paraId="712743F6" w14:textId="5A0464CD" w:rsidR="008A5FD6" w:rsidRDefault="008A5FD6" w:rsidP="008A5FD6">
      <w:pPr>
        <w:pStyle w:val="ListParagraph"/>
        <w:numPr>
          <w:ilvl w:val="0"/>
          <w:numId w:val="9"/>
        </w:numPr>
      </w:pPr>
      <w:r>
        <w:t>Are all the sensors connected to the right pins (the ones in the code)?</w:t>
      </w:r>
    </w:p>
    <w:p w14:paraId="7BADFC66" w14:textId="3C27D620" w:rsidR="008A5FD6" w:rsidRDefault="008A5FD6" w:rsidP="008A5FD6">
      <w:pPr>
        <w:pStyle w:val="ListParagraph"/>
        <w:numPr>
          <w:ilvl w:val="0"/>
          <w:numId w:val="9"/>
        </w:numPr>
      </w:pPr>
      <w:r>
        <w:t>Are the sensors lined up to the holes in th</w:t>
      </w:r>
      <w:r w:rsidR="008005EF">
        <w:t xml:space="preserve">e holders, so the beam can </w:t>
      </w:r>
      <w:proofErr w:type="gramStart"/>
      <w:r w:rsidR="008005EF">
        <w:t>actually go</w:t>
      </w:r>
      <w:proofErr w:type="gramEnd"/>
      <w:r w:rsidR="008005EF">
        <w:t xml:space="preserve"> through?</w:t>
      </w:r>
    </w:p>
    <w:p w14:paraId="2D5AB1DB" w14:textId="32FC86C5" w:rsidR="000904A2" w:rsidRPr="00996368" w:rsidRDefault="008005EF" w:rsidP="00996368">
      <w:pPr>
        <w:pStyle w:val="ListParagraph"/>
        <w:numPr>
          <w:ilvl w:val="0"/>
          <w:numId w:val="9"/>
        </w:numPr>
      </w:pPr>
      <w:r>
        <w:t>Will the sensors trip if something other than a marble passes through the beam?</w:t>
      </w:r>
    </w:p>
    <w:p w14:paraId="63F4B4AF" w14:textId="77777777" w:rsidR="00C02596" w:rsidRDefault="00C02596" w:rsidP="00C52A83">
      <w:pPr>
        <w:pStyle w:val="Heading1"/>
        <w:pBdr>
          <w:bottom w:val="single" w:sz="6" w:space="1" w:color="auto"/>
        </w:pBdr>
      </w:pPr>
      <w:bookmarkStart w:id="3" w:name="_Toc237529044"/>
      <w:r>
        <w:lastRenderedPageBreak/>
        <w:t>After the Activity (Assessment)</w:t>
      </w:r>
      <w:bookmarkEnd w:id="3"/>
    </w:p>
    <w:p w14:paraId="66B3757F" w14:textId="2D1AE43D" w:rsidR="00C02596" w:rsidRDefault="00E45603" w:rsidP="00E45603">
      <w:pPr>
        <w:ind w:firstLine="720"/>
      </w:pPr>
      <w:r>
        <w:t>My suggestion for getting feedback on the activity, b</w:t>
      </w:r>
      <w:r w:rsidR="00754751">
        <w:t xml:space="preserve">ased on </w:t>
      </w:r>
      <w:hyperlink r:id="rId16" w:history="1">
        <w:r w:rsidR="00162424" w:rsidRPr="00162424">
          <w:rPr>
            <w:rStyle w:val="Hyperlink"/>
          </w:rPr>
          <w:t>Ogden Trust</w:t>
        </w:r>
      </w:hyperlink>
      <w:r w:rsidR="00162424">
        <w:t xml:space="preserve"> and </w:t>
      </w:r>
      <w:hyperlink r:id="rId17" w:history="1">
        <w:r w:rsidR="00162424" w:rsidRPr="00754B79">
          <w:rPr>
            <w:rStyle w:val="Hyperlink"/>
          </w:rPr>
          <w:t>Queen Mary University</w:t>
        </w:r>
        <w:r w:rsidR="00754B79" w:rsidRPr="00754B79">
          <w:rPr>
            <w:rStyle w:val="Hyperlink"/>
          </w:rPr>
          <w:t xml:space="preserve"> of London</w:t>
        </w:r>
        <w:r w:rsidR="00162424" w:rsidRPr="00754B79">
          <w:rPr>
            <w:rStyle w:val="Hyperlink"/>
          </w:rPr>
          <w:t>’s</w:t>
        </w:r>
      </w:hyperlink>
      <w:r w:rsidR="00162424">
        <w:t xml:space="preserve"> evaluation </w:t>
      </w:r>
      <w:proofErr w:type="gramStart"/>
      <w:r w:rsidR="00162424">
        <w:t>toolkits</w:t>
      </w:r>
      <w:proofErr w:type="gramEnd"/>
      <w:r w:rsidR="0055324E">
        <w:t xml:space="preserve"> </w:t>
      </w:r>
      <w:proofErr w:type="gramStart"/>
      <w:r w:rsidR="0055324E">
        <w:t>is</w:t>
      </w:r>
      <w:proofErr w:type="gramEnd"/>
      <w:r w:rsidR="0055324E">
        <w:t xml:space="preserve"> </w:t>
      </w:r>
      <w:proofErr w:type="gramStart"/>
      <w:r w:rsidR="00587E3A">
        <w:t>creating</w:t>
      </w:r>
      <w:proofErr w:type="gramEnd"/>
      <w:r w:rsidR="00587E3A">
        <w:t xml:space="preserve"> short questionnaires to be given to participants (at minimum) after the activity. </w:t>
      </w:r>
      <w:r w:rsidR="00DE0A0C">
        <w:t>Questions can be answered using short answers, multiple choice responses, an</w:t>
      </w:r>
      <w:r w:rsidR="00610BAC">
        <w:t xml:space="preserve">d scaled/ranking responses. </w:t>
      </w:r>
      <w:r w:rsidR="00587E3A">
        <w:t>If possible, having before and after questionnaires may be beneficial depending on what information one is looking for.</w:t>
      </w:r>
    </w:p>
    <w:p w14:paraId="4C6B1573" w14:textId="6F891305" w:rsidR="00F4115B" w:rsidRDefault="00610BAC" w:rsidP="00E45603">
      <w:pPr>
        <w:ind w:firstLine="720"/>
      </w:pPr>
      <w:r>
        <w:t xml:space="preserve">You should tailor your questions to your </w:t>
      </w:r>
      <w:r w:rsidR="00F01724">
        <w:t xml:space="preserve">anticipated demographic. The questions I asked my prototype testers, who were </w:t>
      </w:r>
      <w:proofErr w:type="spellStart"/>
      <w:r w:rsidR="00F01724">
        <w:t>MSCi</w:t>
      </w:r>
      <w:proofErr w:type="spellEnd"/>
      <w:r w:rsidR="00F01724">
        <w:t xml:space="preserve"> </w:t>
      </w:r>
      <w:r w:rsidR="00022C6B">
        <w:t xml:space="preserve">PNP </w:t>
      </w:r>
      <w:r w:rsidR="00F01724">
        <w:t>students, are different from the questions I wrote for secondary school</w:t>
      </w:r>
      <w:r w:rsidR="00022C6B">
        <w:t xml:space="preserve"> aged or adult non-Physicists. </w:t>
      </w:r>
      <w:r w:rsidR="007E4539">
        <w:t xml:space="preserve">There are some questions in the example slideshow for the whole group to answer. </w:t>
      </w:r>
      <w:r w:rsidR="00022C6B">
        <w:t>Here are some</w:t>
      </w:r>
      <w:r w:rsidR="00F4115B">
        <w:t xml:space="preserve"> </w:t>
      </w:r>
      <w:r w:rsidR="00891D44">
        <w:t>potential</w:t>
      </w:r>
      <w:r w:rsidR="00F4115B">
        <w:t xml:space="preserve"> questions, or lines of questioning</w:t>
      </w:r>
      <w:r w:rsidR="00022C6B">
        <w:t>, that you may find helpful</w:t>
      </w:r>
      <w:r w:rsidR="007E4539">
        <w:t xml:space="preserve"> to ask participants individually</w:t>
      </w:r>
      <w:r w:rsidR="00F4115B">
        <w:t>:</w:t>
      </w:r>
    </w:p>
    <w:p w14:paraId="703A3485" w14:textId="77777777" w:rsidR="00F4115B" w:rsidRPr="00156224" w:rsidRDefault="00F4115B" w:rsidP="00F4115B">
      <w:r w:rsidRPr="00156224">
        <w:rPr>
          <w:b/>
          <w:bCs/>
        </w:rPr>
        <w:t>Learning outcomes</w:t>
      </w:r>
    </w:p>
    <w:p w14:paraId="03FDD49F" w14:textId="77777777" w:rsidR="00F4115B" w:rsidRPr="00156224" w:rsidRDefault="00F4115B" w:rsidP="00F4115B">
      <w:pPr>
        <w:numPr>
          <w:ilvl w:val="0"/>
          <w:numId w:val="7"/>
        </w:numPr>
      </w:pPr>
      <w:r w:rsidRPr="00156224">
        <w:t>In your own words, what was this activity trying to teach you about particle/nuclear physics?</w:t>
      </w:r>
    </w:p>
    <w:p w14:paraId="3BD28671" w14:textId="77777777" w:rsidR="00F4115B" w:rsidRPr="00156224" w:rsidRDefault="00F4115B" w:rsidP="00F4115B">
      <w:pPr>
        <w:numPr>
          <w:ilvl w:val="0"/>
          <w:numId w:val="7"/>
        </w:numPr>
      </w:pPr>
      <w:r w:rsidRPr="00156224">
        <w:t>Is there anything you understand differently now than before you started?</w:t>
      </w:r>
    </w:p>
    <w:p w14:paraId="167C7D1D" w14:textId="77777777" w:rsidR="00F4115B" w:rsidRDefault="00F4115B" w:rsidP="00F4115B">
      <w:pPr>
        <w:numPr>
          <w:ilvl w:val="0"/>
          <w:numId w:val="7"/>
        </w:numPr>
      </w:pPr>
      <w:r w:rsidRPr="00156224">
        <w:t>If a friend who'd never done this activity asked you to explain what a detector does, what would you tell them?</w:t>
      </w:r>
    </w:p>
    <w:p w14:paraId="45B852C7" w14:textId="57540AA8" w:rsidR="004E28D5" w:rsidRDefault="004E28D5" w:rsidP="004E28D5">
      <w:pPr>
        <w:numPr>
          <w:ilvl w:val="1"/>
          <w:numId w:val="7"/>
        </w:numPr>
      </w:pPr>
      <w:r>
        <w:t>Could you draw me/them a picture of a particle detector?</w:t>
      </w:r>
    </w:p>
    <w:p w14:paraId="65718C01" w14:textId="53DBE642" w:rsidR="007E4539" w:rsidRDefault="007E4539" w:rsidP="004E28D5">
      <w:pPr>
        <w:numPr>
          <w:ilvl w:val="1"/>
          <w:numId w:val="7"/>
        </w:numPr>
      </w:pPr>
      <w:r>
        <w:t>Could you tell me one new fact about PNP you learned today?</w:t>
      </w:r>
    </w:p>
    <w:p w14:paraId="00B82052" w14:textId="242339E6" w:rsidR="00E5481B" w:rsidRDefault="00E5481B" w:rsidP="00F4115B">
      <w:pPr>
        <w:numPr>
          <w:ilvl w:val="0"/>
          <w:numId w:val="7"/>
        </w:numPr>
      </w:pPr>
      <w:r>
        <w:t xml:space="preserve">On a scale of 1 to 5, how </w:t>
      </w:r>
      <w:r w:rsidR="00891D44">
        <w:t xml:space="preserve">much do you know about </w:t>
      </w:r>
      <w:r w:rsidR="007E4539">
        <w:t>(</w:t>
      </w:r>
      <w:r w:rsidR="00891D44">
        <w:t>particle</w:t>
      </w:r>
      <w:r w:rsidR="007E4539">
        <w:t>)</w:t>
      </w:r>
      <w:r w:rsidR="00891D44">
        <w:t xml:space="preserve"> physics?</w:t>
      </w:r>
    </w:p>
    <w:p w14:paraId="40D86FC4" w14:textId="77777777" w:rsidR="00F4115B" w:rsidRPr="00156224" w:rsidRDefault="00F4115B" w:rsidP="00F4115B">
      <w:r w:rsidRPr="00156224">
        <w:rPr>
          <w:b/>
          <w:bCs/>
        </w:rPr>
        <w:t>Engagement/enjoyment</w:t>
      </w:r>
    </w:p>
    <w:p w14:paraId="4A448ED0" w14:textId="77777777" w:rsidR="00F4115B" w:rsidRPr="00156224" w:rsidRDefault="00F4115B" w:rsidP="00F4115B">
      <w:pPr>
        <w:numPr>
          <w:ilvl w:val="0"/>
          <w:numId w:val="6"/>
        </w:numPr>
      </w:pPr>
      <w:r w:rsidRPr="00156224">
        <w:t>What part of this did you find most interesting or fun? What part dragged?</w:t>
      </w:r>
    </w:p>
    <w:p w14:paraId="4327AEE2" w14:textId="77777777" w:rsidR="00F4115B" w:rsidRPr="00156224" w:rsidRDefault="00F4115B" w:rsidP="00F4115B">
      <w:pPr>
        <w:numPr>
          <w:ilvl w:val="0"/>
          <w:numId w:val="6"/>
        </w:numPr>
      </w:pPr>
      <w:r w:rsidRPr="00156224">
        <w:t>Did you feel like you were "figuring something out," or more like following a recipe?</w:t>
      </w:r>
    </w:p>
    <w:p w14:paraId="646CEE77" w14:textId="77777777" w:rsidR="00F4115B" w:rsidRDefault="00F4115B" w:rsidP="00F4115B">
      <w:pPr>
        <w:numPr>
          <w:ilvl w:val="0"/>
          <w:numId w:val="6"/>
        </w:numPr>
      </w:pPr>
      <w:r w:rsidRPr="00156224">
        <w:t>Was there a moment you got curious about something beyond what the activity asked</w:t>
      </w:r>
      <w:r>
        <w:t xml:space="preserve">? </w:t>
      </w:r>
    </w:p>
    <w:p w14:paraId="5AC23154" w14:textId="20E6B9BB" w:rsidR="00F4115B" w:rsidRDefault="004E28D5" w:rsidP="00F4115B">
      <w:pPr>
        <w:numPr>
          <w:ilvl w:val="1"/>
          <w:numId w:val="6"/>
        </w:numPr>
      </w:pPr>
      <w:r>
        <w:t xml:space="preserve">(What) </w:t>
      </w:r>
      <w:r w:rsidR="00F4115B">
        <w:t>D</w:t>
      </w:r>
      <w:r w:rsidR="00F4115B" w:rsidRPr="00156224">
        <w:t>id you want to explore further?</w:t>
      </w:r>
    </w:p>
    <w:p w14:paraId="0DD9F58A" w14:textId="5E5C07B4" w:rsidR="00E5481B" w:rsidRDefault="00891D44" w:rsidP="00E37AFA">
      <w:pPr>
        <w:numPr>
          <w:ilvl w:val="0"/>
          <w:numId w:val="6"/>
        </w:numPr>
      </w:pPr>
      <w:r>
        <w:t xml:space="preserve">On a scale of 1 to 5, how fun do you </w:t>
      </w:r>
      <w:proofErr w:type="gramStart"/>
      <w:r>
        <w:t xml:space="preserve">think </w:t>
      </w:r>
      <w:r w:rsidR="007E4539">
        <w:t>(particle)</w:t>
      </w:r>
      <w:proofErr w:type="gramEnd"/>
      <w:r w:rsidR="007E4539">
        <w:t xml:space="preserve"> </w:t>
      </w:r>
      <w:r>
        <w:t>physics is?</w:t>
      </w:r>
    </w:p>
    <w:p w14:paraId="66EB5AB9" w14:textId="77777777" w:rsidR="00F4115B" w:rsidRPr="00156224" w:rsidRDefault="00F4115B" w:rsidP="00F4115B">
      <w:r w:rsidRPr="00156224">
        <w:rPr>
          <w:b/>
          <w:bCs/>
        </w:rPr>
        <w:t>General / wrap-up</w:t>
      </w:r>
    </w:p>
    <w:p w14:paraId="6E046B08" w14:textId="77777777" w:rsidR="00F4115B" w:rsidRPr="00156224" w:rsidRDefault="00F4115B" w:rsidP="00F4115B">
      <w:pPr>
        <w:numPr>
          <w:ilvl w:val="0"/>
          <w:numId w:val="8"/>
        </w:numPr>
      </w:pPr>
      <w:r w:rsidRPr="00156224">
        <w:lastRenderedPageBreak/>
        <w:t>If you could change one thing about this activity, what would it be?</w:t>
      </w:r>
    </w:p>
    <w:p w14:paraId="3A8B0D77" w14:textId="77777777" w:rsidR="00F4115B" w:rsidRDefault="00F4115B" w:rsidP="00F4115B">
      <w:pPr>
        <w:numPr>
          <w:ilvl w:val="0"/>
          <w:numId w:val="8"/>
        </w:numPr>
      </w:pPr>
      <w:r w:rsidRPr="00156224">
        <w:t>Was the difficulty about right for someone with your level of physics background, or too easy/too hard?</w:t>
      </w:r>
    </w:p>
    <w:p w14:paraId="039055F1" w14:textId="7FFCC2D2" w:rsidR="00F4115B" w:rsidRDefault="00F4115B" w:rsidP="00F4115B">
      <w:pPr>
        <w:numPr>
          <w:ilvl w:val="0"/>
          <w:numId w:val="8"/>
        </w:numPr>
      </w:pPr>
      <w:r w:rsidRPr="00156224">
        <w:t>Would you want to do something like this again, or recommend it to someone else?</w:t>
      </w:r>
    </w:p>
    <w:p w14:paraId="6DF1CC5E" w14:textId="77777777" w:rsidR="00F4115B" w:rsidRPr="00F4115B" w:rsidRDefault="00F4115B" w:rsidP="00F4115B">
      <w:pPr>
        <w:rPr>
          <w:rFonts w:asciiTheme="majorHAnsi" w:eastAsiaTheme="majorEastAsia" w:hAnsiTheme="majorHAnsi" w:cstheme="majorBidi"/>
          <w:b/>
          <w:bCs/>
          <w:color w:val="0F4761" w:themeColor="accent1" w:themeShade="BF"/>
          <w:sz w:val="40"/>
          <w:szCs w:val="40"/>
        </w:rPr>
      </w:pPr>
    </w:p>
    <w:p w14:paraId="02362EE8" w14:textId="77777777" w:rsidR="008D6463" w:rsidRDefault="008D6463">
      <w:pPr>
        <w:rPr>
          <w:rFonts w:asciiTheme="majorHAnsi" w:eastAsiaTheme="majorEastAsia" w:hAnsiTheme="majorHAnsi" w:cstheme="majorBidi"/>
          <w:color w:val="0F4761" w:themeColor="accent1" w:themeShade="BF"/>
          <w:sz w:val="40"/>
          <w:szCs w:val="40"/>
        </w:rPr>
      </w:pPr>
      <w:r>
        <w:br w:type="page"/>
      </w:r>
    </w:p>
    <w:p w14:paraId="5D1C5D96" w14:textId="4B5475C0" w:rsidR="00C23904" w:rsidRDefault="005A2CB4" w:rsidP="00C52A83">
      <w:pPr>
        <w:pStyle w:val="Heading1"/>
        <w:pBdr>
          <w:bottom w:val="single" w:sz="6" w:space="1" w:color="auto"/>
        </w:pBdr>
      </w:pPr>
      <w:bookmarkStart w:id="4" w:name="_Toc237529045"/>
      <w:r>
        <w:lastRenderedPageBreak/>
        <w:t>Possible Extensions of the Activity</w:t>
      </w:r>
      <w:bookmarkEnd w:id="4"/>
    </w:p>
    <w:p w14:paraId="21A77F8B" w14:textId="75D556E6" w:rsidR="005A2CB4" w:rsidRDefault="005A2CB4" w:rsidP="007D2894">
      <w:pPr>
        <w:ind w:firstLine="720"/>
      </w:pPr>
      <w:r>
        <w:t>If you would like to extend the activity by adding different types of detectors and marbles, you can! Here are some potential extensions of the activity:</w:t>
      </w:r>
    </w:p>
    <w:p w14:paraId="2FEB01E5" w14:textId="13B97E38" w:rsidR="005A2CB4" w:rsidRDefault="004226B6" w:rsidP="004226B6">
      <w:pPr>
        <w:pStyle w:val="ListParagraph"/>
        <w:numPr>
          <w:ilvl w:val="0"/>
          <w:numId w:val="5"/>
        </w:numPr>
      </w:pPr>
      <w:r>
        <w:t>You could create ice marbles of similar sizes to the marbles you already have and send them down the detector</w:t>
      </w:r>
      <w:r w:rsidR="00AA2B3D">
        <w:t xml:space="preserve"> </w:t>
      </w:r>
      <w:r>
        <w:t xml:space="preserve">and use </w:t>
      </w:r>
      <w:proofErr w:type="spellStart"/>
      <w:r w:rsidR="00B26593">
        <w:t>hydrochromic</w:t>
      </w:r>
      <w:proofErr w:type="spellEnd"/>
      <w:r w:rsidR="00B26593">
        <w:t xml:space="preserve"> paper to track </w:t>
      </w:r>
      <w:r w:rsidR="00830273">
        <w:t xml:space="preserve">them. Depending on the length of the detector and the temperature of their surroundings, they may or may not fully melt before the end. How does this affect how participants </w:t>
      </w:r>
      <w:r w:rsidR="00897D92">
        <w:t>count particles?</w:t>
      </w:r>
    </w:p>
    <w:p w14:paraId="4F02B23C" w14:textId="4EC4076E" w:rsidR="00BB3EB8" w:rsidRDefault="00897D92" w:rsidP="00BB3EB8">
      <w:pPr>
        <w:pStyle w:val="ListParagraph"/>
        <w:numPr>
          <w:ilvl w:val="0"/>
          <w:numId w:val="5"/>
        </w:numPr>
      </w:pPr>
      <w:r>
        <w:t xml:space="preserve">You could heat up some marbles using a hot plate and a container of </w:t>
      </w:r>
      <w:proofErr w:type="gramStart"/>
      <w:r>
        <w:t>water, and</w:t>
      </w:r>
      <w:proofErr w:type="gramEnd"/>
      <w:r>
        <w:t xml:space="preserve"> use </w:t>
      </w:r>
      <w:r w:rsidR="00D43EB2">
        <w:t xml:space="preserve">thermochromic paper to track them. </w:t>
      </w:r>
      <w:r w:rsidR="00BB3EB8">
        <w:t>Depending on the length of the detector and the temperature of their surroundings, they may or may not fully cool before the end. How does this affect how participants count particles?</w:t>
      </w:r>
    </w:p>
    <w:p w14:paraId="4D5340EA" w14:textId="21FC58E6" w:rsidR="00897D92" w:rsidRDefault="00BB3EB8" w:rsidP="00BB3EB8">
      <w:pPr>
        <w:pStyle w:val="ListParagraph"/>
        <w:numPr>
          <w:ilvl w:val="1"/>
          <w:numId w:val="5"/>
        </w:numPr>
      </w:pPr>
      <w:proofErr w:type="gramStart"/>
      <w:r>
        <w:t>Both of these</w:t>
      </w:r>
      <w:proofErr w:type="gramEnd"/>
      <w:r>
        <w:t xml:space="preserve"> examples add </w:t>
      </w:r>
      <w:r w:rsidR="00553271">
        <w:t xml:space="preserve">a new convolution to the detector setup. How do you tell the </w:t>
      </w:r>
      <w:r w:rsidR="00B750AC">
        <w:t>other properties of the</w:t>
      </w:r>
      <w:r w:rsidR="001D4433">
        <w:t xml:space="preserve"> heated or ice marbles? Do you test for temperature/moisture at the end of the detector, right before the counters, and risk </w:t>
      </w:r>
      <w:r w:rsidR="008630D0">
        <w:t xml:space="preserve">not having the temperature/moisture to be detected, or do you test at the beginning of the detector, with no way to know what size/magnetic </w:t>
      </w:r>
      <w:r w:rsidR="00AA2B3D">
        <w:t>quality the new marbles have?</w:t>
      </w:r>
    </w:p>
    <w:p w14:paraId="2FA7F22E" w14:textId="77777777" w:rsidR="00FE5568" w:rsidRDefault="00FE5568" w:rsidP="00C52A83"/>
    <w:p w14:paraId="60F30DC7" w14:textId="77777777" w:rsidR="007D2894" w:rsidRDefault="007D2894">
      <w:pPr>
        <w:rPr>
          <w:rFonts w:asciiTheme="majorHAnsi" w:eastAsiaTheme="majorEastAsia" w:hAnsiTheme="majorHAnsi" w:cstheme="majorBidi"/>
          <w:color w:val="0F4761" w:themeColor="accent1" w:themeShade="BF"/>
          <w:sz w:val="40"/>
          <w:szCs w:val="40"/>
        </w:rPr>
      </w:pPr>
      <w:r>
        <w:br w:type="page"/>
      </w:r>
    </w:p>
    <w:p w14:paraId="7FC7C615" w14:textId="36150F27" w:rsidR="00FE5568" w:rsidRDefault="00FE5568" w:rsidP="00C52A83">
      <w:pPr>
        <w:pStyle w:val="Heading1"/>
        <w:pBdr>
          <w:bottom w:val="single" w:sz="6" w:space="1" w:color="auto"/>
        </w:pBdr>
      </w:pPr>
      <w:bookmarkStart w:id="5" w:name="_Toc237529046"/>
      <w:r>
        <w:lastRenderedPageBreak/>
        <w:t>Further Reading</w:t>
      </w:r>
      <w:bookmarkEnd w:id="5"/>
    </w:p>
    <w:p w14:paraId="2E071F85" w14:textId="6764777D" w:rsidR="00FE5568" w:rsidRDefault="00FE5568" w:rsidP="007D2894">
      <w:pPr>
        <w:ind w:firstLine="720"/>
      </w:pPr>
      <w:r>
        <w:t>If you would like to read more about EBL, scientific modelling, or other EBL-based PNP activities, please see the sources below!</w:t>
      </w:r>
    </w:p>
    <w:p w14:paraId="13BC168C" w14:textId="77777777" w:rsidR="00EF10D6" w:rsidRDefault="00EF10D6" w:rsidP="00EF10D6">
      <w:pPr>
        <w:spacing w:line="278" w:lineRule="auto"/>
        <w:ind w:left="720" w:hanging="720"/>
      </w:pPr>
      <w:r>
        <w:t>“Lab workshops.” https://sciencegateway.cern/lab.</w:t>
      </w:r>
    </w:p>
    <w:p w14:paraId="3D78056F" w14:textId="44B2D6AD" w:rsidR="00EF10D6" w:rsidRDefault="00EF10D6" w:rsidP="00EF10D6">
      <w:pPr>
        <w:spacing w:line="278" w:lineRule="auto"/>
        <w:ind w:left="720" w:hanging="720"/>
      </w:pPr>
      <w:r>
        <w:t xml:space="preserve">B. Thacker, </w:t>
      </w:r>
      <w:r w:rsidRPr="007F5466">
        <w:rPr>
          <w:i/>
          <w:iCs/>
        </w:rPr>
        <w:t>Inquiry-based experimental physics: Twenty years of an evidence-based,</w:t>
      </w:r>
      <w:r w:rsidRPr="007F5466">
        <w:rPr>
          <w:i/>
          <w:iCs/>
        </w:rPr>
        <w:t xml:space="preserve"> </w:t>
      </w:r>
      <w:r w:rsidRPr="007F5466">
        <w:rPr>
          <w:i/>
          <w:iCs/>
        </w:rPr>
        <w:t>laboratory-based physics course for algebra-based physics students, Phys. Rev. Phys.</w:t>
      </w:r>
      <w:r w:rsidRPr="007F5466">
        <w:rPr>
          <w:i/>
          <w:iCs/>
        </w:rPr>
        <w:t xml:space="preserve"> </w:t>
      </w:r>
      <w:r w:rsidRPr="007F5466">
        <w:rPr>
          <w:i/>
          <w:iCs/>
        </w:rPr>
        <w:t xml:space="preserve">Educ. Res. </w:t>
      </w:r>
      <w:r>
        <w:t>19 (2023</w:t>
      </w:r>
      <w:proofErr w:type="gramStart"/>
      <w:r>
        <w:t>) .</w:t>
      </w:r>
      <w:proofErr w:type="gramEnd"/>
    </w:p>
    <w:p w14:paraId="4075402A" w14:textId="77777777" w:rsidR="00EF10D6" w:rsidRDefault="00EF10D6" w:rsidP="00EF10D6">
      <w:pPr>
        <w:spacing w:line="278" w:lineRule="auto"/>
        <w:ind w:left="720" w:hanging="720"/>
      </w:pPr>
      <w:r>
        <w:t xml:space="preserve">D. C. Edelson, D. N. Gordin and R. D. Pea, </w:t>
      </w:r>
      <w:r w:rsidRPr="007F5466">
        <w:rPr>
          <w:i/>
          <w:iCs/>
        </w:rPr>
        <w:t>Addressing the Challenges of Inquiry-Based</w:t>
      </w:r>
      <w:r w:rsidRPr="007F5466">
        <w:rPr>
          <w:i/>
          <w:iCs/>
        </w:rPr>
        <w:t xml:space="preserve"> </w:t>
      </w:r>
      <w:r w:rsidRPr="007F5466">
        <w:rPr>
          <w:i/>
          <w:iCs/>
        </w:rPr>
        <w:t>Learning through Technology and Curriculum Design, The Journal of the Learning</w:t>
      </w:r>
      <w:r w:rsidRPr="007F5466">
        <w:rPr>
          <w:i/>
          <w:iCs/>
        </w:rPr>
        <w:t xml:space="preserve"> </w:t>
      </w:r>
      <w:r w:rsidRPr="007F5466">
        <w:rPr>
          <w:i/>
          <w:iCs/>
        </w:rPr>
        <w:t>Sciences</w:t>
      </w:r>
      <w:r>
        <w:t xml:space="preserve"> 8 (1999) 391.</w:t>
      </w:r>
    </w:p>
    <w:p w14:paraId="5CBEF53C" w14:textId="77777777" w:rsidR="00EF10D6" w:rsidRDefault="00EF10D6" w:rsidP="00EF10D6">
      <w:pPr>
        <w:spacing w:line="278" w:lineRule="auto"/>
        <w:ind w:left="720" w:hanging="720"/>
      </w:pPr>
      <w:r>
        <w:t xml:space="preserve">K. Borner, K. Boyack, S. Milojevic and S. Morris, </w:t>
      </w:r>
      <w:r w:rsidRPr="00B77F49">
        <w:rPr>
          <w:i/>
          <w:iCs/>
        </w:rPr>
        <w:t>An Introduction to Modeling Science:</w:t>
      </w:r>
      <w:r w:rsidRPr="00B77F49">
        <w:rPr>
          <w:i/>
          <w:iCs/>
        </w:rPr>
        <w:t xml:space="preserve"> </w:t>
      </w:r>
      <w:r w:rsidRPr="00B77F49">
        <w:rPr>
          <w:i/>
          <w:iCs/>
        </w:rPr>
        <w:t>Basic Model Types, Key Definitions, and a General Framework for the Comparison of</w:t>
      </w:r>
      <w:r w:rsidRPr="00B77F49">
        <w:rPr>
          <w:i/>
          <w:iCs/>
        </w:rPr>
        <w:t xml:space="preserve"> </w:t>
      </w:r>
      <w:r w:rsidRPr="00B77F49">
        <w:rPr>
          <w:i/>
          <w:iCs/>
        </w:rPr>
        <w:t>Process Models.</w:t>
      </w:r>
      <w:r>
        <w:t xml:space="preserve"> 01, 2012. 10.1007/978-3-642-23068-41.</w:t>
      </w:r>
    </w:p>
    <w:p w14:paraId="24D2E2D4" w14:textId="77777777" w:rsidR="00EF10D6" w:rsidRDefault="00EF10D6" w:rsidP="00EF10D6">
      <w:pPr>
        <w:spacing w:line="278" w:lineRule="auto"/>
        <w:ind w:left="720" w:hanging="720"/>
      </w:pPr>
      <w:r>
        <w:t xml:space="preserve">L. Rude, </w:t>
      </w:r>
      <w:r w:rsidRPr="00B77F49">
        <w:rPr>
          <w:i/>
          <w:iCs/>
        </w:rPr>
        <w:t>Inquiry-Based Learning</w:t>
      </w:r>
      <w:r>
        <w:t>, pp. 727–728. 01, 2025.</w:t>
      </w:r>
      <w:r>
        <w:t xml:space="preserve"> </w:t>
      </w:r>
      <w:r>
        <w:t>10.1007/978-981-97-7874-41098.</w:t>
      </w:r>
    </w:p>
    <w:p w14:paraId="4954A54C" w14:textId="77777777" w:rsidR="00EF10D6" w:rsidRDefault="00EF10D6" w:rsidP="00EF10D6">
      <w:pPr>
        <w:spacing w:line="278" w:lineRule="auto"/>
        <w:ind w:left="720" w:hanging="720"/>
      </w:pPr>
      <w:r>
        <w:t>M. G. Bardeen, O. M. Bitter, M. Glover, S. J. de Jong, T. R. Lewis, M. Fetsko et al.,</w:t>
      </w:r>
      <w:r>
        <w:t xml:space="preserve"> </w:t>
      </w:r>
      <w:r w:rsidRPr="00B77F49">
        <w:rPr>
          <w:i/>
          <w:iCs/>
        </w:rPr>
        <w:t>Particle physics outreach to k-12 schools and opportunities in undergraduate education,</w:t>
      </w:r>
      <w:r>
        <w:t xml:space="preserve"> </w:t>
      </w:r>
      <w:r>
        <w:t>2022.</w:t>
      </w:r>
    </w:p>
    <w:p w14:paraId="4F563CFC" w14:textId="77777777" w:rsidR="00EF10D6" w:rsidRDefault="00EF10D6" w:rsidP="00EF10D6">
      <w:pPr>
        <w:spacing w:line="278" w:lineRule="auto"/>
        <w:ind w:left="720" w:hanging="720"/>
      </w:pPr>
      <w:r>
        <w:t>M. S. Bolger, J. B. Osness, J. S. Gouvea and A. C. Cooper</w:t>
      </w:r>
      <w:r w:rsidRPr="00B77F49">
        <w:rPr>
          <w:i/>
          <w:iCs/>
        </w:rPr>
        <w:t>, Supporting Scientific</w:t>
      </w:r>
      <w:r w:rsidRPr="00B77F49">
        <w:rPr>
          <w:i/>
          <w:iCs/>
        </w:rPr>
        <w:t xml:space="preserve"> </w:t>
      </w:r>
      <w:r w:rsidRPr="00B77F49">
        <w:rPr>
          <w:i/>
          <w:iCs/>
        </w:rPr>
        <w:t>Practice through Model-Based Inquiry: A Students’-Eye View of Grappling with Data,</w:t>
      </w:r>
      <w:r w:rsidRPr="00B77F49">
        <w:rPr>
          <w:i/>
          <w:iCs/>
        </w:rPr>
        <w:t xml:space="preserve"> </w:t>
      </w:r>
      <w:r w:rsidRPr="00B77F49">
        <w:rPr>
          <w:i/>
          <w:iCs/>
        </w:rPr>
        <w:t>Uncertainty, and Community in a Laboratory Experience, CBE Life Sciences Education</w:t>
      </w:r>
      <w:r>
        <w:t xml:space="preserve"> </w:t>
      </w:r>
      <w:r>
        <w:t>20 (2021) ar59.</w:t>
      </w:r>
    </w:p>
    <w:p w14:paraId="3A6E6A5C" w14:textId="77777777" w:rsidR="00EF10D6" w:rsidRDefault="00EF10D6" w:rsidP="00EF10D6">
      <w:pPr>
        <w:spacing w:line="278" w:lineRule="auto"/>
        <w:ind w:left="720" w:hanging="720"/>
      </w:pPr>
      <w:r>
        <w:t xml:space="preserve">P. Kahn and K. O’Rourke, </w:t>
      </w:r>
      <w:r w:rsidRPr="00B77F49">
        <w:rPr>
          <w:i/>
          <w:iCs/>
        </w:rPr>
        <w:t>UNDERSTANDING ENQUIRY-BASED LEARNING,</w:t>
      </w:r>
      <w:r w:rsidRPr="00B77F49">
        <w:rPr>
          <w:i/>
          <w:iCs/>
        </w:rPr>
        <w:t xml:space="preserve"> </w:t>
      </w:r>
      <w:r w:rsidRPr="00B77F49">
        <w:rPr>
          <w:i/>
          <w:iCs/>
        </w:rPr>
        <w:t xml:space="preserve">Handbook of enquiry &amp; </w:t>
      </w:r>
      <w:proofErr w:type="gramStart"/>
      <w:r w:rsidRPr="00B77F49">
        <w:rPr>
          <w:i/>
          <w:iCs/>
        </w:rPr>
        <w:t>problem based</w:t>
      </w:r>
      <w:proofErr w:type="gramEnd"/>
      <w:r w:rsidRPr="00B77F49">
        <w:rPr>
          <w:i/>
          <w:iCs/>
        </w:rPr>
        <w:t xml:space="preserve"> learning</w:t>
      </w:r>
      <w:r>
        <w:t xml:space="preserve"> 2 (2005</w:t>
      </w:r>
      <w:proofErr w:type="gramStart"/>
      <w:r>
        <w:t>) .</w:t>
      </w:r>
      <w:proofErr w:type="gramEnd"/>
    </w:p>
    <w:p w14:paraId="38F32AF5" w14:textId="77777777" w:rsidR="00EF10D6" w:rsidRDefault="00EF10D6" w:rsidP="00EF10D6">
      <w:pPr>
        <w:spacing w:line="278" w:lineRule="auto"/>
        <w:ind w:left="720" w:hanging="720"/>
      </w:pPr>
      <w:r>
        <w:t xml:space="preserve">P. Thill, J. </w:t>
      </w:r>
      <w:proofErr w:type="spellStart"/>
      <w:r>
        <w:t>Woithe</w:t>
      </w:r>
      <w:proofErr w:type="spellEnd"/>
      <w:r>
        <w:t xml:space="preserve"> and S. Schmeling, </w:t>
      </w:r>
      <w:r w:rsidRPr="00B77F49">
        <w:rPr>
          <w:i/>
          <w:iCs/>
        </w:rPr>
        <w:t>New educational activity about CMS air pads for</w:t>
      </w:r>
      <w:r w:rsidRPr="00B77F49">
        <w:rPr>
          <w:i/>
          <w:iCs/>
        </w:rPr>
        <w:t xml:space="preserve"> </w:t>
      </w:r>
      <w:r w:rsidRPr="00B77F49">
        <w:rPr>
          <w:i/>
          <w:iCs/>
        </w:rPr>
        <w:t>education labs at CERN Science Gateway</w:t>
      </w:r>
      <w:r>
        <w:t>, p. 383, 11, 2022, DOI.</w:t>
      </w:r>
    </w:p>
    <w:p w14:paraId="7539D2D1" w14:textId="03A5C77F" w:rsidR="00FE5568" w:rsidRDefault="00FE5568" w:rsidP="00A54205"/>
    <w:sectPr w:rsidR="00FE5568">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9595" w14:textId="77777777" w:rsidR="004410B2" w:rsidRDefault="004410B2" w:rsidP="00A15061">
      <w:pPr>
        <w:spacing w:after="0" w:line="240" w:lineRule="auto"/>
      </w:pPr>
      <w:r>
        <w:separator/>
      </w:r>
    </w:p>
  </w:endnote>
  <w:endnote w:type="continuationSeparator" w:id="0">
    <w:p w14:paraId="2141D594" w14:textId="77777777" w:rsidR="004410B2" w:rsidRDefault="004410B2" w:rsidP="00A15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614380"/>
      <w:docPartObj>
        <w:docPartGallery w:val="Page Numbers (Bottom of Page)"/>
        <w:docPartUnique/>
      </w:docPartObj>
    </w:sdtPr>
    <w:sdtEndPr>
      <w:rPr>
        <w:noProof/>
      </w:rPr>
    </w:sdtEndPr>
    <w:sdtContent>
      <w:p w14:paraId="6330F8F1" w14:textId="56448582" w:rsidR="00A15061" w:rsidRDefault="00A150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C54953" w14:textId="77777777" w:rsidR="00A15061" w:rsidRDefault="00A15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CAFE" w14:textId="77777777" w:rsidR="004410B2" w:rsidRDefault="004410B2" w:rsidP="00A15061">
      <w:pPr>
        <w:spacing w:after="0" w:line="240" w:lineRule="auto"/>
      </w:pPr>
      <w:r>
        <w:separator/>
      </w:r>
    </w:p>
  </w:footnote>
  <w:footnote w:type="continuationSeparator" w:id="0">
    <w:p w14:paraId="5D50215D" w14:textId="77777777" w:rsidR="004410B2" w:rsidRDefault="004410B2" w:rsidP="00A15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895"/>
    <w:multiLevelType w:val="multilevel"/>
    <w:tmpl w:val="6DF6E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61E0"/>
    <w:multiLevelType w:val="multilevel"/>
    <w:tmpl w:val="1892F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D790E"/>
    <w:multiLevelType w:val="hybridMultilevel"/>
    <w:tmpl w:val="9FFC1D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7B7EFE"/>
    <w:multiLevelType w:val="hybridMultilevel"/>
    <w:tmpl w:val="5F049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E7131"/>
    <w:multiLevelType w:val="hybridMultilevel"/>
    <w:tmpl w:val="8278BC86"/>
    <w:lvl w:ilvl="0" w:tplc="25FA3542">
      <w:start w:val="1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B707C"/>
    <w:multiLevelType w:val="hybridMultilevel"/>
    <w:tmpl w:val="3E942148"/>
    <w:lvl w:ilvl="0" w:tplc="04090019">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 w15:restartNumberingAfterBreak="0">
    <w:nsid w:val="3F6D6939"/>
    <w:multiLevelType w:val="hybridMultilevel"/>
    <w:tmpl w:val="A5F8B9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960A11"/>
    <w:multiLevelType w:val="multilevel"/>
    <w:tmpl w:val="BE985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852EC"/>
    <w:multiLevelType w:val="hybridMultilevel"/>
    <w:tmpl w:val="1DF2470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2930944">
    <w:abstractNumId w:val="3"/>
  </w:num>
  <w:num w:numId="2" w16cid:durableId="1901867932">
    <w:abstractNumId w:val="6"/>
  </w:num>
  <w:num w:numId="3" w16cid:durableId="530919398">
    <w:abstractNumId w:val="5"/>
  </w:num>
  <w:num w:numId="4" w16cid:durableId="220754078">
    <w:abstractNumId w:val="2"/>
  </w:num>
  <w:num w:numId="5" w16cid:durableId="2025131310">
    <w:abstractNumId w:val="8"/>
  </w:num>
  <w:num w:numId="6" w16cid:durableId="703167933">
    <w:abstractNumId w:val="7"/>
  </w:num>
  <w:num w:numId="7" w16cid:durableId="1806116025">
    <w:abstractNumId w:val="1"/>
  </w:num>
  <w:num w:numId="8" w16cid:durableId="391463412">
    <w:abstractNumId w:val="0"/>
  </w:num>
  <w:num w:numId="9" w16cid:durableId="1869874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40553"/>
    <w:rsid w:val="00022158"/>
    <w:rsid w:val="00022C6B"/>
    <w:rsid w:val="00047F38"/>
    <w:rsid w:val="00056309"/>
    <w:rsid w:val="00064279"/>
    <w:rsid w:val="000704AD"/>
    <w:rsid w:val="00080DBA"/>
    <w:rsid w:val="000904A2"/>
    <w:rsid w:val="000A28C9"/>
    <w:rsid w:val="000B3CF2"/>
    <w:rsid w:val="000C4655"/>
    <w:rsid w:val="000C59EE"/>
    <w:rsid w:val="000C5E96"/>
    <w:rsid w:val="000F7634"/>
    <w:rsid w:val="00120F3E"/>
    <w:rsid w:val="001244A3"/>
    <w:rsid w:val="00142D04"/>
    <w:rsid w:val="00150B60"/>
    <w:rsid w:val="001575B6"/>
    <w:rsid w:val="00162424"/>
    <w:rsid w:val="00164221"/>
    <w:rsid w:val="00174240"/>
    <w:rsid w:val="00183111"/>
    <w:rsid w:val="001A1F14"/>
    <w:rsid w:val="001A3DF6"/>
    <w:rsid w:val="001B2349"/>
    <w:rsid w:val="001C453A"/>
    <w:rsid w:val="001D0A06"/>
    <w:rsid w:val="001D4433"/>
    <w:rsid w:val="001F0184"/>
    <w:rsid w:val="001F20C1"/>
    <w:rsid w:val="002118DF"/>
    <w:rsid w:val="00212FA5"/>
    <w:rsid w:val="00216B77"/>
    <w:rsid w:val="0025759A"/>
    <w:rsid w:val="0028114A"/>
    <w:rsid w:val="00296A19"/>
    <w:rsid w:val="002B159C"/>
    <w:rsid w:val="002D1B48"/>
    <w:rsid w:val="002D33AF"/>
    <w:rsid w:val="002D3A34"/>
    <w:rsid w:val="002F021D"/>
    <w:rsid w:val="00346645"/>
    <w:rsid w:val="0035191D"/>
    <w:rsid w:val="00380F8F"/>
    <w:rsid w:val="00390072"/>
    <w:rsid w:val="00395CD4"/>
    <w:rsid w:val="003B27CA"/>
    <w:rsid w:val="003F3C1E"/>
    <w:rsid w:val="004035C3"/>
    <w:rsid w:val="00403C09"/>
    <w:rsid w:val="00414808"/>
    <w:rsid w:val="004176A4"/>
    <w:rsid w:val="004226B6"/>
    <w:rsid w:val="00423267"/>
    <w:rsid w:val="004410B2"/>
    <w:rsid w:val="00455EB6"/>
    <w:rsid w:val="00483712"/>
    <w:rsid w:val="004854C8"/>
    <w:rsid w:val="00490DE7"/>
    <w:rsid w:val="004A6CB3"/>
    <w:rsid w:val="004B5ED5"/>
    <w:rsid w:val="004B6AF5"/>
    <w:rsid w:val="004E0D7B"/>
    <w:rsid w:val="004E28D5"/>
    <w:rsid w:val="004E7A61"/>
    <w:rsid w:val="004F1E17"/>
    <w:rsid w:val="00550B03"/>
    <w:rsid w:val="0055324E"/>
    <w:rsid w:val="00553271"/>
    <w:rsid w:val="005735AE"/>
    <w:rsid w:val="0058097A"/>
    <w:rsid w:val="00587E3A"/>
    <w:rsid w:val="005A2CB4"/>
    <w:rsid w:val="005B13C3"/>
    <w:rsid w:val="005B6D83"/>
    <w:rsid w:val="005D352B"/>
    <w:rsid w:val="005E1B69"/>
    <w:rsid w:val="00610BAC"/>
    <w:rsid w:val="006354A5"/>
    <w:rsid w:val="006672ED"/>
    <w:rsid w:val="006A34CF"/>
    <w:rsid w:val="006A3526"/>
    <w:rsid w:val="006B4AD8"/>
    <w:rsid w:val="006F009E"/>
    <w:rsid w:val="00717CDA"/>
    <w:rsid w:val="00733D4E"/>
    <w:rsid w:val="00741497"/>
    <w:rsid w:val="007507FA"/>
    <w:rsid w:val="00754751"/>
    <w:rsid w:val="00754B79"/>
    <w:rsid w:val="007765C7"/>
    <w:rsid w:val="007827BD"/>
    <w:rsid w:val="00795683"/>
    <w:rsid w:val="007A18BA"/>
    <w:rsid w:val="007B3DF4"/>
    <w:rsid w:val="007D171E"/>
    <w:rsid w:val="007D2894"/>
    <w:rsid w:val="007D49B5"/>
    <w:rsid w:val="007E4539"/>
    <w:rsid w:val="007E5D25"/>
    <w:rsid w:val="007F5466"/>
    <w:rsid w:val="008005EF"/>
    <w:rsid w:val="008028AB"/>
    <w:rsid w:val="008035D4"/>
    <w:rsid w:val="0080742F"/>
    <w:rsid w:val="00811C2E"/>
    <w:rsid w:val="00830273"/>
    <w:rsid w:val="00860C4A"/>
    <w:rsid w:val="008630D0"/>
    <w:rsid w:val="00864791"/>
    <w:rsid w:val="00870B59"/>
    <w:rsid w:val="0088772F"/>
    <w:rsid w:val="00891D44"/>
    <w:rsid w:val="00893101"/>
    <w:rsid w:val="00894D49"/>
    <w:rsid w:val="00895D0C"/>
    <w:rsid w:val="00897D92"/>
    <w:rsid w:val="008A5FD6"/>
    <w:rsid w:val="008C3861"/>
    <w:rsid w:val="008D2F46"/>
    <w:rsid w:val="008D6463"/>
    <w:rsid w:val="008E727A"/>
    <w:rsid w:val="008F53DA"/>
    <w:rsid w:val="00905C31"/>
    <w:rsid w:val="00915493"/>
    <w:rsid w:val="00934842"/>
    <w:rsid w:val="0098456D"/>
    <w:rsid w:val="00985D30"/>
    <w:rsid w:val="00987842"/>
    <w:rsid w:val="00995588"/>
    <w:rsid w:val="00996368"/>
    <w:rsid w:val="009C4785"/>
    <w:rsid w:val="009C4894"/>
    <w:rsid w:val="00A12BBD"/>
    <w:rsid w:val="00A15061"/>
    <w:rsid w:val="00A54205"/>
    <w:rsid w:val="00A60778"/>
    <w:rsid w:val="00A708D7"/>
    <w:rsid w:val="00A85211"/>
    <w:rsid w:val="00AA2B3D"/>
    <w:rsid w:val="00AA6E6F"/>
    <w:rsid w:val="00AC316C"/>
    <w:rsid w:val="00AD4211"/>
    <w:rsid w:val="00B1216C"/>
    <w:rsid w:val="00B1300D"/>
    <w:rsid w:val="00B26593"/>
    <w:rsid w:val="00B270EB"/>
    <w:rsid w:val="00B31AD2"/>
    <w:rsid w:val="00B52C21"/>
    <w:rsid w:val="00B54711"/>
    <w:rsid w:val="00B750AC"/>
    <w:rsid w:val="00B77F49"/>
    <w:rsid w:val="00B86802"/>
    <w:rsid w:val="00B93E66"/>
    <w:rsid w:val="00BA1428"/>
    <w:rsid w:val="00BA7F11"/>
    <w:rsid w:val="00BB168E"/>
    <w:rsid w:val="00BB3EB8"/>
    <w:rsid w:val="00BB6EB1"/>
    <w:rsid w:val="00BC2371"/>
    <w:rsid w:val="00BD0E98"/>
    <w:rsid w:val="00BF005E"/>
    <w:rsid w:val="00C02596"/>
    <w:rsid w:val="00C05D54"/>
    <w:rsid w:val="00C13020"/>
    <w:rsid w:val="00C20BE9"/>
    <w:rsid w:val="00C23904"/>
    <w:rsid w:val="00C31307"/>
    <w:rsid w:val="00C42576"/>
    <w:rsid w:val="00C52A83"/>
    <w:rsid w:val="00C648C5"/>
    <w:rsid w:val="00C747A0"/>
    <w:rsid w:val="00C85341"/>
    <w:rsid w:val="00CB4868"/>
    <w:rsid w:val="00D15557"/>
    <w:rsid w:val="00D17EB5"/>
    <w:rsid w:val="00D3492D"/>
    <w:rsid w:val="00D40E32"/>
    <w:rsid w:val="00D43EB2"/>
    <w:rsid w:val="00D47A8F"/>
    <w:rsid w:val="00D63368"/>
    <w:rsid w:val="00D65098"/>
    <w:rsid w:val="00D85706"/>
    <w:rsid w:val="00D91C52"/>
    <w:rsid w:val="00DE0A0C"/>
    <w:rsid w:val="00E059A4"/>
    <w:rsid w:val="00E37AFA"/>
    <w:rsid w:val="00E45603"/>
    <w:rsid w:val="00E5082E"/>
    <w:rsid w:val="00E5481B"/>
    <w:rsid w:val="00E55236"/>
    <w:rsid w:val="00E7594B"/>
    <w:rsid w:val="00EC1EDA"/>
    <w:rsid w:val="00EC6877"/>
    <w:rsid w:val="00ED2EE5"/>
    <w:rsid w:val="00EF10D6"/>
    <w:rsid w:val="00F01724"/>
    <w:rsid w:val="00F4115B"/>
    <w:rsid w:val="00F43F40"/>
    <w:rsid w:val="00F60AEF"/>
    <w:rsid w:val="00F71C74"/>
    <w:rsid w:val="00FE0317"/>
    <w:rsid w:val="00FE5568"/>
    <w:rsid w:val="1AA40553"/>
    <w:rsid w:val="438CE767"/>
    <w:rsid w:val="574AD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1B40B"/>
  <w15:chartTrackingRefBased/>
  <w15:docId w15:val="{8D7F15EE-3FAB-4E93-803E-C53E27775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74AD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28C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74AD64A"/>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574AD64A"/>
    <w:rPr>
      <w:rFonts w:eastAsiaTheme="majorEastAsia" w:cstheme="majorBidi"/>
      <w:color w:val="595959" w:themeColor="text1" w:themeTint="A6"/>
      <w:sz w:val="28"/>
      <w:szCs w:val="28"/>
    </w:rPr>
  </w:style>
  <w:style w:type="paragraph" w:styleId="Header">
    <w:name w:val="header"/>
    <w:basedOn w:val="Normal"/>
    <w:link w:val="HeaderChar"/>
    <w:uiPriority w:val="99"/>
    <w:unhideWhenUsed/>
    <w:rsid w:val="00A15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061"/>
  </w:style>
  <w:style w:type="paragraph" w:styleId="Footer">
    <w:name w:val="footer"/>
    <w:basedOn w:val="Normal"/>
    <w:link w:val="FooterChar"/>
    <w:uiPriority w:val="99"/>
    <w:unhideWhenUsed/>
    <w:rsid w:val="00A15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061"/>
  </w:style>
  <w:style w:type="paragraph" w:styleId="ListParagraph">
    <w:name w:val="List Paragraph"/>
    <w:basedOn w:val="Normal"/>
    <w:uiPriority w:val="34"/>
    <w:qFormat/>
    <w:rsid w:val="00E5082E"/>
    <w:pPr>
      <w:ind w:left="720"/>
      <w:contextualSpacing/>
    </w:pPr>
  </w:style>
  <w:style w:type="paragraph" w:styleId="TOCHeading">
    <w:name w:val="TOC Heading"/>
    <w:basedOn w:val="Heading1"/>
    <w:next w:val="Normal"/>
    <w:uiPriority w:val="39"/>
    <w:unhideWhenUsed/>
    <w:qFormat/>
    <w:rsid w:val="00915493"/>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915493"/>
    <w:pPr>
      <w:spacing w:after="100"/>
    </w:pPr>
  </w:style>
  <w:style w:type="character" w:styleId="Hyperlink">
    <w:name w:val="Hyperlink"/>
    <w:basedOn w:val="DefaultParagraphFont"/>
    <w:uiPriority w:val="99"/>
    <w:unhideWhenUsed/>
    <w:rsid w:val="00915493"/>
    <w:rPr>
      <w:color w:val="467886" w:themeColor="hyperlink"/>
      <w:u w:val="single"/>
    </w:rPr>
  </w:style>
  <w:style w:type="character" w:styleId="UnresolvedMention">
    <w:name w:val="Unresolved Mention"/>
    <w:basedOn w:val="DefaultParagraphFont"/>
    <w:uiPriority w:val="99"/>
    <w:semiHidden/>
    <w:unhideWhenUsed/>
    <w:rsid w:val="00162424"/>
    <w:rPr>
      <w:color w:val="605E5C"/>
      <w:shd w:val="clear" w:color="auto" w:fill="E1DFDD"/>
    </w:rPr>
  </w:style>
  <w:style w:type="character" w:customStyle="1" w:styleId="Heading2Char">
    <w:name w:val="Heading 2 Char"/>
    <w:basedOn w:val="DefaultParagraphFont"/>
    <w:link w:val="Heading2"/>
    <w:uiPriority w:val="9"/>
    <w:rsid w:val="000A28C9"/>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myoung03/Detector-Design-Outreach-Activity/tree/main"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qmul.ac.uk/publicengagement/support/guides/evaluation-toolkit/" TargetMode="External"/><Relationship Id="rId2" Type="http://schemas.openxmlformats.org/officeDocument/2006/relationships/numbering" Target="numbering.xml"/><Relationship Id="rId16" Type="http://schemas.openxmlformats.org/officeDocument/2006/relationships/hyperlink" Target="https://www.ogdentrust.com/wp-content/uploads/2020/08/Capturing-Impact_March-2021.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E0DCA-B9EB-4BDA-9467-7A84B6FC1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11</Pages>
  <Words>2130</Words>
  <Characters>12143</Characters>
  <Application>Microsoft Office Word</Application>
  <DocSecurity>0</DocSecurity>
  <Lines>101</Lines>
  <Paragraphs>28</Paragraphs>
  <ScaleCrop>false</ScaleCrop>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Zeke Young</dc:creator>
  <cp:keywords/>
  <dc:description/>
  <cp:lastModifiedBy>Zeke Young</cp:lastModifiedBy>
  <cp:revision>185</cp:revision>
  <dcterms:created xsi:type="dcterms:W3CDTF">2026-07-06T12:24:00Z</dcterms:created>
  <dcterms:modified xsi:type="dcterms:W3CDTF">2026-08-13T19:37:00Z</dcterms:modified>
</cp:coreProperties>
</file>