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4"/>
          <w:szCs w:val="24"/>
          <w:lang w:val="en-GB"/>
        </w:rPr>
      </w:pPr>
    </w:p>
    <w:p>
      <w:pPr>
        <w:jc w:val="both"/>
        <w:rPr>
          <w:rFonts w:hint="default"/>
          <w:sz w:val="24"/>
          <w:szCs w:val="24"/>
          <w:lang w:val="en-GB"/>
        </w:rPr>
      </w:pPr>
    </w:p>
    <w:p>
      <w:pPr>
        <w:jc w:val="both"/>
        <w:rPr>
          <w:rFonts w:hint="default"/>
          <w:i/>
          <w:iCs/>
          <w:sz w:val="24"/>
          <w:szCs w:val="24"/>
          <w:lang w:val="en-GB"/>
        </w:rPr>
      </w:pPr>
      <w:r>
        <w:rPr>
          <w:rFonts w:hint="default"/>
          <w:i/>
          <w:iCs/>
          <w:color w:val="FFFFFF" w:themeColor="background1"/>
          <w:sz w:val="24"/>
          <w:szCs w:val="24"/>
          <w:highlight w:val="black"/>
          <w:lang w:val="en-GB"/>
          <w14:textFill>
            <w14:solidFill>
              <w14:schemeClr w14:val="bg1"/>
            </w14:solidFill>
          </w14:textFill>
        </w:rPr>
        <w:t xml:space="preserve">Where </w:t>
      </w:r>
      <w:r>
        <w:rPr>
          <w:rFonts w:hint="default"/>
          <w:i/>
          <w:iCs/>
          <w:sz w:val="24"/>
          <w:szCs w:val="24"/>
          <w:lang w:val="en-GB"/>
        </w:rPr>
        <w:t xml:space="preserve"> is the Gini Index used ?</w:t>
      </w:r>
    </w:p>
    <w:p>
      <w:pPr>
        <w:jc w:val="both"/>
        <w:rPr>
          <w:rFonts w:hint="default"/>
          <w:i/>
          <w:iCs/>
          <w:sz w:val="24"/>
          <w:szCs w:val="24"/>
          <w:lang w:val="en-GB"/>
        </w:rPr>
      </w:pPr>
    </w:p>
    <w:p>
      <w:pPr>
        <w:ind w:firstLine="720" w:firstLineChars="0"/>
        <w:jc w:val="both"/>
        <w:rPr>
          <w:rFonts w:hint="default"/>
          <w:sz w:val="24"/>
          <w:szCs w:val="24"/>
          <w:lang w:val="en-GB"/>
        </w:rPr>
      </w:pPr>
      <w:r>
        <w:rPr>
          <w:rFonts w:hint="default"/>
          <w:sz w:val="24"/>
          <w:szCs w:val="24"/>
          <w:lang w:val="en-GB"/>
        </w:rPr>
        <w:t>Before diving into Gini Index it is essential to understand the area of Decision Tree, which is among the commonly used supervised machine learning algorithm for its simplicity in understanding. This algorithm supports predicting both classification and regression problems and Gini Index is used by Classification and Regression Tree (CART), one of the variants of Decision Tree algorithms.</w:t>
      </w:r>
    </w:p>
    <w:p>
      <w:pPr>
        <w:ind w:firstLine="720" w:firstLineChars="0"/>
        <w:jc w:val="both"/>
        <w:rPr>
          <w:rFonts w:hint="default"/>
          <w:sz w:val="24"/>
          <w:szCs w:val="24"/>
          <w:lang w:val="en-GB"/>
        </w:rPr>
      </w:pPr>
    </w:p>
    <w:p>
      <w:pPr>
        <w:jc w:val="both"/>
        <w:rPr>
          <w:rFonts w:hint="default"/>
          <w:sz w:val="24"/>
          <w:szCs w:val="24"/>
          <w:lang w:val="en-GB"/>
        </w:rPr>
      </w:pPr>
      <w:r>
        <w:rPr>
          <w:rFonts w:hint="default"/>
          <w:i/>
          <w:iCs/>
          <w:color w:val="FFFFFF" w:themeColor="background1"/>
          <w:sz w:val="24"/>
          <w:szCs w:val="24"/>
          <w:highlight w:val="black"/>
          <w:lang w:val="en-GB"/>
          <w14:textFill>
            <w14:solidFill>
              <w14:schemeClr w14:val="bg1"/>
            </w14:solidFill>
          </w14:textFill>
        </w:rPr>
        <w:t xml:space="preserve">Why </w:t>
      </w:r>
      <w:r>
        <w:rPr>
          <w:rFonts w:hint="default"/>
          <w:sz w:val="24"/>
          <w:szCs w:val="24"/>
          <w:lang w:val="en-GB"/>
        </w:rPr>
        <w:t xml:space="preserve"> is Gini Index used?</w:t>
      </w:r>
    </w:p>
    <w:p>
      <w:pPr>
        <w:jc w:val="both"/>
        <w:rPr>
          <w:rFonts w:hint="default"/>
          <w:sz w:val="24"/>
          <w:szCs w:val="24"/>
          <w:lang w:val="en-GB"/>
        </w:rPr>
      </w:pPr>
    </w:p>
    <w:p>
      <w:pPr>
        <w:jc w:val="both"/>
        <w:rPr>
          <w:rFonts w:hint="default"/>
          <w:sz w:val="24"/>
          <w:szCs w:val="24"/>
          <w:lang w:val="en-GB"/>
        </w:rPr>
      </w:pPr>
      <w:r>
        <w:rPr>
          <w:rFonts w:hint="default"/>
          <w:sz w:val="24"/>
          <w:szCs w:val="24"/>
          <w:lang w:val="en-GB"/>
        </w:rPr>
        <w:tab/>
        <w:t>Decision Tree supports making decisions by splitting the nodes of the tree into Root node, Decision node and Leaf node. To identify the best split the metric of Gini Index is used.</w:t>
      </w:r>
    </w:p>
    <w:p>
      <w:pPr>
        <w:jc w:val="both"/>
        <w:rPr>
          <w:rFonts w:hint="default"/>
          <w:sz w:val="24"/>
          <w:szCs w:val="24"/>
          <w:lang w:val="en-GB"/>
        </w:rPr>
      </w:pPr>
    </w:p>
    <w:p>
      <w:pPr>
        <w:jc w:val="both"/>
        <w:rPr>
          <w:rFonts w:hint="default"/>
          <w:sz w:val="24"/>
          <w:szCs w:val="24"/>
          <w:lang w:val="en-GB"/>
        </w:rPr>
      </w:pPr>
      <w:r>
        <w:rPr>
          <w:rFonts w:hint="default"/>
          <w:i/>
          <w:iCs/>
          <w:color w:val="FFFFFF" w:themeColor="background1"/>
          <w:sz w:val="24"/>
          <w:szCs w:val="24"/>
          <w:highlight w:val="black"/>
          <w:lang w:val="en-GB"/>
          <w14:textFill>
            <w14:solidFill>
              <w14:schemeClr w14:val="bg1"/>
            </w14:solidFill>
          </w14:textFill>
        </w:rPr>
        <w:t xml:space="preserve">How </w:t>
      </w:r>
      <w:r>
        <w:rPr>
          <w:rFonts w:hint="default"/>
          <w:sz w:val="24"/>
          <w:szCs w:val="24"/>
          <w:lang w:val="en-GB"/>
        </w:rPr>
        <w:t xml:space="preserve"> is Gini Index addressed?</w:t>
      </w:r>
    </w:p>
    <w:p>
      <w:pPr>
        <w:jc w:val="both"/>
        <w:rPr>
          <w:rFonts w:hint="default"/>
          <w:sz w:val="24"/>
          <w:szCs w:val="24"/>
          <w:lang w:val="en-GB"/>
        </w:rPr>
      </w:pPr>
    </w:p>
    <w:p>
      <w:pPr>
        <w:jc w:val="both"/>
        <w:rPr>
          <w:rFonts w:hint="default"/>
          <w:sz w:val="24"/>
          <w:szCs w:val="24"/>
          <w:lang w:val="en-GB"/>
        </w:rPr>
      </w:pPr>
      <w:r>
        <w:rPr>
          <w:rFonts w:hint="default"/>
          <w:sz w:val="24"/>
          <w:szCs w:val="24"/>
          <w:lang w:val="en-GB"/>
        </w:rPr>
        <w:t>Using the parameter criterion ‘Gini‘ should be passed as input. However in sklearn’s class constructors, Gini is passed as default value compared to other metrics such as ‘Entropy’.</w:t>
      </w:r>
    </w:p>
    <w:p>
      <w:pPr>
        <w:jc w:val="both"/>
        <w:rPr>
          <w:rFonts w:hint="default" w:ascii="Calibri" w:hAnsi="Calibri" w:eastAsia="SimSun" w:cs="Calibri"/>
          <w:i w:val="0"/>
          <w:iCs w:val="0"/>
          <w:caps w:val="0"/>
          <w:color w:val="000000"/>
          <w:spacing w:val="0"/>
          <w:sz w:val="16"/>
          <w:szCs w:val="16"/>
          <w:lang w:val="en-GB"/>
        </w:rPr>
      </w:pPr>
    </w:p>
    <w:p>
      <w:pPr>
        <w:jc w:val="both"/>
        <w:rPr>
          <w:rFonts w:hint="default"/>
          <w:sz w:val="24"/>
          <w:szCs w:val="24"/>
          <w:lang w:val="en-GB"/>
        </w:rPr>
      </w:pPr>
      <w:r>
        <w:rPr>
          <w:rFonts w:hint="default"/>
          <w:i/>
          <w:iCs/>
          <w:color w:val="FFFFFF" w:themeColor="background1"/>
          <w:sz w:val="24"/>
          <w:szCs w:val="24"/>
          <w:highlight w:val="black"/>
          <w:lang w:val="en-GB"/>
          <w14:textFill>
            <w14:solidFill>
              <w14:schemeClr w14:val="bg1"/>
            </w14:solidFill>
          </w14:textFill>
        </w:rPr>
        <w:t xml:space="preserve">History </w:t>
      </w:r>
      <w:r>
        <w:rPr>
          <w:rFonts w:hint="default"/>
          <w:sz w:val="24"/>
          <w:szCs w:val="24"/>
          <w:lang w:val="en-GB"/>
        </w:rPr>
        <w:t xml:space="preserve"> of Gini Index?</w:t>
      </w:r>
    </w:p>
    <w:p>
      <w:pPr>
        <w:jc w:val="both"/>
        <w:rPr>
          <w:rFonts w:hint="default"/>
          <w:sz w:val="24"/>
          <w:szCs w:val="24"/>
          <w:lang w:val="en-GB"/>
        </w:rPr>
      </w:pPr>
    </w:p>
    <w:p>
      <w:pPr>
        <w:ind w:firstLine="720" w:firstLineChars="0"/>
        <w:jc w:val="both"/>
        <w:rPr>
          <w:rFonts w:hint="default"/>
          <w:sz w:val="24"/>
          <w:szCs w:val="24"/>
          <w:lang w:val="en-GB"/>
        </w:rPr>
      </w:pPr>
      <w:r>
        <w:rPr>
          <w:rFonts w:hint="default"/>
          <w:sz w:val="24"/>
          <w:szCs w:val="24"/>
          <w:lang w:val="en-GB"/>
        </w:rPr>
        <w:t>Gini impurity is named after Italian mathematician </w:t>
      </w:r>
      <w:r>
        <w:rPr>
          <w:rFonts w:hint="default"/>
          <w:sz w:val="24"/>
          <w:szCs w:val="24"/>
          <w:lang w:val="en-GB"/>
        </w:rPr>
        <w:fldChar w:fldCharType="begin"/>
      </w:r>
      <w:r>
        <w:rPr>
          <w:rFonts w:hint="default"/>
          <w:sz w:val="24"/>
          <w:szCs w:val="24"/>
          <w:lang w:val="en-GB"/>
        </w:rPr>
        <w:instrText xml:space="preserve"> HYPERLINK "https://en.wikipedia.org/wiki/Corrado_Gini" \o "Corrado Gini" </w:instrText>
      </w:r>
      <w:r>
        <w:rPr>
          <w:rFonts w:hint="default"/>
          <w:sz w:val="24"/>
          <w:szCs w:val="24"/>
          <w:lang w:val="en-GB"/>
        </w:rPr>
        <w:fldChar w:fldCharType="separate"/>
      </w:r>
      <w:r>
        <w:rPr>
          <w:rFonts w:hint="default"/>
          <w:sz w:val="24"/>
          <w:szCs w:val="24"/>
          <w:lang w:val="en-GB"/>
        </w:rPr>
        <w:t>Corrado Gini</w:t>
      </w:r>
      <w:r>
        <w:rPr>
          <w:rFonts w:hint="default"/>
          <w:sz w:val="24"/>
          <w:szCs w:val="24"/>
          <w:lang w:val="en-GB"/>
        </w:rPr>
        <w:fldChar w:fldCharType="end"/>
      </w:r>
      <w:r>
        <w:rPr>
          <w:rFonts w:hint="default"/>
          <w:sz w:val="24"/>
          <w:szCs w:val="24"/>
          <w:lang w:val="en-GB"/>
        </w:rPr>
        <w:t>, is a measure of how often a randomly chosen element from the set would be incorrectly labeled if it was randomly labeled according to the distribution of labels in the subset.</w:t>
      </w:r>
    </w:p>
    <w:p>
      <w:pPr>
        <w:jc w:val="both"/>
        <w:rPr>
          <w:rFonts w:hint="default"/>
          <w:sz w:val="24"/>
          <w:szCs w:val="24"/>
          <w:lang w:val="en-GB"/>
        </w:rPr>
      </w:pPr>
    </w:p>
    <w:p>
      <w:pPr>
        <w:jc w:val="both"/>
        <w:rPr>
          <w:rFonts w:hint="default"/>
          <w:sz w:val="24"/>
          <w:szCs w:val="24"/>
          <w:lang w:val="en-GB"/>
        </w:rPr>
      </w:pPr>
      <w:r>
        <w:rPr>
          <w:rFonts w:hint="default"/>
          <w:i/>
          <w:iCs/>
          <w:color w:val="FFFFFF" w:themeColor="background1"/>
          <w:sz w:val="24"/>
          <w:szCs w:val="24"/>
          <w:highlight w:val="black"/>
          <w:lang w:val="en-GB"/>
          <w14:textFill>
            <w14:solidFill>
              <w14:schemeClr w14:val="bg1"/>
            </w14:solidFill>
          </w14:textFill>
        </w:rPr>
        <w:t xml:space="preserve">Synonym </w:t>
      </w:r>
      <w:r>
        <w:rPr>
          <w:rFonts w:hint="default"/>
          <w:sz w:val="24"/>
          <w:szCs w:val="24"/>
          <w:lang w:val="en-GB"/>
        </w:rPr>
        <w:t xml:space="preserve"> Is Gini Index or Gini Impurity same?</w:t>
      </w:r>
    </w:p>
    <w:p>
      <w:pPr>
        <w:jc w:val="both"/>
        <w:rPr>
          <w:rFonts w:hint="default"/>
          <w:sz w:val="24"/>
          <w:szCs w:val="24"/>
          <w:lang w:val="en-GB"/>
        </w:rPr>
      </w:pPr>
    </w:p>
    <w:p>
      <w:pPr>
        <w:ind w:firstLine="720" w:firstLineChars="0"/>
        <w:jc w:val="both"/>
        <w:rPr>
          <w:rFonts w:hint="default"/>
          <w:sz w:val="24"/>
          <w:szCs w:val="24"/>
          <w:lang w:val="en-GB"/>
        </w:rPr>
      </w:pPr>
      <w:r>
        <w:rPr>
          <w:rFonts w:hint="default"/>
          <w:sz w:val="24"/>
          <w:szCs w:val="24"/>
          <w:lang w:val="en-GB"/>
        </w:rPr>
        <w:t>It is to be noted that Gini Index and Gini Impurity are interchangeably used meaning the same.</w:t>
      </w:r>
    </w:p>
    <w:p>
      <w:pPr>
        <w:jc w:val="both"/>
        <w:rPr>
          <w:rFonts w:hint="default"/>
          <w:sz w:val="24"/>
          <w:szCs w:val="24"/>
          <w:lang w:val="en-GB"/>
        </w:rPr>
      </w:pPr>
    </w:p>
    <w:p>
      <w:pPr>
        <w:jc w:val="both"/>
        <w:rPr>
          <w:rFonts w:hint="default"/>
          <w:sz w:val="24"/>
          <w:szCs w:val="24"/>
          <w:lang w:val="en-GB"/>
        </w:rPr>
      </w:pPr>
      <w:r>
        <w:rPr>
          <w:rFonts w:hint="default"/>
          <w:sz w:val="24"/>
          <w:szCs w:val="24"/>
          <w:lang w:val="en-GB"/>
        </w:rPr>
        <w:t xml:space="preserve">Now coming to the most important question,  </w:t>
      </w:r>
    </w:p>
    <w:p>
      <w:pPr>
        <w:jc w:val="both"/>
        <w:rPr>
          <w:rFonts w:hint="default"/>
          <w:sz w:val="24"/>
          <w:szCs w:val="24"/>
          <w:lang w:val="en-GB"/>
        </w:rPr>
      </w:pPr>
      <w:r>
        <w:rPr>
          <w:rFonts w:hint="default"/>
          <w:i/>
          <w:iCs/>
          <w:color w:val="FFFFFF" w:themeColor="background1"/>
          <w:sz w:val="24"/>
          <w:szCs w:val="24"/>
          <w:highlight w:val="black"/>
          <w:lang w:val="en-GB"/>
          <w14:textFill>
            <w14:solidFill>
              <w14:schemeClr w14:val="bg1"/>
            </w14:solidFill>
          </w14:textFill>
        </w:rPr>
        <w:t xml:space="preserve">What </w:t>
      </w:r>
      <w:r>
        <w:rPr>
          <w:rFonts w:hint="default"/>
          <w:sz w:val="24"/>
          <w:szCs w:val="24"/>
          <w:lang w:val="en-GB"/>
        </w:rPr>
        <w:t xml:space="preserve"> is Gini Index?</w:t>
      </w:r>
    </w:p>
    <w:p>
      <w:pPr>
        <w:jc w:val="both"/>
        <w:rPr>
          <w:rFonts w:hint="default"/>
          <w:sz w:val="24"/>
          <w:szCs w:val="24"/>
          <w:lang w:val="en-GB"/>
        </w:rPr>
      </w:pPr>
    </w:p>
    <w:p>
      <w:pPr>
        <w:jc w:val="both"/>
        <w:rPr>
          <w:rFonts w:hint="default"/>
          <w:sz w:val="24"/>
          <w:szCs w:val="24"/>
          <w:lang w:val="en-GB"/>
        </w:rPr>
      </w:pPr>
      <w:r>
        <w:rPr>
          <w:rFonts w:hint="default"/>
          <w:sz w:val="24"/>
          <w:szCs w:val="24"/>
          <w:lang w:val="en-GB"/>
        </w:rPr>
        <w:tab/>
        <w:t xml:space="preserve">The metric used to perform the splitting of node when the target variable is </w:t>
      </w:r>
      <w:r>
        <w:rPr>
          <w:rFonts w:hint="default"/>
          <w:i/>
          <w:iCs/>
          <w:sz w:val="24"/>
          <w:szCs w:val="24"/>
          <w:lang w:val="en-GB"/>
        </w:rPr>
        <w:t>categorical</w:t>
      </w:r>
      <w:r>
        <w:rPr>
          <w:rFonts w:hint="default"/>
          <w:sz w:val="24"/>
          <w:szCs w:val="24"/>
          <w:lang w:val="en-GB"/>
        </w:rPr>
        <w:t>, is called as Gini Index. The formula is,</w:t>
      </w:r>
    </w:p>
    <w:p>
      <w:pPr>
        <w:jc w:val="both"/>
        <w:rPr>
          <w:rFonts w:hint="default"/>
          <w:sz w:val="24"/>
          <w:szCs w:val="24"/>
          <w:lang w:val="en-GB"/>
        </w:rPr>
      </w:pPr>
    </w:p>
    <w:p>
      <w:pPr>
        <w:jc w:val="center"/>
        <m:rPr/>
        <w:rPr>
          <w:rFonts w:hint="default" w:hAnsi="Cambria Math"/>
          <w:i w:val="0"/>
          <w:sz w:val="24"/>
          <w:szCs w:val="24"/>
          <w:lang w:val="en-GB"/>
        </w:rPr>
      </w:pPr>
      <m:oMathPara>
        <m:oMath>
          <m:r>
            <m:rPr/>
            <w:rPr>
              <w:rFonts w:hint="default" w:ascii="Cambria Math" w:hAnsi="Cambria Math"/>
              <w:sz w:val="24"/>
              <w:szCs w:val="24"/>
              <w:lang w:val="en-GB"/>
            </w:rPr>
            <m:t>Gini Index = 1 − Gini</m:t>
          </m:r>
        </m:oMath>
      </m:oMathPara>
    </w:p>
    <w:p>
      <w:pPr>
        <w:jc w:val="center"/>
        <m:rPr/>
        <w:rPr>
          <w:rFonts w:hint="default" w:hAnsi="Cambria Math"/>
          <w:i w:val="0"/>
          <w:sz w:val="24"/>
          <w:szCs w:val="24"/>
          <w:lang w:val="en-GB"/>
        </w:rPr>
      </w:pPr>
      <w:r>
        <w:rPr>
          <w:rFonts w:hint="default" w:hAnsi="Cambria Math"/>
          <w:i w:val="0"/>
          <w:position w:val="-10"/>
          <w:sz w:val="24"/>
          <w:szCs w:val="24"/>
          <w:lang w:val="en-GB"/>
        </w:rPr>
        <w:object>
          <v:shape id="_x0000_i1036" o:spt="75" alt="" type="#_x0000_t75" style="height:17.75pt;width:136.6pt;" o:ole="t" filled="f" o:preferrelative="t" stroked="f" coordsize="21600,21600">
            <v:path/>
            <v:fill on="f" focussize="0,0"/>
            <v:stroke on="f"/>
            <v:imagedata r:id="rId5" o:title=""/>
            <o:lock v:ext="edit" aspectratio="t"/>
            <w10:wrap type="none"/>
            <w10:anchorlock/>
          </v:shape>
          <o:OLEObject Type="Embed" ProgID="Equation.KSEE3" ShapeID="_x0000_i1036" DrawAspect="Content" ObjectID="_1468075725" r:id="rId4">
            <o:LockedField>false</o:LockedField>
          </o:OLEObject>
        </w:object>
      </w:r>
    </w:p>
    <w:p>
      <w:pPr>
        <w:jc w:val="center"/>
        <m:rPr/>
        <w:rPr>
          <w:rFonts w:hint="default" w:hAnsi="Cambria Math"/>
          <w:i w:val="0"/>
          <w:sz w:val="24"/>
          <w:szCs w:val="24"/>
          <w:lang w:val="en-GB"/>
        </w:rPr>
      </w:pPr>
    </w:p>
    <w:p>
      <w:pPr>
        <w:jc w:val="both"/>
        <w:rPr>
          <w:rFonts w:hint="default"/>
          <w:sz w:val="24"/>
          <w:szCs w:val="24"/>
          <w:lang w:val="en-GB"/>
        </w:rPr>
      </w:pPr>
      <w:r>
        <w:rPr>
          <w:rFonts w:hint="default"/>
          <w:sz w:val="24"/>
          <w:szCs w:val="24"/>
          <w:lang w:val="en-GB"/>
        </w:rPr>
        <w:t>Gini is the probability of correctly l</w:t>
      </w:r>
      <w:r>
        <w:rPr>
          <w:rFonts w:hint="default"/>
          <w:position w:val="-10"/>
          <w:sz w:val="24"/>
          <w:szCs w:val="24"/>
          <w:lang w:val="en-GB"/>
        </w:rPr>
        <w:t>a</w:t>
      </w:r>
      <w:r>
        <w:rPr>
          <w:rFonts w:hint="default"/>
          <w:sz w:val="24"/>
          <w:szCs w:val="24"/>
          <w:lang w:val="en-GB"/>
        </w:rPr>
        <w:t xml:space="preserve">beling a randomly chosen element if it was randomly labeled according to the distribution of labels in the node. </w:t>
      </w:r>
    </w:p>
    <w:p>
      <w:pPr>
        <w:jc w:val="both"/>
        <w:rPr>
          <w:rFonts w:hint="default"/>
          <w:sz w:val="24"/>
          <w:szCs w:val="24"/>
          <w:lang w:val="en-GB"/>
        </w:rPr>
      </w:pPr>
      <w:r>
        <w:rPr>
          <w:rFonts w:hint="default"/>
          <w:sz w:val="24"/>
          <w:szCs w:val="24"/>
          <w:lang w:val="en-GB"/>
        </w:rPr>
        <w:t>The formula for Gini is:</w:t>
      </w:r>
    </w:p>
    <w:p>
      <w:pPr>
        <w:jc w:val="both"/>
        <w:rPr>
          <w:rFonts w:hint="default" w:ascii="sans-serif" w:hAnsi="sans-serif" w:eastAsia="sans-serif" w:cs="sans-serif"/>
          <w:i w:val="0"/>
          <w:iCs w:val="0"/>
          <w:caps w:val="0"/>
          <w:color w:val="222222"/>
          <w:spacing w:val="0"/>
          <w:sz w:val="18"/>
          <w:szCs w:val="18"/>
          <w:shd w:val="clear" w:fill="FFFFFF"/>
          <w:lang w:val="en-GB"/>
        </w:rPr>
      </w:pPr>
    </w:p>
    <w:p>
      <w:pPr>
        <w:jc w:val="center"/>
        <w:rPr>
          <w:rFonts w:hint="default" w:ascii="sans-serif" w:hAnsi="sans-serif" w:eastAsia="sans-serif" w:cs="sans-serif"/>
          <w:i w:val="0"/>
          <w:iCs w:val="0"/>
          <w:caps w:val="0"/>
          <w:color w:val="222222"/>
          <w:spacing w:val="0"/>
          <w:sz w:val="18"/>
          <w:szCs w:val="18"/>
          <w:shd w:val="clear" w:fill="FFFFFF"/>
          <w:lang w:val="en-GB"/>
        </w:rPr>
      </w:pPr>
      <w:r>
        <w:rPr>
          <w:rFonts w:hint="default" w:ascii="sans-serif" w:hAnsi="sans-serif" w:eastAsia="sans-serif" w:cs="sans-serif"/>
          <w:i w:val="0"/>
          <w:iCs w:val="0"/>
          <w:caps w:val="0"/>
          <w:color w:val="222222"/>
          <w:spacing w:val="0"/>
          <w:position w:val="-28"/>
          <w:sz w:val="18"/>
          <w:szCs w:val="18"/>
          <w:shd w:val="clear" w:fill="FFFFFF"/>
          <w:lang w:val="en-GB"/>
        </w:rPr>
        <w:object>
          <v:shape id="_x0000_i1033" o:spt="75" type="#_x0000_t75" style="height:34pt;width:75pt;" o:ole="t" filled="f" o:preferrelative="t" stroked="f" coordsize="21600,21600">
            <v:path/>
            <v:fill on="f" focussize="0,0"/>
            <v:stroke on="f"/>
            <v:imagedata r:id="rId7" o:title=""/>
            <o:lock v:ext="edit" aspectratio="t"/>
            <w10:wrap type="none"/>
            <w10:anchorlock/>
          </v:shape>
          <o:OLEObject Type="Embed" ProgID="Equation.KSEE3" ShapeID="_x0000_i1033" DrawAspect="Content" ObjectID="_1468075726" r:id="rId6">
            <o:LockedField>false</o:LockedField>
          </o:OLEObject>
        </w:object>
      </w:r>
    </w:p>
    <w:p>
      <w:pPr>
        <w:jc w:val="both"/>
        <w:rPr>
          <w:rFonts w:hint="default"/>
          <w:sz w:val="24"/>
          <w:szCs w:val="24"/>
          <w:lang w:val="en-GB"/>
        </w:rPr>
      </w:pPr>
      <w:r>
        <w:rPr>
          <w:rFonts w:hint="default"/>
          <w:sz w:val="24"/>
          <w:szCs w:val="24"/>
          <w:lang w:val="en-GB"/>
        </w:rPr>
        <w:t xml:space="preserve">Hence Gini Index is </w:t>
      </w:r>
    </w:p>
    <w:p>
      <w:pPr>
        <w:jc w:val="both"/>
        <w:rPr>
          <w:rFonts w:hint="default" w:ascii="sans-serif" w:hAnsi="sans-serif" w:eastAsia="sans-serif" w:cs="sans-serif"/>
          <w:i w:val="0"/>
          <w:iCs w:val="0"/>
          <w:caps w:val="0"/>
          <w:color w:val="222222"/>
          <w:spacing w:val="0"/>
          <w:sz w:val="18"/>
          <w:szCs w:val="18"/>
          <w:shd w:val="clear" w:fill="FFFFFF"/>
          <w:lang w:val="en-GB"/>
        </w:rPr>
      </w:pPr>
    </w:p>
    <w:p>
      <w:pPr>
        <w:jc w:val="center"/>
        <w:rPr>
          <w:rFonts w:hint="default" w:ascii="sans-serif" w:hAnsi="sans-serif" w:eastAsia="sans-serif" w:cs="sans-serif"/>
          <w:i w:val="0"/>
          <w:iCs w:val="0"/>
          <w:caps w:val="0"/>
          <w:color w:val="222222"/>
          <w:spacing w:val="0"/>
          <w:sz w:val="18"/>
          <w:szCs w:val="18"/>
          <w:shd w:val="clear" w:fill="FFFFFF"/>
          <w:lang w:val="en-GB"/>
        </w:rPr>
      </w:pPr>
      <w:r>
        <w:rPr>
          <w:rFonts w:hint="default" w:ascii="sans-serif" w:hAnsi="sans-serif" w:eastAsia="sans-serif" w:cs="sans-serif"/>
          <w:i w:val="0"/>
          <w:iCs w:val="0"/>
          <w:caps w:val="0"/>
          <w:color w:val="222222"/>
          <w:spacing w:val="0"/>
          <w:position w:val="-28"/>
          <w:sz w:val="18"/>
          <w:szCs w:val="18"/>
          <w:shd w:val="clear" w:fill="FFFFFF"/>
          <w:lang w:val="en-GB"/>
        </w:rPr>
        <w:object>
          <v:shape id="_x0000_i1032" o:spt="75" type="#_x0000_t75" style="height:34pt;width:142.8pt;" o:ole="t" filled="f" o:preferrelative="t" stroked="f" coordsize="21600,21600">
            <v:path/>
            <v:fill on="f" focussize="0,0"/>
            <v:stroke on="f"/>
            <v:imagedata r:id="rId9" o:title=""/>
            <o:lock v:ext="edit" aspectratio="t"/>
            <w10:wrap type="none"/>
            <w10:anchorlock/>
          </v:shape>
          <o:OLEObject Type="Embed" ProgID="Equation.KSEE3" ShapeID="_x0000_i1032" DrawAspect="Content" ObjectID="_1468075727" r:id="rId8">
            <o:LockedField>false</o:LockedField>
          </o:OLEObject>
        </w:object>
      </w:r>
    </w:p>
    <w:p>
      <w:pPr>
        <w:jc w:val="center"/>
        <w:rPr>
          <w:rFonts w:hint="default" w:ascii="sans-serif" w:hAnsi="sans-serif" w:eastAsia="sans-serif" w:cs="sans-serif"/>
          <w:i w:val="0"/>
          <w:iCs w:val="0"/>
          <w:caps w:val="0"/>
          <w:color w:val="222222"/>
          <w:spacing w:val="0"/>
          <w:sz w:val="18"/>
          <w:szCs w:val="18"/>
          <w:shd w:val="clear" w:fill="FFFFFF"/>
          <w:lang w:val="en-GB"/>
        </w:rPr>
      </w:pPr>
    </w:p>
    <w:p>
      <w:pPr>
        <w:jc w:val="both"/>
        <w:rPr>
          <w:rFonts w:hint="default"/>
          <w:sz w:val="24"/>
          <w:szCs w:val="24"/>
          <w:lang w:val="en-GB"/>
        </w:rPr>
      </w:pPr>
      <w:r>
        <w:rPr>
          <w:rFonts w:hint="default"/>
          <w:sz w:val="24"/>
          <w:szCs w:val="24"/>
          <w:lang w:val="en-GB"/>
        </w:rPr>
        <w:t>Attribute with the lowest Gini score is the used for ROOT node. Gini Index is used by default and it is the preferred as it does not involve more computational intensive log mechanism</w:t>
      </w:r>
    </w:p>
    <w:p>
      <w:pPr>
        <w:jc w:val="both"/>
        <w:rPr>
          <w:rFonts w:hint="default"/>
          <w:sz w:val="24"/>
          <w:szCs w:val="24"/>
          <w:lang w:val="en-GB"/>
        </w:rPr>
      </w:pPr>
      <w:bookmarkStart w:id="0" w:name="_GoBack"/>
      <w:bookmarkEnd w:id="0"/>
    </w:p>
    <w:p>
      <w:pPr>
        <w:keepNext w:val="0"/>
        <w:keepLines w:val="0"/>
        <w:widowControl/>
        <w:suppressLineNumbers w:val="0"/>
        <w:spacing w:before="0" w:beforeAutospacing="1" w:after="0" w:afterAutospacing="1"/>
        <w:ind w:left="0" w:right="0" w:firstLine="0"/>
        <w:jc w:val="both"/>
        <w:rPr>
          <w:rFonts w:hint="default" w:ascii="Times New Roman" w:hAnsi="Times New Roman" w:cs="Times New Roman"/>
          <w:i w:val="0"/>
          <w:iCs w:val="0"/>
          <w:caps w:val="0"/>
          <w:color w:val="000000"/>
          <w:spacing w:val="0"/>
          <w:sz w:val="27"/>
          <w:szCs w:val="27"/>
        </w:rPr>
      </w:pPr>
      <w:r>
        <w:rPr>
          <w:rFonts w:ascii="Calibri" w:hAnsi="Calibri" w:cs="Calibri" w:eastAsiaTheme="minorEastAsia"/>
          <w:i/>
          <w:iCs/>
          <w:caps w:val="0"/>
          <w:color w:val="FFFFFF"/>
          <w:spacing w:val="0"/>
          <w:kern w:val="0"/>
          <w:sz w:val="24"/>
          <w:szCs w:val="24"/>
          <w:shd w:val="clear" w:fill="000000"/>
          <w:lang w:val="en-US" w:eastAsia="zh-CN" w:bidi="ar"/>
        </w:rPr>
        <w:t>Conclusion </w:t>
      </w:r>
    </w:p>
    <w:p>
      <w:pPr>
        <w:keepNext w:val="0"/>
        <w:keepLines w:val="0"/>
        <w:widowControl/>
        <w:suppressLineNumbers w:val="0"/>
        <w:spacing w:before="0" w:beforeAutospacing="1" w:after="0" w:afterAutospacing="1"/>
        <w:ind w:left="0" w:right="0" w:firstLine="0"/>
        <w:jc w:val="both"/>
        <w:rPr>
          <w:rFonts w:hint="default" w:ascii="Times New Roman" w:hAnsi="Times New Roman" w:cs="Times New Roman"/>
          <w:i w:val="0"/>
          <w:iCs w:val="0"/>
          <w:caps w:val="0"/>
          <w:color w:val="000000"/>
          <w:spacing w:val="0"/>
          <w:sz w:val="27"/>
          <w:szCs w:val="27"/>
          <w:lang w:val="en-GB"/>
        </w:rPr>
      </w:pPr>
      <w:r>
        <w:rPr>
          <w:rFonts w:hint="default" w:ascii="Calibri" w:hAnsi="Calibri" w:cs="Calibri" w:eastAsiaTheme="minorEastAsia"/>
          <w:i w:val="0"/>
          <w:iCs w:val="0"/>
          <w:caps w:val="0"/>
          <w:color w:val="000000"/>
          <w:spacing w:val="0"/>
          <w:kern w:val="0"/>
          <w:sz w:val="24"/>
          <w:szCs w:val="24"/>
          <w:lang w:val="en-US" w:eastAsia="zh-CN" w:bidi="ar"/>
        </w:rPr>
        <w:t>            </w:t>
      </w:r>
      <w:r>
        <w:rPr>
          <w:rFonts w:hint="default" w:ascii="Calibri" w:hAnsi="Calibri" w:cs="Calibri" w:eastAsiaTheme="minorEastAsia"/>
          <w:i w:val="0"/>
          <w:iCs w:val="0"/>
          <w:caps w:val="0"/>
          <w:color w:val="000000"/>
          <w:spacing w:val="0"/>
          <w:kern w:val="0"/>
          <w:sz w:val="24"/>
          <w:szCs w:val="24"/>
          <w:lang w:val="en-US" w:eastAsia="zh-CN" w:bidi="ar"/>
        </w:rPr>
        <w:t xml:space="preserve">Lower the Gini Impurity, higher is the </w:t>
      </w:r>
      <w:r>
        <w:rPr>
          <w:rFonts w:hint="default" w:ascii="Calibri" w:hAnsi="Calibri" w:cs="Calibri" w:eastAsiaTheme="minorEastAsia"/>
          <w:i w:val="0"/>
          <w:iCs w:val="0"/>
          <w:color w:val="000000"/>
          <w:spacing w:val="0"/>
          <w:kern w:val="0"/>
          <w:sz w:val="24"/>
          <w:szCs w:val="24"/>
          <w:lang w:val="en-US" w:eastAsia="zh-CN" w:bidi="ar"/>
        </w:rPr>
        <w:t>homogeneity</w:t>
      </w:r>
      <w:r>
        <w:rPr>
          <w:rFonts w:hint="default" w:ascii="Calibri" w:hAnsi="Calibri" w:cs="Calibri" w:eastAsiaTheme="minorEastAsia"/>
          <w:i w:val="0"/>
          <w:iCs w:val="0"/>
          <w:caps w:val="0"/>
          <w:color w:val="000000"/>
          <w:spacing w:val="0"/>
          <w:kern w:val="0"/>
          <w:sz w:val="24"/>
          <w:szCs w:val="24"/>
          <w:lang w:val="en-US" w:eastAsia="zh-CN" w:bidi="ar"/>
        </w:rPr>
        <w:t xml:space="preserve"> of the node. The Gini Impurity of a pure node is zero.</w:t>
      </w:r>
      <w:r>
        <w:rPr>
          <w:rFonts w:hint="default" w:ascii="sans-serif" w:hAnsi="sans-serif" w:eastAsia="sans-serif" w:cs="sans-serif"/>
          <w:b/>
          <w:bCs/>
          <w:i w:val="0"/>
          <w:iCs w:val="0"/>
          <w:caps w:val="0"/>
          <w:color w:val="222222"/>
          <w:spacing w:val="0"/>
          <w:kern w:val="0"/>
          <w:sz w:val="18"/>
          <w:szCs w:val="18"/>
          <w:shd w:val="clear" w:fill="FFFFFF"/>
          <w:lang w:val="en-GB" w:eastAsia="zh-CN" w:bidi="ar"/>
        </w:rPr>
        <w:t xml:space="preserve"> </w:t>
      </w:r>
      <w:r>
        <w:rPr>
          <w:rFonts w:hint="default" w:ascii="Calibri" w:hAnsi="Calibri" w:cs="Calibri" w:eastAsiaTheme="minorEastAsia"/>
          <w:i w:val="0"/>
          <w:iCs w:val="0"/>
          <w:caps w:val="0"/>
          <w:color w:val="000000"/>
          <w:spacing w:val="0"/>
          <w:kern w:val="0"/>
          <w:sz w:val="24"/>
          <w:szCs w:val="24"/>
          <w:lang w:val="en-US" w:eastAsia="zh-CN" w:bidi="ar"/>
        </w:rPr>
        <w:t>Attribute with the lowest Gini score is the used for ROOT node. Gini Index is used by default and it is the preferred as it does not involve more computational intensive log mechanism</w:t>
      </w:r>
      <w:r>
        <w:rPr>
          <w:rFonts w:hint="default" w:ascii="Calibri" w:hAnsi="Calibri" w:cs="Calibri"/>
          <w:i w:val="0"/>
          <w:iCs w:val="0"/>
          <w:caps w:val="0"/>
          <w:color w:val="000000"/>
          <w:spacing w:val="0"/>
          <w:kern w:val="0"/>
          <w:sz w:val="24"/>
          <w:szCs w:val="24"/>
          <w:lang w:val="en-GB" w:eastAsia="zh-CN" w:bidi="ar"/>
        </w:rPr>
        <w:t>.</w:t>
      </w:r>
    </w:p>
    <w:p>
      <w:pPr>
        <w:jc w:val="both"/>
        <w:rPr>
          <w:rFonts w:hint="default"/>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77C43"/>
    <w:rsid w:val="19765A33"/>
    <w:rsid w:val="26B77C43"/>
    <w:rsid w:val="29F02BD6"/>
    <w:rsid w:val="6A4034B8"/>
    <w:rsid w:val="73E8376E"/>
    <w:rsid w:val="74E50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2021-09-22T11:18:00Z</dcterms:created>
  <dc:creator>MZ</dc:creator>
  <cp:lastModifiedBy>WPS_1629027698</cp:lastModifiedBy>
  <dcterms:modified xsi:type="dcterms:W3CDTF">2021-09-22T15:09:53Z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2057-11.2.0.10296</vt:lpwstr>
  </property>
  <property fmtid="{D5CDD505-2E9C-101B-9397-08002B2CF9AE}" pid="3" name="ICV">
    <vt:lpwstr>8F075634228643FD9C7D53CB28A726A2</vt:lpwstr>
  </property>
</Properties>
</file>