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82385" w14:textId="77777777" w:rsidR="0081131C" w:rsidRDefault="0081131C" w:rsidP="0081131C">
      <w:pPr>
        <w:spacing w:before="240"/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МИНИСТЕРСТВО НАУКИ И ВЫСШЕГО ОБРАЗОВАНИЯ РФ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Cs/>
          <w:color w:val="000000"/>
          <w:szCs w:val="28"/>
        </w:rPr>
        <w:t>ФЕДЕРАЛЬНОЕ ГОСУДАРСТВЕННОЕ БЮДЖЕТНОЕ ОБРАЗОВАТЕЛЬНОЕ УЧРЕЖДЕНИЕ</w:t>
      </w:r>
      <w:r>
        <w:rPr>
          <w:rFonts w:ascii="Times New Roman" w:hAnsi="Times New Roman" w:cs="Times New Roman"/>
          <w:bCs/>
          <w:color w:val="000000"/>
          <w:szCs w:val="28"/>
        </w:rPr>
        <w:br/>
        <w:t>ВЫСШЕГО ОБРАЗОВАНИЯ</w:t>
      </w:r>
      <w:r>
        <w:rPr>
          <w:rFonts w:ascii="Times New Roman" w:hAnsi="Times New Roman" w:cs="Times New Roman"/>
          <w:bCs/>
          <w:color w:val="000000"/>
          <w:szCs w:val="28"/>
        </w:rPr>
        <w:br/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«БЕЛГОРОДСКИЙ ГОСУДАРСТВЕННЫЙ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br/>
        <w:t>ТЕХ</w:t>
      </w:r>
      <w:r>
        <w:rPr>
          <w:rFonts w:ascii="Times New Roman" w:hAnsi="Times New Roman" w:cs="Times New Roman"/>
          <w:b/>
          <w:bCs/>
          <w:color w:val="000000"/>
          <w:szCs w:val="28"/>
        </w:rPr>
        <w:t>НОЛОГИЧЕСКИЙ УНИВЕРСИТЕТ им. В.Г.</w:t>
      </w:r>
      <w:r w:rsidRPr="00DB5100">
        <w:rPr>
          <w:rFonts w:ascii="Times New Roman" w:hAnsi="Times New Roman" w:cs="Times New Roman"/>
          <w:b/>
          <w:bCs/>
          <w:color w:val="000000"/>
          <w:szCs w:val="28"/>
        </w:rPr>
        <w:t>ШУХОВА»</w:t>
      </w:r>
      <w:r>
        <w:rPr>
          <w:rFonts w:ascii="Times New Roman" w:hAnsi="Times New Roman" w:cs="Times New Roman"/>
          <w:b/>
          <w:bCs/>
          <w:color w:val="000000"/>
          <w:szCs w:val="28"/>
        </w:rPr>
        <w:br/>
        <w:t xml:space="preserve">(БГТУ им. </w:t>
      </w:r>
      <w:proofErr w:type="spellStart"/>
      <w:r>
        <w:rPr>
          <w:rFonts w:ascii="Times New Roman" w:hAnsi="Times New Roman" w:cs="Times New Roman"/>
          <w:b/>
          <w:bCs/>
          <w:color w:val="000000"/>
          <w:szCs w:val="28"/>
        </w:rPr>
        <w:t>В.Г.Шухова</w:t>
      </w:r>
      <w:proofErr w:type="spellEnd"/>
      <w:r>
        <w:rPr>
          <w:rFonts w:ascii="Times New Roman" w:hAnsi="Times New Roman" w:cs="Times New Roman"/>
          <w:b/>
          <w:bCs/>
          <w:color w:val="000000"/>
          <w:szCs w:val="28"/>
        </w:rPr>
        <w:t>)</w:t>
      </w:r>
    </w:p>
    <w:p w14:paraId="24475B31" w14:textId="77777777" w:rsidR="0081131C" w:rsidRDefault="0081131C" w:rsidP="0081131C">
      <w:pPr>
        <w:jc w:val="center"/>
        <w:rPr>
          <w:rFonts w:ascii="Times New Roman" w:hAnsi="Times New Roman" w:cs="Times New Roman"/>
          <w:b/>
          <w:bCs/>
          <w:color w:val="000000"/>
          <w:szCs w:val="28"/>
        </w:rPr>
      </w:pPr>
    </w:p>
    <w:p w14:paraId="60823147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Кафедра программного обеспечения вычислительной техники и автоматизированных систем</w:t>
      </w:r>
    </w:p>
    <w:p w14:paraId="7DA95FC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65CB960D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E48653C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</w:rPr>
      </w:pPr>
    </w:p>
    <w:p w14:paraId="4A6099F2" w14:textId="4A75DD55" w:rsidR="0081131C" w:rsidRPr="009272E8" w:rsidRDefault="0081131C" w:rsidP="0081131C">
      <w:pPr>
        <w:shd w:val="clear" w:color="auto" w:fill="FFFFFF"/>
        <w:contextualSpacing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>Лабораторная работа №</w:t>
      </w:r>
      <w:r w:rsidR="00BB3D9D" w:rsidRPr="00BB3D9D">
        <w:rPr>
          <w:rFonts w:ascii="Times New Roman" w:hAnsi="Times New Roman" w:cs="Times New Roman"/>
          <w:bCs/>
          <w:color w:val="000000"/>
          <w:sz w:val="28"/>
          <w:szCs w:val="28"/>
        </w:rPr>
        <w:t>2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 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>дисциплин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е: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И</w:t>
      </w:r>
      <w:r w:rsidRPr="009272E8">
        <w:rPr>
          <w:rFonts w:ascii="Times New Roman" w:hAnsi="Times New Roman" w:cs="Times New Roman"/>
          <w:bCs/>
          <w:color w:val="000000"/>
          <w:sz w:val="28"/>
          <w:szCs w:val="28"/>
        </w:rPr>
        <w:t>нформационная безопасность</w:t>
      </w:r>
    </w:p>
    <w:p w14:paraId="78AC4AD4" w14:textId="355339CA" w:rsidR="00BB3D9D" w:rsidRPr="00BB3D9D" w:rsidRDefault="0081131C" w:rsidP="00BB3D9D">
      <w:pPr>
        <w:jc w:val="center"/>
        <w:rPr>
          <w:rFonts w:ascii="Times New Roman" w:hAnsi="Times New Roman" w:cs="Times New Roman"/>
          <w:sz w:val="28"/>
          <w:szCs w:val="28"/>
        </w:rPr>
      </w:pPr>
      <w:r w:rsidRPr="00BB3D9D">
        <w:rPr>
          <w:rFonts w:ascii="Times New Roman" w:hAnsi="Times New Roman" w:cs="Times New Roman"/>
          <w:sz w:val="28"/>
          <w:szCs w:val="28"/>
        </w:rPr>
        <w:t>тема: «</w:t>
      </w:r>
      <w:r w:rsidR="00BB3D9D" w:rsidRPr="00BB3D9D">
        <w:rPr>
          <w:rFonts w:ascii="Times New Roman" w:hAnsi="Times New Roman" w:cs="Times New Roman"/>
          <w:sz w:val="28"/>
          <w:szCs w:val="28"/>
        </w:rPr>
        <w:t xml:space="preserve">Механизмы резервного копирования данных в операционной системе </w:t>
      </w:r>
      <w:proofErr w:type="spellStart"/>
      <w:r w:rsidR="00BB3D9D" w:rsidRPr="00BB3D9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B3D9D" w:rsidRPr="00BB3D9D">
        <w:rPr>
          <w:rFonts w:ascii="Times New Roman" w:hAnsi="Times New Roman" w:cs="Times New Roman"/>
          <w:sz w:val="28"/>
          <w:szCs w:val="28"/>
        </w:rPr>
        <w:t xml:space="preserve"> 2003 </w:t>
      </w:r>
      <w:proofErr w:type="spellStart"/>
      <w:r w:rsidR="00BB3D9D" w:rsidRPr="00BB3D9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BB3D9D" w:rsidRPr="00BB3D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B3D9D" w:rsidRPr="00BB3D9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B3D9D" w:rsidRPr="00BB3D9D">
        <w:rPr>
          <w:rFonts w:ascii="Times New Roman" w:hAnsi="Times New Roman" w:cs="Times New Roman"/>
          <w:sz w:val="28"/>
          <w:szCs w:val="28"/>
        </w:rPr>
        <w:t xml:space="preserve"> 2008 R2 </w:t>
      </w:r>
      <w:proofErr w:type="spellStart"/>
      <w:r w:rsidR="00BB3D9D" w:rsidRPr="00BB3D9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="00BB3D9D" w:rsidRPr="00BB3D9D">
        <w:rPr>
          <w:rFonts w:ascii="Times New Roman" w:hAnsi="Times New Roman" w:cs="Times New Roman"/>
          <w:sz w:val="28"/>
          <w:szCs w:val="28"/>
        </w:rPr>
        <w:t>.</w:t>
      </w:r>
    </w:p>
    <w:p w14:paraId="22A6B899" w14:textId="12EA681D" w:rsidR="0081131C" w:rsidRPr="00BB3D9D" w:rsidRDefault="0081131C" w:rsidP="00BB3D9D">
      <w:pPr>
        <w:rPr>
          <w:rFonts w:ascii="Times New Roman" w:hAnsi="Times New Roman" w:cs="Times New Roman"/>
        </w:rPr>
      </w:pPr>
      <w:r w:rsidRPr="00BB3D9D">
        <w:rPr>
          <w:rFonts w:ascii="Times New Roman" w:hAnsi="Times New Roman" w:cs="Times New Roman"/>
        </w:rPr>
        <w:t>»</w:t>
      </w:r>
    </w:p>
    <w:p w14:paraId="71049D9F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91FC702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3228772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EB2F395" w14:textId="77777777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42378CCC" w14:textId="77777777" w:rsidR="0081131C" w:rsidRPr="006C7554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682136A3" w14:textId="00CA80BB" w:rsidR="0081131C" w:rsidRDefault="0081131C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3B937FC" w14:textId="23A5A547" w:rsidR="00BB3D9D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24C25502" w14:textId="77777777" w:rsidR="00BB3D9D" w:rsidRPr="006C7554" w:rsidRDefault="00BB3D9D" w:rsidP="0081131C">
      <w:pPr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D3A04D2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5D7E4ED" w14:textId="77777777" w:rsidR="0081131C" w:rsidRDefault="0081131C" w:rsidP="0081131C">
      <w:pPr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16761C83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Выполнил: ст. группы ВТ-31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>Ковалёв И. Д.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br/>
        <w:t xml:space="preserve">Проверил: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Гвоздевский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И. Н.</w:t>
      </w:r>
    </w:p>
    <w:p w14:paraId="4C307AD9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AE5A594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3AD46243" w14:textId="77777777" w:rsidR="00BB3D9D" w:rsidRDefault="00BB3D9D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33A084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45B70B0" w14:textId="77777777" w:rsidR="0081131C" w:rsidRDefault="0081131C" w:rsidP="0081131C">
      <w:pPr>
        <w:ind w:left="5103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72FF1049" w14:textId="6D19A520" w:rsidR="0081131C" w:rsidRDefault="0081131C" w:rsidP="0081131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1A0F">
        <w:rPr>
          <w:rFonts w:ascii="Times New Roman" w:hAnsi="Times New Roman" w:cs="Times New Roman"/>
          <w:b/>
          <w:color w:val="000000"/>
          <w:sz w:val="28"/>
          <w:szCs w:val="28"/>
        </w:rPr>
        <w:t>Белгород 2019</w:t>
      </w: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850D1DD" w14:textId="0E48373C" w:rsidR="00CA6DE7" w:rsidRPr="00CA6DE7" w:rsidRDefault="00CA6DE7" w:rsidP="00CA6D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6DE7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CA6DE7">
        <w:rPr>
          <w:rFonts w:ascii="Times New Roman" w:hAnsi="Times New Roman" w:cs="Times New Roman"/>
          <w:sz w:val="28"/>
          <w:szCs w:val="28"/>
        </w:rPr>
        <w:t xml:space="preserve"> Получить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навыки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архивирования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и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восстановления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системы,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используя стандартные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утилиты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A6DE7">
        <w:rPr>
          <w:rFonts w:ascii="Times New Roman" w:hAnsi="Times New Roman" w:cs="Times New Roman"/>
          <w:sz w:val="28"/>
          <w:szCs w:val="28"/>
        </w:rPr>
        <w:t xml:space="preserve"> 2003 и </w:t>
      </w:r>
      <w:r w:rsidRPr="00CA6DE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A6DE7">
        <w:rPr>
          <w:rFonts w:ascii="Times New Roman" w:hAnsi="Times New Roman" w:cs="Times New Roman"/>
          <w:sz w:val="28"/>
          <w:szCs w:val="28"/>
        </w:rPr>
        <w:t xml:space="preserve"> 2008. Решить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задачи сетевого администратора связанные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с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сохранением,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архивированием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информации,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и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ее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последующим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восстановлением.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BB52C90" w14:textId="33B73BA1" w:rsidR="00CA6DE7" w:rsidRPr="00CA6DE7" w:rsidRDefault="00CA6DE7" w:rsidP="00CA6D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6DE7">
        <w:rPr>
          <w:rFonts w:ascii="Times New Roman" w:hAnsi="Times New Roman" w:cs="Times New Roman"/>
          <w:b/>
          <w:bCs/>
          <w:sz w:val="28"/>
          <w:szCs w:val="28"/>
        </w:rPr>
        <w:t>Дано: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Имеется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локальная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сеть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с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контроллером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домена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на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базе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ОС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DE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2003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DE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CA6DE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DE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2008.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492A59" w14:textId="3D7A0CC2" w:rsidR="00CA6DE7" w:rsidRPr="00CA6DE7" w:rsidRDefault="00CA6DE7" w:rsidP="00CA6DE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6DE7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  <w:r w:rsidRPr="00CA6DE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Необходимо,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используя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стандартные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утилиты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DE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DE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2003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 w:rsidRPr="00CA6DE7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6DE7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2008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обеспечить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архивирование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и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восстановления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системы,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а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также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настроить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механизмы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резервирования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важных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</w:rPr>
        <w:t>данных.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717FEF" w14:textId="77777777" w:rsidR="00CA6DE7" w:rsidRPr="00CA6DE7" w:rsidRDefault="00CA6DE7" w:rsidP="00CA6DE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0B796" w14:textId="40EAA2BA" w:rsidR="00AB172A" w:rsidRPr="00CA6DE7" w:rsidRDefault="00AB172A" w:rsidP="00CA6DE7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A6DE7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</w:p>
    <w:p w14:paraId="195952B4" w14:textId="1018AACF" w:rsidR="00AB172A" w:rsidRPr="00CA6DE7" w:rsidRDefault="00AB172A" w:rsidP="00CA6DE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A6DE7">
        <w:rPr>
          <w:rFonts w:ascii="Times New Roman" w:hAnsi="Times New Roman" w:cs="Times New Roman"/>
          <w:sz w:val="28"/>
          <w:szCs w:val="28"/>
        </w:rPr>
        <w:t xml:space="preserve">Для выполнения лабораторной работы необходимо наличие системы архивации данных </w:t>
      </w:r>
      <w:r w:rsidRPr="00CA6DE7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6DE7">
        <w:rPr>
          <w:rFonts w:ascii="Times New Roman" w:hAnsi="Times New Roman" w:cs="Times New Roman"/>
          <w:sz w:val="28"/>
          <w:szCs w:val="28"/>
        </w:rPr>
        <w:t xml:space="preserve"> </w:t>
      </w:r>
      <w:r w:rsidRPr="00CA6DE7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CA6DE7">
        <w:rPr>
          <w:rFonts w:ascii="Times New Roman" w:hAnsi="Times New Roman" w:cs="Times New Roman"/>
          <w:sz w:val="28"/>
          <w:szCs w:val="28"/>
        </w:rPr>
        <w:t>. Установим ее с помощью Мастера добавления ролей и компонентов:</w:t>
      </w:r>
    </w:p>
    <w:p w14:paraId="1A630B7E" w14:textId="64BC8F74" w:rsidR="00AB172A" w:rsidRPr="00CA6DE7" w:rsidRDefault="00EE7F91" w:rsidP="00CA6DE7">
      <w:p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A6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EDAD35" wp14:editId="01EAC24A">
            <wp:extent cx="4905375" cy="25966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2372" cy="26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75EC0" w14:textId="2B3F450F" w:rsidR="00AB172A" w:rsidRPr="00CA6DE7" w:rsidRDefault="00AB172A" w:rsidP="00CA6DE7">
      <w:pPr>
        <w:pStyle w:val="a3"/>
        <w:numPr>
          <w:ilvl w:val="0"/>
          <w:numId w:val="1"/>
        </w:numPr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A6DE7">
        <w:rPr>
          <w:rFonts w:ascii="Times New Roman" w:hAnsi="Times New Roman" w:cs="Times New Roman"/>
          <w:noProof/>
          <w:sz w:val="28"/>
          <w:szCs w:val="28"/>
        </w:rPr>
        <w:t>После установки выберем в системе архивации данных однократную архивацию и установим необходимые параметры, а так же выберем данные для архивации:</w:t>
      </w:r>
      <w:r w:rsidR="00BA5CEC" w:rsidRPr="00CA6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08E564" wp14:editId="5CBCF66A">
            <wp:extent cx="3695700" cy="3063224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677" cy="307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CEC" w:rsidRPr="00CA6DE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42305D" wp14:editId="502C0873">
            <wp:extent cx="3724275" cy="259080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1344" cy="260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5CEC" w:rsidRPr="00CA6DE7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A5CEC" w:rsidRPr="00CA6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C23C51" wp14:editId="2D920ABA">
            <wp:extent cx="3718704" cy="308229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6049" cy="3113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92A97" w14:textId="67D7B3C6" w:rsidR="00AB172A" w:rsidRPr="00CA6DE7" w:rsidRDefault="00AB172A" w:rsidP="00CA6DE7">
      <w:pPr>
        <w:pStyle w:val="a3"/>
        <w:spacing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CA6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0B7F24" wp14:editId="338F39D0">
            <wp:extent cx="3705225" cy="307111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8011" cy="311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89ED3" w14:textId="77777777" w:rsidR="00AB172A" w:rsidRPr="00CA6DE7" w:rsidRDefault="00AB172A" w:rsidP="00CA6DE7">
      <w:p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A6DE7">
        <w:rPr>
          <w:rFonts w:ascii="Times New Roman" w:hAnsi="Times New Roman" w:cs="Times New Roman"/>
          <w:noProof/>
          <w:sz w:val="28"/>
          <w:szCs w:val="28"/>
        </w:rPr>
        <w:br w:type="page"/>
      </w:r>
    </w:p>
    <w:p w14:paraId="327FE432" w14:textId="2D16692D" w:rsidR="00AB172A" w:rsidRPr="00CA6DE7" w:rsidRDefault="00AB172A" w:rsidP="00CA6DE7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noProof/>
          <w:sz w:val="28"/>
          <w:szCs w:val="28"/>
        </w:rPr>
      </w:pPr>
      <w:r w:rsidRPr="00CA6DE7"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К сожалению, выполнить архивацию в сетевую папку </w:t>
      </w:r>
      <w:r w:rsidRPr="00CA6DE7">
        <w:rPr>
          <w:rFonts w:ascii="Times New Roman" w:hAnsi="Times New Roman" w:cs="Times New Roman"/>
          <w:noProof/>
          <w:sz w:val="28"/>
          <w:szCs w:val="28"/>
          <w:lang w:val="en-US"/>
        </w:rPr>
        <w:t>shared</w:t>
      </w:r>
      <w:r w:rsidRPr="00CA6DE7">
        <w:rPr>
          <w:rFonts w:ascii="Times New Roman" w:hAnsi="Times New Roman" w:cs="Times New Roman"/>
          <w:noProof/>
          <w:sz w:val="28"/>
          <w:szCs w:val="28"/>
        </w:rPr>
        <w:t xml:space="preserve"> не удалось, поэтому подключим к виртуальной машине </w:t>
      </w:r>
      <w:r w:rsidR="00CA6DE7">
        <w:rPr>
          <w:rFonts w:ascii="Times New Roman" w:hAnsi="Times New Roman" w:cs="Times New Roman"/>
          <w:noProof/>
          <w:sz w:val="28"/>
          <w:szCs w:val="28"/>
        </w:rPr>
        <w:t>д</w:t>
      </w:r>
      <w:r w:rsidRPr="00CA6DE7">
        <w:rPr>
          <w:rFonts w:ascii="Times New Roman" w:hAnsi="Times New Roman" w:cs="Times New Roman"/>
          <w:noProof/>
          <w:sz w:val="28"/>
          <w:szCs w:val="28"/>
        </w:rPr>
        <w:t>иск</w:t>
      </w:r>
      <w:bookmarkStart w:id="0" w:name="_GoBack"/>
      <w:bookmarkEnd w:id="0"/>
      <w:r w:rsidRPr="00CA6DE7">
        <w:rPr>
          <w:rFonts w:ascii="Times New Roman" w:hAnsi="Times New Roman" w:cs="Times New Roman"/>
          <w:noProof/>
          <w:sz w:val="28"/>
          <w:szCs w:val="28"/>
        </w:rPr>
        <w:t>, после чего используем его для архивации.</w:t>
      </w:r>
    </w:p>
    <w:p w14:paraId="224A9A6C" w14:textId="5F293B61" w:rsidR="00AA1437" w:rsidRPr="00CA6DE7" w:rsidRDefault="00AA1437" w:rsidP="00CA6D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6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C093C" wp14:editId="23CFE01B">
            <wp:extent cx="4991100" cy="41369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4517" cy="422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7E4A9" w14:textId="346BFADE" w:rsidR="00BB3D9D" w:rsidRPr="00CA6DE7" w:rsidRDefault="00BB3D9D" w:rsidP="00CA6DE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A6DE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83D776" wp14:editId="35EDA847">
            <wp:extent cx="5038725" cy="41764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8721" cy="421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D9D" w:rsidRPr="00CA6DE7" w:rsidSect="00AB17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01FD1"/>
    <w:multiLevelType w:val="hybridMultilevel"/>
    <w:tmpl w:val="14F2DD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E58"/>
    <w:rsid w:val="00137ABE"/>
    <w:rsid w:val="00354E58"/>
    <w:rsid w:val="0081131C"/>
    <w:rsid w:val="00AA1437"/>
    <w:rsid w:val="00AB172A"/>
    <w:rsid w:val="00BA5CEC"/>
    <w:rsid w:val="00BB3D9D"/>
    <w:rsid w:val="00BF16DC"/>
    <w:rsid w:val="00C97E4D"/>
    <w:rsid w:val="00CA6DE7"/>
    <w:rsid w:val="00E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F4017"/>
  <w15:chartTrackingRefBased/>
  <w15:docId w15:val="{D4ECB6A6-8A81-4BD5-9C4B-C366D2E7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11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7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12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znifer</dc:creator>
  <cp:keywords/>
  <dc:description/>
  <cp:lastModifiedBy>znifer</cp:lastModifiedBy>
  <cp:revision>5</cp:revision>
  <dcterms:created xsi:type="dcterms:W3CDTF">2019-10-13T18:19:00Z</dcterms:created>
  <dcterms:modified xsi:type="dcterms:W3CDTF">2019-10-14T20:14:00Z</dcterms:modified>
</cp:coreProperties>
</file>