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2385" w14:textId="77777777" w:rsidR="0081131C" w:rsidRDefault="0081131C" w:rsidP="0081131C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24475B31" w14:textId="77777777" w:rsidR="0081131C" w:rsidRDefault="0081131C" w:rsidP="0081131C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60823147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DA95FC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5CB960D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E48653C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A6099F2" w14:textId="6A393181" w:rsidR="0081131C" w:rsidRPr="008C3D62" w:rsidRDefault="0081131C" w:rsidP="0081131C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65604A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>дисциплин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е: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C3D62">
        <w:rPr>
          <w:rFonts w:ascii="Times New Roman" w:hAnsi="Times New Roman" w:cs="Times New Roman"/>
          <w:bCs/>
          <w:color w:val="000000"/>
          <w:sz w:val="28"/>
          <w:szCs w:val="28"/>
        </w:rPr>
        <w:t>Теория цифровых автоматов</w:t>
      </w:r>
    </w:p>
    <w:p w14:paraId="023AF70F" w14:textId="64013574" w:rsidR="008C3D62" w:rsidRPr="008C3D62" w:rsidRDefault="0081131C" w:rsidP="008C3D62">
      <w:pPr>
        <w:shd w:val="clear" w:color="auto" w:fill="FFFFFF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C3D62"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Синтез и анализ комбинационных схем с одним</w:t>
      </w:r>
      <w:r w:rsid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3D62"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выходом </w:t>
      </w:r>
      <w:r w:rsid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учетом неопределенностей</w:t>
      </w:r>
    </w:p>
    <w:p w14:paraId="71049D9F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1FC702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22877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B2F395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378CCC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2136A3" w14:textId="00CA80BB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B937FC" w14:textId="23A5A547" w:rsidR="00BB3D9D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C25502" w14:textId="77777777" w:rsidR="00BB3D9D" w:rsidRPr="006C7554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3A04D2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D7E4ED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761C83" w14:textId="4EFBB23F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8C3D62">
        <w:rPr>
          <w:rFonts w:ascii="Times New Roman" w:hAnsi="Times New Roman" w:cs="Times New Roman"/>
          <w:bCs/>
          <w:color w:val="000000"/>
          <w:sz w:val="28"/>
          <w:szCs w:val="28"/>
        </w:rPr>
        <w:t>Рязанов Ю. Д.</w:t>
      </w:r>
    </w:p>
    <w:p w14:paraId="4C307AD9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5A594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D46243" w14:textId="77777777" w:rsidR="00BB3D9D" w:rsidRDefault="00BB3D9D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3A084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5B70B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FF1049" w14:textId="6D19A520" w:rsidR="0081131C" w:rsidRDefault="0081131C" w:rsidP="008113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A3F733" w14:textId="75154AA2" w:rsidR="0065604A" w:rsidRPr="0065604A" w:rsidRDefault="008C3D62" w:rsidP="0065604A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8C3D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604A"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строить эффективные по быстродействию и затратам оборудования комбинационные</w:t>
      </w:r>
      <w:r w:rsidR="0065604A"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604A"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схемы с учетом неопределенностей.</w:t>
      </w:r>
    </w:p>
    <w:p w14:paraId="02D88CB8" w14:textId="005C9AF0" w:rsidR="008C3D62" w:rsidRPr="008C3D62" w:rsidRDefault="008C3D62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C3D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 к работе</w:t>
      </w:r>
    </w:p>
    <w:p w14:paraId="04FF21FA" w14:textId="1D560D1C" w:rsidR="0065604A" w:rsidRPr="0065604A" w:rsidRDefault="0065604A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Составить таблицу истинности заданной частично определенной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булевой функции (см. варианты заданий в таблице 2). Булева функция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задана двумя условиями (условие 1 и условие 2), зависящими от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значений аргументов. Если на наборе аргументов условие 2 истинно,</w:t>
      </w:r>
    </w:p>
    <w:p w14:paraId="7978D0EB" w14:textId="2071B100" w:rsidR="0065604A" w:rsidRPr="0065604A" w:rsidRDefault="0065604A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значение функции на этом наборе не определено. Если же на наборе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аргументов условие 2 ложно, то значение функции на этом наборе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равно значению условия 1 на этом наборе аргументов. В условии значение аргумента отождествляется с двоичной цифрой, а последовательность аргументов — с двоичным числом.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составления таблицы истинности рекомендуется написать программу.</w:t>
      </w:r>
    </w:p>
    <w:p w14:paraId="2AF1E1D0" w14:textId="77777777" w:rsidR="0065604A" w:rsidRPr="0065604A" w:rsidRDefault="0065604A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Решить задачу минимизации частично определенной булевой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в классе дизъюнктивных нормаль</w:t>
      </w:r>
      <w:bookmarkStart w:id="0" w:name="_GoBack"/>
      <w:bookmarkEnd w:id="0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форм.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C07D54F" w14:textId="683DF370" w:rsidR="0065604A" w:rsidRPr="0065604A" w:rsidRDefault="0065604A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Написать программу, строящую таблицу истинности булево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функции, полученной при выполнении п. 2 Сравнить полученную таблицу с таблицей истинности исходной частично определенной булевой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функции.</w:t>
      </w:r>
    </w:p>
    <w:p w14:paraId="42CE0F18" w14:textId="391D04C4" w:rsidR="0065604A" w:rsidRPr="0065604A" w:rsidRDefault="0065604A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Применить </w:t>
      </w:r>
      <w:proofErr w:type="spellStart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факторизационный</w:t>
      </w:r>
      <w:proofErr w:type="spellEnd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синтеза многоярусной комбинационной схемы в базисе И-ИЛИ-НЕ с двухвходовыми элементами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spellEnd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по полученной при выполнении п. 2 минимальной дизъюнктивной нормальной форме булевой функции.</w:t>
      </w:r>
    </w:p>
    <w:p w14:paraId="25C4FD8E" w14:textId="7B52AACA" w:rsidR="0065604A" w:rsidRPr="0065604A" w:rsidRDefault="0065604A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Решить задачу минимизации частично определенной булевой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в классе конъюнктивных нормальных форм.</w:t>
      </w:r>
    </w:p>
    <w:p w14:paraId="27DEFC28" w14:textId="6E88C25A" w:rsidR="0065604A" w:rsidRPr="0065604A" w:rsidRDefault="0065604A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Написать программу, строящую таблицу истинности булевой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функции, полученной при выполнении п. 5 Сравнить полученную таблицу с таблицей истинности исходной частично </w:t>
      </w:r>
      <w:proofErr w:type="spellStart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пределенной</w:t>
      </w:r>
      <w:proofErr w:type="spellEnd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булевой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функции.</w:t>
      </w:r>
    </w:p>
    <w:p w14:paraId="5294CDCE" w14:textId="76F29E9C" w:rsidR="0065604A" w:rsidRPr="0065604A" w:rsidRDefault="0065604A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 Применить </w:t>
      </w:r>
      <w:proofErr w:type="spellStart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факторизационный</w:t>
      </w:r>
      <w:proofErr w:type="spellEnd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 синтеза многоярусной комбинационной схемы в базисе И-ИЛИ-НЕ с двухвходовыми элементами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spellEnd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по полученной при выполнении п. 5 минимальной конъюнктивной нормальной форме булевой функции.</w:t>
      </w:r>
    </w:p>
    <w:p w14:paraId="4D436B65" w14:textId="61E89B28" w:rsidR="0065604A" w:rsidRPr="0065604A" w:rsidRDefault="0065604A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Написать программы, моделирующие работу схем, полученных в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пунктах 4 и 7, на всех входных наборах и строящие таблицу истинности каждой схемы. Сравнить полученные таблицы истинности с таблицей истинности исходной частично определенной функции.</w:t>
      </w:r>
    </w:p>
    <w:p w14:paraId="6379015B" w14:textId="1CEAC925" w:rsidR="0065604A" w:rsidRPr="0065604A" w:rsidRDefault="0065604A" w:rsidP="0065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 Сравнить схемы, построенные в лабораторных работах №1 и №3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spellStart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Квайну</w:t>
      </w:r>
      <w:proofErr w:type="spellEnd"/>
      <w:r w:rsidRPr="00656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 быстродействию.</w:t>
      </w:r>
    </w:p>
    <w:p w14:paraId="3ACEB836" w14:textId="77777777" w:rsidR="0065604A" w:rsidRDefault="0065604A" w:rsidP="0065604A">
      <w:pPr>
        <w:shd w:val="clear" w:color="auto" w:fill="FFFFFF"/>
        <w:spacing w:after="0" w:line="240" w:lineRule="auto"/>
        <w:rPr>
          <w:noProof/>
        </w:rPr>
      </w:pPr>
    </w:p>
    <w:p w14:paraId="76334304" w14:textId="77777777" w:rsidR="0065604A" w:rsidRPr="0065604A" w:rsidRDefault="0065604A" w:rsidP="0065604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BA4CA90" wp14:editId="2924F3A8">
            <wp:extent cx="6629365" cy="2762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10" t="46569" r="34932" b="51050"/>
                    <a:stretch/>
                  </pic:blipFill>
                  <pic:spPr bwMode="auto">
                    <a:xfrm>
                      <a:off x="0" y="0"/>
                      <a:ext cx="6900878" cy="28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604A" w:rsidRPr="0065604A" w:rsidSect="00AB1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1FD1"/>
    <w:multiLevelType w:val="hybridMultilevel"/>
    <w:tmpl w:val="14F2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8"/>
    <w:rsid w:val="00137ABE"/>
    <w:rsid w:val="00354E58"/>
    <w:rsid w:val="0065604A"/>
    <w:rsid w:val="0081131C"/>
    <w:rsid w:val="008C3D62"/>
    <w:rsid w:val="00AA1437"/>
    <w:rsid w:val="00AB172A"/>
    <w:rsid w:val="00BA5CEC"/>
    <w:rsid w:val="00BB3D9D"/>
    <w:rsid w:val="00BF16DC"/>
    <w:rsid w:val="00C97E4D"/>
    <w:rsid w:val="00CA6DE7"/>
    <w:rsid w:val="00E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4017"/>
  <w15:chartTrackingRefBased/>
  <w15:docId w15:val="{D4ECB6A6-8A81-4BD5-9C4B-C366D2E7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1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8</cp:revision>
  <cp:lastPrinted>2019-10-30T06:38:00Z</cp:lastPrinted>
  <dcterms:created xsi:type="dcterms:W3CDTF">2019-10-13T18:19:00Z</dcterms:created>
  <dcterms:modified xsi:type="dcterms:W3CDTF">2019-10-30T06:38:00Z</dcterms:modified>
</cp:coreProperties>
</file>