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原型地址</w:t>
      </w:r>
      <w:r>
        <w:rPr>
          <w:rFonts w:ascii="Helvetica" w:hAnsi="Helvetica" w:cs="Helvetica"/>
          <w:sz w:val="24"/>
          <w:sz-cs w:val="24"/>
        </w:rPr>
        <w:t xml:space="preserve"> https://lanhuapp.com/url/9TJGI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