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맑은 고딕" w:cs="맑은 고딕" w:eastAsia="맑은 고딕" w:hAnsi="맑은 고딕"/>
          <w:color w:val="44505A"/>
          <w:sz w:val="26"/>
          <w:szCs w:val="26"/>
        </w:rPr>
        <w:t xml:space="preserve">레이저 그리드 기반 현장 품질검측 장비</w:t>
      </w:r>
    </w:p>
    <w:p>
      <w:pPr>
        <w:spacing w:after="0" w:before="160"/>
        <w:jc w:val="center"/>
      </w:pPr>
      <w:r>
        <w:rPr>
          <w:rFonts w:ascii="맑은 고딕" w:cs="맑은 고딕" w:eastAsia="맑은 고딕" w:hAnsi="맑은 고딕"/>
          <w:b/>
          <w:bCs/>
          <w:color w:val="1A1D21"/>
          <w:sz w:val="48"/>
          <w:szCs w:val="48"/>
        </w:rPr>
        <w:t xml:space="preserve">영역별 품질검측 파이프라인</w:t>
      </w:r>
    </w:p>
    <w:p>
      <w:pPr>
        <w:spacing w:after="500" w:before="100"/>
        <w:jc w:val="center"/>
      </w:pPr>
      <w:r>
        <w:rPr>
          <w:rFonts w:ascii="맑은 고딕" w:cs="맑은 고딕" w:eastAsia="맑은 고딕" w:hAnsi="맑은 고딕"/>
          <w:color w:val="44505A"/>
          <w:sz w:val="30"/>
          <w:szCs w:val="30"/>
        </w:rPr>
        <w:t xml:space="preserve">구조 · 파라미터 · 입력 데이터 정리</w:t>
      </w:r>
    </w:p>
    <w:p>
      <w:pPr>
        <w:pBdr>
          <w:top w:val="single" w:color="C4CDD4" w:sz="8" w:space="14"/>
        </w:pBdr>
        <w:spacing w:after="0" w:before="0"/>
        <w:jc w:val="center"/>
      </w:pPr>
      <w:r>
        <w:rPr>
          <w:rFonts w:ascii="맑은 고딕" w:cs="맑은 고딕" w:eastAsia="맑은 고딕" w:hAnsi="맑은 고딕"/>
          <w:sz w:val="20"/>
          <w:szCs w:val="20"/>
        </w:rPr>
        <w:t xml:space="preserve"> </w:t>
      </w:r>
    </w:p>
    <w:p>
      <w:pPr>
        <w:spacing w:after="60" w:before="300"/>
        <w:jc w:val="center"/>
      </w:pPr>
      <w:r>
        <w:rPr>
          <w:rFonts w:ascii="맑은 고딕" w:cs="맑은 고딕" w:eastAsia="맑은 고딕" w:hAnsi="맑은 고딕"/>
          <w:color w:val="1A1D21"/>
          <w:sz w:val="22"/>
          <w:szCs w:val="22"/>
        </w:rPr>
        <w:t xml:space="preserve">광운대학교 건설시스템공학 연구실</w:t>
      </w:r>
    </w:p>
    <w:p>
      <w:pPr>
        <w:spacing w:after="60"/>
        <w:jc w:val="center"/>
      </w:pPr>
      <w:r>
        <w:rPr>
          <w:rFonts w:ascii="D2Coding" w:cs="D2Coding" w:eastAsia="D2Coding" w:hAnsi="D2Coding"/>
          <w:color w:val="77848D"/>
          <w:sz w:val="16"/>
          <w:szCs w:val="16"/>
        </w:rPr>
        <w:t xml:space="preserve">저장소 znlsl10-rgb/capcut  ·  브랜치 claude/laser-image-segmentation-smoothness-yklpvp</w:t>
      </w:r>
    </w:p>
    <w:p>
      <w:pPr>
        <w:spacing w:after="0"/>
        <w:jc w:val="center"/>
      </w:pPr>
      <w:r>
        <w:rPr>
          <w:rFonts w:ascii="맑은 고딕" w:cs="맑은 고딕" w:eastAsia="맑은 고딕" w:hAnsi="맑은 고딕"/>
          <w:color w:val="77848D"/>
          <w:sz w:val="18"/>
          <w:szCs w:val="18"/>
        </w:rPr>
        <w:t xml:space="preserve">2026-08-25 기준  ·  Python 16개 파일, 8,145줄</w:t>
      </w:r>
    </w:p>
    <w:p>
      <w:r>
        <w:br w:type="page"/>
      </w:r>
    </w:p>
    <w:p>
      <w:pPr>
        <w:pStyle w:val="Heading1"/>
        <w:pBdr>
          <w:bottom w:val="single" w:color="C4CDD4" w:sz="8" w:space="6"/>
        </w:pBdr>
        <w:spacing w:after="200" w:before="360"/>
      </w:pPr>
      <w:r>
        <w:rPr>
          <w:rFonts w:ascii="맑은 고딕" w:cs="맑은 고딕" w:eastAsia="맑은 고딕" w:hAnsi="맑은 고딕"/>
          <w:b/>
          <w:bCs/>
          <w:color w:val="1A1D21"/>
          <w:sz w:val="28"/>
          <w:szCs w:val="28"/>
        </w:rPr>
        <w:t xml:space="preserve">1. 개요</w:t>
      </w:r>
    </w:p>
    <w:p>
      <w:pPr>
        <w:pStyle w:val="Heading2"/>
        <w:spacing w:after="140" w:before="260"/>
      </w:pPr>
      <w:r>
        <w:rPr>
          <w:rFonts w:ascii="맑은 고딕" w:cs="맑은 고딕" w:eastAsia="맑은 고딕" w:hAnsi="맑은 고딕"/>
          <w:b/>
          <w:bCs/>
          <w:color w:val="1A1D21"/>
          <w:sz w:val="23"/>
          <w:szCs w:val="23"/>
        </w:rPr>
        <w:t xml:space="preserve">1.1 목적</w:t>
      </w:r>
    </w:p>
    <w:p>
      <w:pPr>
        <w:spacing w:after="120" w:before="0" w:line="300"/>
      </w:pPr>
      <w:r>
        <w:rPr>
          <w:rFonts w:ascii="맑은 고딕" w:cs="맑은 고딕" w:eastAsia="맑은 고딕" w:hAnsi="맑은 고딕"/>
          <w:color w:val="1A1D21"/>
          <w:sz w:val="20"/>
          <w:szCs w:val="20"/>
        </w:rPr>
        <w:t xml:space="preserve">본 문서는 레이저 그리드 품질검측 장비의 소프트웨어를 「스테이션 단위 검측」에서 「영역 단위 검측」으로 전환한 작업을 정리한 것이다. 현장 사진 한 장에 벽·바닥·동바리·철근이 함께 들어와도, 영역을 나누어 각 부재에 맞는 검측식을 적용하는 것이 목표다.</w:t>
      </w:r>
    </w:p>
    <w:p>
      <w:pPr>
        <w:pStyle w:val="Heading2"/>
        <w:spacing w:after="140" w:before="260"/>
      </w:pPr>
      <w:r>
        <w:rPr>
          <w:rFonts w:ascii="맑은 고딕" w:cs="맑은 고딕" w:eastAsia="맑은 고딕" w:hAnsi="맑은 고딕"/>
          <w:b/>
          <w:bCs/>
          <w:color w:val="1A1D21"/>
          <w:sz w:val="23"/>
          <w:szCs w:val="23"/>
        </w:rPr>
        <w:t xml:space="preserve">1.2 기존 구조의 한계</w:t>
      </w:r>
    </w:p>
    <w:p>
      <w:pPr>
        <w:spacing w:after="120" w:before="0" w:line="300"/>
      </w:pPr>
      <w:r>
        <w:rPr>
          <w:rFonts w:ascii="맑은 고딕" w:cs="맑은 고딕" w:eastAsia="맑은 고딕" w:hAnsi="맑은 고딕"/>
          <w:color w:val="1A1D21"/>
          <w:sz w:val="20"/>
          <w:szCs w:val="20"/>
        </w:rPr>
        <w:t xml:space="preserve">기존 파이프라인은 검측 대상과 검측 항목을 설정 파일(STATIONS 딕셔너리)에 미리 적어두고, 화면 전체를 하나의 평면으로 적합했다. 즉 「무엇을 잴 것인가」가 인지 결과가 아니라 설정값이었다. 이 구조에서는 다음이 성립하지 않는다.</w:t>
      </w:r>
    </w:p>
    <w:p>
      <w:pPr>
        <w:pStyle w:val="ListParagraph"/>
        <w:numPr>
          <w:ilvl w:val="0"/>
          <w:numId w:val="2"/>
        </w:numPr>
        <w:spacing w:after="90" w:line="300"/>
      </w:pPr>
      <w:r>
        <w:rPr>
          <w:rFonts w:ascii="맑은 고딕" w:cs="맑은 고딕" w:eastAsia="맑은 고딕" w:hAnsi="맑은 고딕"/>
          <w:color w:val="1A1D21"/>
          <w:sz w:val="20"/>
          <w:szCs w:val="20"/>
        </w:rPr>
        <w:t xml:space="preserve">한 장에 벽과 바닥이 같이 들어오면 두 면 사이 어딘가로 평면이 잡힌다.</w:t>
      </w:r>
    </w:p>
    <w:p>
      <w:pPr>
        <w:pStyle w:val="ListParagraph"/>
        <w:numPr>
          <w:ilvl w:val="0"/>
          <w:numId w:val="2"/>
        </w:numPr>
        <w:spacing w:after="90" w:line="300"/>
      </w:pPr>
      <w:r>
        <w:rPr>
          <w:rFonts w:ascii="맑은 고딕" w:cs="맑은 고딕" w:eastAsia="맑은 고딕" w:hAnsi="맑은 고딕"/>
          <w:color w:val="1A1D21"/>
          <w:sz w:val="20"/>
          <w:szCs w:val="20"/>
        </w:rPr>
        <w:t xml:space="preserve">동바리·철근은 1D 선형 부재라 평면 적합 자체가 성립하지 않는다.</w:t>
      </w:r>
    </w:p>
    <w:p>
      <w:pPr>
        <w:pStyle w:val="ListParagraph"/>
        <w:numPr>
          <w:ilvl w:val="0"/>
          <w:numId w:val="2"/>
        </w:numPr>
        <w:spacing w:after="90" w:line="300"/>
      </w:pPr>
      <w:r>
        <w:rPr>
          <w:rFonts w:ascii="맑은 고딕" w:cs="맑은 고딕" w:eastAsia="맑은 고딕" w:hAnsi="맑은 고딕"/>
          <w:color w:val="1A1D21"/>
          <w:sz w:val="20"/>
          <w:szCs w:val="20"/>
        </w:rPr>
        <w:t xml:space="preserve">수직도와 수평도가 서로 다른 좌표축(n_y / n_z)을 읽고 있어, 장비를 각 면에 정면으로 겨눈다는 전제에서만 옳다.</w:t>
      </w:r>
    </w:p>
    <w:p>
      <w:pPr>
        <w:pStyle w:val="Heading2"/>
        <w:spacing w:after="140" w:before="260"/>
      </w:pPr>
      <w:r>
        <w:rPr>
          <w:rFonts w:ascii="맑은 고딕" w:cs="맑은 고딕" w:eastAsia="맑은 고딕" w:hAnsi="맑은 고딕"/>
          <w:b/>
          <w:bCs/>
          <w:color w:val="1A1D21"/>
          <w:sz w:val="23"/>
          <w:szCs w:val="23"/>
        </w:rPr>
        <w:t xml:space="preserve">1.3 변경의 핵심</w:t>
      </w:r>
    </w:p>
    <w:p>
      <w:pPr>
        <w:spacing w:after="120" w:before="0" w:line="300"/>
      </w:pPr>
      <w:r>
        <w:rPr>
          <w:rFonts w:ascii="맑은 고딕" w:cs="맑은 고딕" w:eastAsia="맑은 고딕" w:hAnsi="맑은 고딕"/>
          <w:color w:val="1A1D21"/>
          <w:sz w:val="20"/>
          <w:szCs w:val="20"/>
        </w:rPr>
        <w:t xml:space="preserve">구조 변경의 실체는 「무엇을 잴지 정하는 신호」의 출처가 설정 파일에서 이미지로 옮겨온 것 하나이며, 나머지는 전부 그 결과다.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1700"/>
        <w:gridCol w:w="3900"/>
        <w:gridCol w:w="4038"/>
      </w:tblGrid>
      <w:tr>
        <w:trPr>
          <w:tblHeader/>
        </w:trPr>
        <w:tc>
          <w:tcPr>
            <w:tcW w:type="dxa" w:w="17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구분</w:t>
            </w:r>
          </w:p>
        </w:tc>
        <w:tc>
          <w:tcPr>
            <w:tcW w:type="dxa" w:w="39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기존 — 스테이션 단위</w:t>
            </w:r>
          </w:p>
        </w:tc>
        <w:tc>
          <w:tcPr>
            <w:tcW w:type="dxa" w:w="40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지금 — 영역 단위</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검측 대상 결정</w:t>
            </w:r>
          </w:p>
        </w:tc>
        <w:tc>
          <w:tcPr>
            <w:tcW w:type="dxa" w:w="3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설정 파일(STATIONS)에 사전 기재</w:t>
            </w:r>
          </w:p>
        </w:tc>
        <w:tc>
          <w:tcPr>
            <w:tcW w:type="dxa" w:w="40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세그멘테이션 결과에서 결정</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평면 가정</w:t>
            </w:r>
          </w:p>
        </w:tc>
        <w:tc>
          <w:tcPr>
            <w:tcW w:type="dxa" w:w="3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화면 전체 = 단일 평면</w:t>
            </w:r>
          </w:p>
        </w:tc>
        <w:tc>
          <w:tcPr>
            <w:tcW w:type="dxa" w:w="40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영역별 개별 적합</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기준 좌표계</w:t>
            </w:r>
          </w:p>
        </w:tc>
        <w:tc>
          <w:tcPr>
            <w:tcW w:type="dxa" w:w="3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조사기 좌표계 축 고정</w:t>
            </w:r>
          </w:p>
        </w:tc>
        <w:tc>
          <w:tcPr>
            <w:tcW w:type="dxa" w:w="40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중력벡터 ĝ 기준 통합</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부재 종류</w:t>
            </w:r>
          </w:p>
        </w:tc>
        <w:tc>
          <w:tcPr>
            <w:tcW w:type="dxa" w:w="3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면(평면)만</w:t>
            </w:r>
          </w:p>
        </w:tc>
        <w:tc>
          <w:tcPr>
            <w:tcW w:type="dxa" w:w="40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면 + 선형 부재(축)</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출력</w:t>
            </w:r>
          </w:p>
        </w:tc>
        <w:tc>
          <w:tcPr>
            <w:tcW w:type="dxa" w:w="3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검측값 1개</w:t>
            </w:r>
          </w:p>
        </w:tc>
        <w:tc>
          <w:tcPr>
            <w:tcW w:type="dxa" w:w="40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영역별 검측값 N개 + 판정</w:t>
            </w:r>
          </w:p>
        </w:tc>
      </w:tr>
    </w:tbl>
    <w:p>
      <w:pPr>
        <w:pStyle w:val="Heading1"/>
        <w:pBdr>
          <w:bottom w:val="single" w:color="C4CDD4" w:sz="8" w:space="6"/>
        </w:pBdr>
        <w:spacing w:after="200" w:before="360"/>
      </w:pPr>
      <w:r>
        <w:rPr>
          <w:rFonts w:ascii="맑은 고딕" w:cs="맑은 고딕" w:eastAsia="맑은 고딕" w:hAnsi="맑은 고딕"/>
          <w:b/>
          <w:bCs/>
          <w:color w:val="1A1D21"/>
          <w:sz w:val="28"/>
          <w:szCs w:val="28"/>
        </w:rPr>
        <w:t xml:space="preserve">2. 전체 구조 및 데이터 흐름</w:t>
      </w:r>
    </w:p>
    <w:p>
      <w:pPr>
        <w:pStyle w:val="Heading2"/>
        <w:spacing w:after="140" w:before="260"/>
      </w:pPr>
      <w:r>
        <w:rPr>
          <w:rFonts w:ascii="맑은 고딕" w:cs="맑은 고딕" w:eastAsia="맑은 고딕" w:hAnsi="맑은 고딕"/>
          <w:b/>
          <w:bCs/>
          <w:color w:val="1A1D21"/>
          <w:sz w:val="23"/>
          <w:szCs w:val="23"/>
        </w:rPr>
        <w:t xml:space="preserve">2.1 처리 흐름</w:t>
      </w:r>
    </w:p>
    <w:p>
      <w:pPr>
        <w:spacing w:after="120" w:before="0" w:line="300"/>
      </w:pPr>
      <w:r>
        <w:rPr>
          <w:rFonts w:ascii="맑은 고딕" w:cs="맑은 고딕" w:eastAsia="맑은 고딕" w:hAnsi="맑은 고딕"/>
          <w:color w:val="1A1D21"/>
          <w:sz w:val="20"/>
          <w:szCs w:val="20"/>
        </w:rPr>
        <w:t xml:space="preserve">1회 촬영은 레이저 ON/OFF 두 프레임으로 갈라진다. 레이저가 켜진 프레임은 격자선이 화면을 덮어 세그멘테이션을 방해하므로, 영역 분할은 OFF 프레임이 맡고 선검출만 ON 프레임을 쓴다. 두 프레임은 수십 µs 간격이라 마스크가 픽셀 단위로 그대로 정합되며, 이 방식은 차영상 모드를 위해 이미 하드웨어 사양에 있으므로 추가 촬영 비용이 없다.</w:t>
      </w:r>
    </w:p>
    <w:p>
      <w:pPr>
        <w:shd w:fill="F2F5F7" w:val="clear"/>
        <w:spacing w:after="0" w:before="90" w:line="250"/>
        <w:ind w:left="220" w:right="220"/>
      </w:pPr>
      <w:r>
        <w:rPr>
          <w:rFonts w:ascii="D2Coding" w:cs="D2Coding" w:eastAsia="D2Coding" w:hAnsi="D2Coding"/>
          <w:color w:val="1A1D21"/>
          <w:sz w:val="17"/>
          <w:szCs w:val="17"/>
        </w:rPr>
        <w:t xml:space="preserve">1회 촬영  =  (rgb_off, rgb_on, IMU ĝ, 캘리브레이션)</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  ├─[A ] 선검출        rgb_on  → {lid: [(u,v)…]}</w:t>
      </w:r>
    </w:p>
    <w:p>
      <w:pPr>
        <w:shd w:fill="F2F5F7" w:val="clear"/>
        <w:spacing w:after="0" w:before="0" w:line="250"/>
        <w:ind w:left="220" w:right="220"/>
      </w:pPr>
      <w:r>
        <w:rPr>
          <w:rFonts w:ascii="D2Coding" w:cs="D2Coding" w:eastAsia="D2Coding" w:hAnsi="D2Coding"/>
          <w:color w:val="1A1D21"/>
          <w:sz w:val="17"/>
          <w:szCs w:val="17"/>
        </w:rPr>
        <w:t xml:space="preserve">  ├─[C ] 영역분할      rgb_off → label_map (H×W 클래스 id)</w:t>
      </w:r>
    </w:p>
    <w:p>
      <w:pPr>
        <w:shd w:fill="F2F5F7" w:val="clear"/>
        <w:spacing w:after="0" w:before="0" w:line="250"/>
        <w:ind w:left="220" w:right="220"/>
      </w:pPr>
      <w:r>
        <w:rPr>
          <w:rFonts w:ascii="D2Coding" w:cs="D2Coding" w:eastAsia="D2Coding" w:hAnsi="D2Coding"/>
          <w:color w:val="1A1D21"/>
          <w:sz w:val="17"/>
          <w:szCs w:val="17"/>
        </w:rPr>
        <w:t xml:space="preserve">  ├─[eq1] 삼각측량             → (X,Y,Z) 조사기 좌표계</w:t>
      </w:r>
    </w:p>
    <w:p>
      <w:pPr>
        <w:shd w:fill="F2F5F7" w:val="clear"/>
        <w:spacing w:after="0" w:before="0" w:line="250"/>
        <w:ind w:left="220" w:right="220"/>
      </w:pPr>
      <w:r>
        <w:rPr>
          <w:rFonts w:ascii="D2Coding" w:cs="D2Coding" w:eastAsia="D2Coding" w:hAnsi="D2Coding"/>
          <w:color w:val="1A1D21"/>
          <w:sz w:val="17"/>
          <w:szCs w:val="17"/>
        </w:rPr>
        <w:t xml:space="preserve">  ├─[eq5] 영역 할당            → 마스크 침식 · 깊이 불연속 제거</w:t>
      </w:r>
    </w:p>
    <w:p>
      <w:pPr>
        <w:shd w:fill="F2F5F7" w:val="clear"/>
        <w:spacing w:after="0" w:before="0" w:line="250"/>
        <w:ind w:left="220" w:right="220"/>
      </w:pPr>
      <w:r>
        <w:rPr>
          <w:rFonts w:ascii="D2Coding" w:cs="D2Coding" w:eastAsia="D2Coding" w:hAnsi="D2Coding"/>
          <w:color w:val="1A1D21"/>
          <w:sz w:val="17"/>
          <w:szCs w:val="17"/>
        </w:rPr>
        <w:t xml:space="preserve">  │                              의미×기하 융합 · 병합영역 재분할</w:t>
      </w:r>
    </w:p>
    <w:p>
      <w:pPr>
        <w:shd w:fill="F2F5F7" w:val="clear"/>
        <w:spacing w:after="0" w:before="0" w:line="250"/>
        <w:ind w:left="220" w:right="220"/>
      </w:pPr>
      <w:r>
        <w:rPr>
          <w:rFonts w:ascii="D2Coding" w:cs="D2Coding" w:eastAsia="D2Coding" w:hAnsi="D2Coding"/>
          <w:color w:val="1A1D21"/>
          <w:sz w:val="17"/>
          <w:szCs w:val="17"/>
        </w:rPr>
        <w:t xml:space="preserve">  └─ 영역별 검측</w:t>
      </w:r>
    </w:p>
    <w:p>
      <w:pPr>
        <w:shd w:fill="F2F5F7" w:val="clear"/>
        <w:spacing w:after="0" w:before="0" w:line="250"/>
        <w:ind w:left="220" w:right="220"/>
      </w:pPr>
      <w:r>
        <w:rPr>
          <w:rFonts w:ascii="D2Coding" w:cs="D2Coding" w:eastAsia="D2Coding" w:hAnsi="D2Coding"/>
          <w:color w:val="1A1D21"/>
          <w:sz w:val="17"/>
          <w:szCs w:val="17"/>
        </w:rPr>
        <w:t xml:space="preserve">       면 부재   (벽·바닥·거푸집·조적·슬래브)</w:t>
      </w:r>
    </w:p>
    <w:p>
      <w:pPr>
        <w:shd w:fill="F2F5F7" w:val="clear"/>
        <w:spacing w:after="0" w:before="0" w:line="250"/>
        <w:ind w:left="220" w:right="220"/>
      </w:pPr>
      <w:r>
        <w:rPr>
          <w:rFonts w:ascii="D2Coding" w:cs="D2Coding" w:eastAsia="D2Coding" w:hAnsi="D2Coding"/>
          <w:color w:val="1A1D21"/>
          <w:sz w:val="17"/>
          <w:szCs w:val="17"/>
        </w:rPr>
        <w:t xml:space="preserve">           eq2 평면 적합(TLS) → eq3 수직도/수평도</w:t>
      </w:r>
    </w:p>
    <w:p>
      <w:pPr>
        <w:shd w:fill="F2F5F7" w:val="clear"/>
        <w:spacing w:after="0" w:before="0" w:line="250"/>
        <w:ind w:left="220" w:right="220"/>
      </w:pPr>
      <w:r>
        <w:rPr>
          <w:rFonts w:ascii="D2Coding" w:cs="D2Coding" w:eastAsia="D2Coding" w:hAnsi="D2Coding"/>
          <w:color w:val="1A1D21"/>
          <w:sz w:val="17"/>
          <w:szCs w:val="17"/>
        </w:rPr>
        <w:t xml:space="preserve">                              → eq4 요철위치 + eq6 KCS 직선자</w:t>
      </w:r>
    </w:p>
    <w:p>
      <w:pPr>
        <w:shd w:fill="F2F5F7" w:val="clear"/>
        <w:spacing w:after="0" w:before="0" w:line="250"/>
        <w:ind w:left="220" w:right="220"/>
      </w:pPr>
      <w:r>
        <w:rPr>
          <w:rFonts w:ascii="D2Coding" w:cs="D2Coding" w:eastAsia="D2Coding" w:hAnsi="D2Coding"/>
          <w:color w:val="1A1D21"/>
          <w:sz w:val="17"/>
          <w:szCs w:val="17"/>
        </w:rPr>
        <w:t xml:space="preserve">       선형 부재 (동바리·기둥·철근)</w:t>
      </w:r>
    </w:p>
    <w:p>
      <w:pPr>
        <w:shd w:fill="F2F5F7" w:val="clear"/>
        <w:spacing w:after="0" w:before="0" w:line="250"/>
        <w:ind w:left="220" w:right="220"/>
      </w:pPr>
      <w:r>
        <w:rPr>
          <w:rFonts w:ascii="D2Coding" w:cs="D2Coding" w:eastAsia="D2Coding" w:hAnsi="D2Coding"/>
          <w:color w:val="1A1D21"/>
          <w:sz w:val="17"/>
          <w:szCs w:val="17"/>
        </w:rPr>
        <w:t xml:space="preserve">           eq2 축 적합(RANSAC) → eq3 축 수직도   [평활도 없음]</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       전 영역 → eq5 불확실도 → 합격 / 기준초과 /</w:t>
      </w:r>
    </w:p>
    <w:p>
      <w:pPr>
        <w:shd w:fill="F2F5F7" w:val="clear"/>
        <w:spacing w:after="150" w:before="0" w:line="250"/>
        <w:ind w:left="220" w:right="220"/>
      </w:pPr>
      <w:r>
        <w:rPr>
          <w:rFonts w:ascii="D2Coding" w:cs="D2Coding" w:eastAsia="D2Coding" w:hAnsi="D2Coding"/>
          <w:color w:val="1A1D21"/>
          <w:sz w:val="17"/>
          <w:szCs w:val="17"/>
        </w:rPr>
        <w:t xml:space="preserve">                                 측정불가 / 판정보류(분해능)</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벽과 바닥은 서로 다른 검측이 아니라 같은 식에 중력 ĝ만 다르게 들어가는 것이다. 실제로 갈라지는 지점은 「면이냐 축이냐」이며, 이는 부재의 기하 형상에 따른 구분이다.</w:t>
      </w:r>
    </w:p>
    <w:p>
      <w:pPr>
        <w:pStyle w:val="Heading2"/>
        <w:spacing w:after="140" w:before="260"/>
      </w:pPr>
      <w:r>
        <w:rPr>
          <w:rFonts w:ascii="맑은 고딕" w:cs="맑은 고딕" w:eastAsia="맑은 고딕" w:hAnsi="맑은 고딕"/>
          <w:b/>
          <w:bCs/>
          <w:color w:val="1A1D21"/>
          <w:sz w:val="23"/>
          <w:szCs w:val="23"/>
        </w:rPr>
        <w:t xml:space="preserve">2.2 파일 구성</w:t>
      </w:r>
    </w:p>
    <w:p>
      <w:pPr>
        <w:spacing w:after="120" w:before="0" w:line="300"/>
      </w:pPr>
      <w:r>
        <w:rPr>
          <w:rFonts w:ascii="맑은 고딕" w:cs="맑은 고딕" w:eastAsia="맑은 고딕" w:hAnsi="맑은 고딕"/>
          <w:color w:val="1A1D21"/>
          <w:sz w:val="20"/>
          <w:szCs w:val="20"/>
        </w:rPr>
        <w:t xml:space="preserve">계산 로직은 전부 Isaac Sim에 의존하지 않는 모듈에 두었다. 렌더링 없이도 같은 코드로 정답 대조가 가능하며, Isaac 쪽은 씬 구성과 촬영·렌더만 담당한다.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1200"/>
        <w:gridCol w:w="3100"/>
        <w:gridCol w:w="5338"/>
      </w:tblGrid>
      <w:tr>
        <w:trPr>
          <w:tblHeader/>
        </w:trPr>
        <w:tc>
          <w:tcPr>
            <w:tcW w:type="dxa" w:w="12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단계</w:t>
            </w:r>
          </w:p>
        </w:tc>
        <w:tc>
          <w:tcPr>
            <w:tcW w:type="dxa" w:w="31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파일</w:t>
            </w:r>
          </w:p>
        </w:tc>
        <w:tc>
          <w:tcPr>
            <w:tcW w:type="dxa" w:w="53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역할</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씬·촬영</w:t>
            </w:r>
          </w:p>
          <w:p>
            <w:pPr>
              <w:spacing w:after="0" w:line="260"/>
            </w:pPr>
            <w:r>
              <w:rPr>
                <w:rFonts w:ascii="맑은 고딕" w:cs="맑은 고딕" w:eastAsia="맑은 고딕" w:hAnsi="맑은 고딕"/>
                <w:b w:val="false"/>
                <w:bCs w:val="false"/>
                <w:color w:val="1A1D21"/>
                <w:sz w:val="18"/>
                <w:szCs w:val="18"/>
              </w:rPr>
              <w:t xml:space="preserve">(Isaac)</w:t>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1-1_build_inspection_lab_realistic.py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USD 씬 + Semantics 라벨 부여. Replicator 어노테이터가 화소별 정답 마스크를 제공.</w:t>
            </w:r>
          </w:p>
          <w:p>
            <w:pPr>
              <w:spacing w:after="0" w:line="260"/>
            </w:pPr>
            <w:r>
              <w:rPr>
                <w:rFonts w:ascii="맑은 고딕" w:cs="맑은 고딕" w:eastAsia="맑은 고딕" w:hAnsi="맑은 고딕"/>
                <w:b w:val="false"/>
                <w:bCs w:val="false"/>
                <w:color w:val="1A1D21"/>
                <w:sz w:val="18"/>
                <w:szCs w:val="18"/>
              </w:rPr>
              <w:t xml:space="preserve">StationC_Mixed = 벽+바닥+동바리 3본+철근 2본</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inspection.py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촬영 → 선검출 → 시맨틱 마스크 → 영역별 검측.</w:t>
            </w:r>
          </w:p>
          <w:p>
            <w:pPr>
              <w:spacing w:after="0" w:line="260"/>
            </w:pPr>
            <w:r>
              <w:rPr>
                <w:rFonts w:ascii="맑은 고딕" w:cs="맑은 고딕" w:eastAsia="맑은 고딕" w:hAnsi="맑은 고딕"/>
                <w:b w:val="false"/>
                <w:bCs w:val="false"/>
                <w:color w:val="1A1D21"/>
                <w:sz w:val="18"/>
                <w:szCs w:val="18"/>
              </w:rPr>
              <w:t xml:space="preserve">inspect="auto"면 검측 종류를 세그멘테이션이 결정</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인지</w:t>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A_선검출.py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20×20 격자 선검출. multi_surface로 단일 평면 가정 해제</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C_영역분할.py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gt(Isaac Semantics)·geom(다중평면 RANSAC) 구현.</w:t>
            </w:r>
          </w:p>
          <w:p>
            <w:pPr>
              <w:spacing w:after="0" w:line="260"/>
            </w:pPr>
            <w:r>
              <w:rPr>
                <w:rFonts w:ascii="맑은 고딕" w:cs="맑은 고딕" w:eastAsia="맑은 고딕" w:hAnsi="맑은 고딕"/>
                <w:b w:val="false"/>
                <w:bCs w:val="false"/>
                <w:color w:val="1A1D21"/>
                <w:sz w:val="18"/>
                <w:szCs w:val="18"/>
              </w:rPr>
              <w:t xml:space="preserve">sam·vlm은 인터페이스만</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검측식</w:t>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eq1_triangulation.py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능동 삼각측량</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eq2_plane_fit.py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TLS 평면적합, PCA·RANSAC 축적합, 면내 좌표계</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eq3_orientation.py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중력 기준 수직·수평·축 수직도, KCS 판정</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eq4_flatness_line.py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요철 위치·깊이 (면내 격자)</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eq5_region_assign.py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영역 할당, 경계 정제, 의미×기하 융합, 불확실도</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eq6_straightedge.py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KCS 직선자 판정 + 분해능 편향 진단</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통합·출력</w:t>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pipeline_region.py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영역별 검측 오케스트레이션 (Isaac 비의존)</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report.py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검측 조서(JSON)·요약표·영역 오버레이</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검증</w:t>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synth_scene.py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벽+바닥+동바리 해석적 합성 씬 (카메라 가림 포함)</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experiment_segmentation.py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세그멘테이션 오차 분해 실험</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experiment.py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기선 × 측정거리 sweep (Isaac)</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tests/test_regression.py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8군 회귀 검증</w:t>
            </w:r>
          </w:p>
        </w:tc>
      </w:tr>
    </w:tbl>
    <w:p>
      <w:r>
        <w:br w:type="page"/>
      </w:r>
    </w:p>
    <w:p>
      <w:pPr>
        <w:pStyle w:val="Heading1"/>
        <w:pBdr>
          <w:bottom w:val="single" w:color="C4CDD4" w:sz="8" w:space="6"/>
        </w:pBdr>
        <w:spacing w:after="200" w:before="360"/>
      </w:pPr>
      <w:r>
        <w:rPr>
          <w:rFonts w:ascii="맑은 고딕" w:cs="맑은 고딕" w:eastAsia="맑은 고딕" w:hAnsi="맑은 고딕"/>
          <w:b/>
          <w:bCs/>
          <w:color w:val="1A1D21"/>
          <w:sz w:val="28"/>
          <w:szCs w:val="28"/>
        </w:rPr>
        <w:t xml:space="preserve">3. 품질검측 알고리즘</w:t>
      </w:r>
    </w:p>
    <w:p>
      <w:pPr>
        <w:pStyle w:val="Heading2"/>
        <w:spacing w:after="140" w:before="260"/>
      </w:pPr>
      <w:r>
        <w:rPr>
          <w:rFonts w:ascii="맑은 고딕" w:cs="맑은 고딕" w:eastAsia="맑은 고딕" w:hAnsi="맑은 고딕"/>
          <w:b/>
          <w:bCs/>
          <w:color w:val="1A1D21"/>
          <w:sz w:val="23"/>
          <w:szCs w:val="23"/>
        </w:rPr>
        <w:t xml:space="preserve">3.1 식 ① 능동 삼각측량</w:t>
      </w:r>
    </w:p>
    <w:p>
      <w:pPr>
        <w:shd w:fill="F2F5F7" w:val="clear"/>
        <w:spacing w:after="0" w:before="90" w:line="250"/>
        <w:ind w:left="220" w:right="220"/>
      </w:pPr>
      <w:r>
        <w:rPr>
          <w:rFonts w:ascii="D2Coding" w:cs="D2Coding" w:eastAsia="D2Coding" w:hAnsi="D2Coding"/>
          <w:color w:val="1A1D21"/>
          <w:sz w:val="17"/>
          <w:szCs w:val="17"/>
        </w:rPr>
        <w:t xml:space="preserve">Z(i,j) = f·b / [ f·tan(α_i) − (u(i,j) − c_x) ]</w:t>
      </w:r>
    </w:p>
    <w:p>
      <w:pPr>
        <w:shd w:fill="F2F5F7" w:val="clear"/>
        <w:spacing w:after="0" w:before="0" w:line="250"/>
        <w:ind w:left="220" w:right="220"/>
      </w:pPr>
      <w:r>
        <w:rPr>
          <w:rFonts w:ascii="D2Coding" w:cs="D2Coding" w:eastAsia="D2Coding" w:hAnsi="D2Coding"/>
          <w:color w:val="1A1D21"/>
          <w:sz w:val="17"/>
          <w:szCs w:val="17"/>
        </w:rPr>
        <w:t xml:space="preserve">X(i,j) = (u − c_x)·Z/f + b</w:t>
      </w:r>
    </w:p>
    <w:p>
      <w:pPr>
        <w:shd w:fill="F2F5F7" w:val="clear"/>
        <w:spacing w:after="150" w:before="0" w:line="250"/>
        <w:ind w:left="220" w:right="220"/>
      </w:pPr>
      <w:r>
        <w:rPr>
          <w:rFonts w:ascii="D2Coding" w:cs="D2Coding" w:eastAsia="D2Coding" w:hAnsi="D2Coding"/>
          <w:color w:val="1A1D21"/>
          <w:sz w:val="17"/>
          <w:szCs w:val="17"/>
        </w:rPr>
        <w:t xml:space="preserve">Y(i,j) = (v − c_y)·Z/f</w:t>
      </w:r>
    </w:p>
    <w:p>
      <w:pPr>
        <w:spacing w:after="120" w:before="0" w:line="300"/>
      </w:pPr>
      <w:r>
        <w:rPr>
          <w:rFonts w:ascii="맑은 고딕" w:cs="맑은 고딕" w:eastAsia="맑은 고딕" w:hAnsi="맑은 고딕"/>
          <w:color w:val="1A1D21"/>
          <w:sz w:val="20"/>
          <w:szCs w:val="20"/>
        </w:rPr>
        <w:t xml:space="preserve">좌표계는 조사기 기준이며 X는 우측, Y는 하단(이미지 v 증가 방향), Z는 전방(작업거리)이다. 기선 b가 X축 방향이므로 시차는 u 좌표에만 실린다. 따라서 깊이를 풀려면 그 점의 발사각 α를 알아야 하고, α가 선마다 고정된 V선만 단독으로 삼각측량이 가능하다. H선은 β만 고정이고 α가 점마다 다르며, v 좌표는 이미 아는 tan(β)를 되풀이할 뿐이라 깊이 정보를 담지 않는다. H선은 V선과의 교점에서만 α를 회복할 수 있고, 그 교점은 이미 V선 조밀 샘플에 포함된다.</w:t>
      </w:r>
    </w:p>
    <w:p>
      <w:pPr>
        <w:pStyle w:val="Heading2"/>
        <w:spacing w:after="140" w:before="260"/>
      </w:pPr>
      <w:r>
        <w:rPr>
          <w:rFonts w:ascii="맑은 고딕" w:cs="맑은 고딕" w:eastAsia="맑은 고딕" w:hAnsi="맑은 고딕"/>
          <w:b/>
          <w:bCs/>
          <w:color w:val="1A1D21"/>
          <w:sz w:val="23"/>
          <w:szCs w:val="23"/>
        </w:rPr>
        <w:t xml:space="preserve">3.2 식 ②③ 자세 — 중력 기준 통합</w:t>
      </w:r>
    </w:p>
    <w:p>
      <w:pPr>
        <w:spacing w:after="120" w:before="0" w:line="300"/>
      </w:pPr>
      <w:r>
        <w:rPr>
          <w:rFonts w:ascii="맑은 고딕" w:cs="맑은 고딕" w:eastAsia="맑은 고딕" w:hAnsi="맑은 고딕"/>
          <w:color w:val="1A1D21"/>
          <w:sz w:val="20"/>
          <w:szCs w:val="20"/>
        </w:rPr>
        <w:t xml:space="preserve">기존 v1은 조사기 좌표계의 특정 축을 직접 읽었다. 벽은 arcsin(|n_y|), 바닥은 arccos(|n_z|)로 서로 다른 축을 썼는데, 이는 장비를 각 검측면에 정면으로 겨눈다는 전제에서만 성립한다. 한 장에 벽과 바닥이 동시에 들어오면 두 면에 대해 동시에 정면일 수 없으므로 이 전제가 깨진다.</w:t>
      </w:r>
    </w:p>
    <w:p>
      <w:pPr>
        <w:spacing w:after="120" w:before="0" w:line="300"/>
      </w:pPr>
      <w:r>
        <w:rPr>
          <w:rFonts w:ascii="맑은 고딕" w:cs="맑은 고딕" w:eastAsia="맑은 고딕" w:hAnsi="맑은 고딕"/>
          <w:color w:val="1A1D21"/>
          <w:sz w:val="20"/>
          <w:szCs w:val="20"/>
        </w:rPr>
        <w:t xml:space="preserve">축을 고정하지 않고 중력벡터 ĝ를 명시적으로 받도록 일반화하였다.</w:t>
      </w:r>
    </w:p>
    <w:p>
      <w:pPr>
        <w:shd w:fill="F2F5F7" w:val="clear"/>
        <w:spacing w:after="0" w:before="90" w:line="250"/>
        <w:ind w:left="220" w:right="220"/>
      </w:pPr>
      <w:r>
        <w:rPr>
          <w:rFonts w:ascii="D2Coding" w:cs="D2Coding" w:eastAsia="D2Coding" w:hAnsi="D2Coding"/>
          <w:color w:val="1A1D21"/>
          <w:sz w:val="17"/>
          <w:szCs w:val="17"/>
        </w:rPr>
        <w:t xml:space="preserve">벽    (면)  θ_vert  = arcsin |n̂ · ĝ|      완전 수직 → 0°</w:t>
      </w:r>
    </w:p>
    <w:p>
      <w:pPr>
        <w:shd w:fill="F2F5F7" w:val="clear"/>
        <w:spacing w:after="0" w:before="0" w:line="250"/>
        <w:ind w:left="220" w:right="220"/>
      </w:pPr>
      <w:r>
        <w:rPr>
          <w:rFonts w:ascii="D2Coding" w:cs="D2Coding" w:eastAsia="D2Coding" w:hAnsi="D2Coding"/>
          <w:color w:val="1A1D21"/>
          <w:sz w:val="17"/>
          <w:szCs w:val="17"/>
        </w:rPr>
        <w:t xml:space="preserve">바닥  (면)  θ_horiz = arccos |n̂ · ĝ|      완전 수평 → 0°</w:t>
      </w:r>
    </w:p>
    <w:p>
      <w:pPr>
        <w:shd w:fill="F2F5F7" w:val="clear"/>
        <w:spacing w:after="150" w:before="0" w:line="250"/>
        <w:ind w:left="220" w:right="220"/>
      </w:pPr>
      <w:r>
        <w:rPr>
          <w:rFonts w:ascii="D2Coding" w:cs="D2Coding" w:eastAsia="D2Coding" w:hAnsi="D2Coding"/>
          <w:color w:val="1A1D21"/>
          <w:sz w:val="17"/>
          <w:szCs w:val="17"/>
        </w:rPr>
        <w:t xml:space="preserve">동바리(축)  θ_vert  = arccos |d̂ · ĝ|      완전 수직 → 0°</w:t>
      </w:r>
    </w:p>
    <w:p>
      <w:pPr>
        <w:spacing w:after="120" w:before="0" w:line="300"/>
      </w:pPr>
      <w:r>
        <w:rPr>
          <w:rFonts w:ascii="맑은 고딕" w:cs="맑은 고딕" w:eastAsia="맑은 고딕" w:hAnsi="맑은 고딕"/>
          <w:color w:val="1A1D21"/>
          <w:sz w:val="20"/>
          <w:szCs w:val="20"/>
        </w:rPr>
        <w:t xml:space="preserve">기존 식은 이 일반식의 특수해다. ĝ=(0,1,0)이면 arcsin|n̂·ĝ| = arcsin|n_y|이고, ĝ=(0,0,1)이면 arccos|n̂·ĝ| = arccos|n_z|가 되어 v1과 수치적으로 동일하다. 따라서 기존 검증값(수직도 오차 0.0008°, 수평도 오차 0°)이 그대로 재현된다.</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작업 중 확인: v1의 수평도 자체검증이 88°(참값 2°)로 이미 실패 상태였다. 벽과 바닥에서 서로 다른 축을 읽던 좌표계 가정이 원인이며, 중력 기준으로 통합하자 구조적으로 해소되었다.</w:t>
      </w:r>
    </w:p>
    <w:p>
      <w:pPr>
        <w:spacing w:after="120" w:before="0" w:line="300"/>
      </w:pPr>
      <w:r>
        <w:rPr>
          <w:rFonts w:ascii="맑은 고딕" w:cs="맑은 고딕" w:eastAsia="맑은 고딕" w:hAnsi="맑은 고딕"/>
          <w:color w:val="1A1D21"/>
          <w:sz w:val="20"/>
          <w:szCs w:val="20"/>
        </w:rPr>
        <w:t xml:space="preserve">선형 부재(동바리·기둥·철근)는 평면이 아니므로 법선이 아니라 축 방향 d̂를 쓴다. 축은 PCA 1주성분으로 구하되, 얇은 부재는 마스크 실루엣에서 반드시 오염되므로 RANSAC 기반 robust 적합을 기본으로 한다. 또한 세그멘테이션이 부재의 3D 실제 길이를 주므로, 각도뿐 아니라 KCS가 규정하는 mm 편차(편차 = h·tanθ) 판정이 가능해진다.</w:t>
      </w:r>
    </w:p>
    <w:p>
      <w:pPr>
        <w:pStyle w:val="Heading2"/>
        <w:spacing w:after="140" w:before="260"/>
      </w:pPr>
      <w:r>
        <w:rPr>
          <w:rFonts w:ascii="맑은 고딕" w:cs="맑은 고딕" w:eastAsia="맑은 고딕" w:hAnsi="맑은 고딕"/>
          <w:b/>
          <w:bCs/>
          <w:color w:val="1A1D21"/>
          <w:sz w:val="23"/>
          <w:szCs w:val="23"/>
        </w:rPr>
        <w:t xml:space="preserve">3.3 식 ④ 요철 검출</w:t>
      </w:r>
    </w:p>
    <w:p>
      <w:pPr>
        <w:spacing w:after="120" w:before="0" w:line="300"/>
      </w:pPr>
      <w:r>
        <w:rPr>
          <w:rFonts w:ascii="맑은 고딕" w:cs="맑은 고딕" w:eastAsia="맑은 고딕" w:hAnsi="맑은 고딕"/>
          <w:color w:val="1A1D21"/>
          <w:sz w:val="20"/>
          <w:szCs w:val="20"/>
        </w:rPr>
        <w:t xml:space="preserve">영역 평면의 접선 기저로 좌표변환한 뒤 면내 (u,v) 격자에서 국소 median으로 노이즈를 억제하고, 임계 초과 후보를 DBSCAN으로 공간 검증하여 요철 클러스터를 확정한다. 요철 깊이는 평활값이 아니라 정점 근방 원시 잔차의 median에서 산출한다. 평활은 검출용 노이즈 억제 수단이며, 창이 요철보다 넓으면 깊이를 그만큼 깎기 때문이다.</w:t>
      </w:r>
    </w:p>
    <w:p>
      <w:pPr>
        <w:pStyle w:val="Heading2"/>
        <w:spacing w:after="140" w:before="260"/>
      </w:pPr>
      <w:r>
        <w:rPr>
          <w:rFonts w:ascii="맑은 고딕" w:cs="맑은 고딕" w:eastAsia="맑은 고딕" w:hAnsi="맑은 고딕"/>
          <w:b/>
          <w:bCs/>
          <w:color w:val="1A1D21"/>
          <w:sz w:val="23"/>
          <w:szCs w:val="23"/>
        </w:rPr>
        <w:t xml:space="preserve">3.4 식 ⑤ 영역 할당 및 불확실도</w:t>
      </w:r>
    </w:p>
    <w:p>
      <w:pPr>
        <w:spacing w:after="120" w:before="0" w:line="300"/>
      </w:pPr>
      <w:r>
        <w:rPr>
          <w:rFonts w:ascii="맑은 고딕" w:cs="맑은 고딕" w:eastAsia="맑은 고딕" w:hAnsi="맑은 고딕"/>
          <w:color w:val="1A1D21"/>
          <w:sz w:val="20"/>
          <w:szCs w:val="20"/>
        </w:rPr>
        <w:t xml:space="preserve">세그멘테이션이 준 픽셀 라벨맵과 삼각측량이 준 3D 점을 결합해 검측 단위인 영역을 만든다. 다음 네 가지를 수행한다.</w:t>
      </w:r>
    </w:p>
    <w:p>
      <w:pPr>
        <w:pStyle w:val="ListParagraph"/>
        <w:numPr>
          <w:ilvl w:val="0"/>
          <w:numId w:val="2"/>
        </w:numPr>
        <w:spacing w:after="90" w:line="300"/>
      </w:pPr>
      <w:r>
        <w:rPr>
          <w:rFonts w:ascii="맑은 고딕" w:cs="맑은 고딕" w:eastAsia="맑은 고딕" w:hAnsi="맑은 고딕"/>
          <w:color w:val="1A1D21"/>
          <w:sz w:val="20"/>
          <w:szCs w:val="20"/>
        </w:rPr>
        <w:t xml:space="preserve">마스크 침식 — 경계 근처 격자점은 마스크 부정확·서브픽셀 혼합·실루엣 삼각측량 오차가 겹치므로 제외한다.</w:t>
      </w:r>
    </w:p>
    <w:p>
      <w:pPr>
        <w:pStyle w:val="ListParagraph"/>
        <w:numPr>
          <w:ilvl w:val="0"/>
          <w:numId w:val="2"/>
        </w:numPr>
        <w:spacing w:after="90" w:line="300"/>
      </w:pPr>
      <w:r>
        <w:rPr>
          <w:rFonts w:ascii="맑은 고딕" w:cs="맑은 고딕" w:eastAsia="맑은 고딕" w:hAnsi="맑은 고딕"/>
          <w:color w:val="1A1D21"/>
          <w:sz w:val="20"/>
          <w:szCs w:val="20"/>
        </w:rPr>
        <w:t xml:space="preserve">깊이 불연속 제거 — 선을 따라 Z가 급변하는 지점의 양옆 점을 제거한다.</w:t>
      </w:r>
    </w:p>
    <w:p>
      <w:pPr>
        <w:pStyle w:val="ListParagraph"/>
        <w:numPr>
          <w:ilvl w:val="0"/>
          <w:numId w:val="2"/>
        </w:numPr>
        <w:spacing w:after="90" w:line="300"/>
      </w:pPr>
      <w:r>
        <w:rPr>
          <w:rFonts w:ascii="맑은 고딕" w:cs="맑은 고딕" w:eastAsia="맑은 고딕" w:hAnsi="맑은 고딕"/>
          <w:color w:val="1A1D21"/>
          <w:sz w:val="20"/>
          <w:szCs w:val="20"/>
        </w:rPr>
        <w:t xml:space="preserve">의미×기하 융합 — 벽/바닥 구분과 면/선형 구분은 기하가 우선하고, 동바리·기둥·철근 구분과 벽·거푸집·조적 구분은 의미(라벨)가 우선한다. 기하가 구분할 수 없는 축은 라벨을 신뢰하는 비대칭 규칙이다.</w:t>
      </w:r>
    </w:p>
    <w:p>
      <w:pPr>
        <w:pStyle w:val="ListParagraph"/>
        <w:numPr>
          <w:ilvl w:val="0"/>
          <w:numId w:val="2"/>
        </w:numPr>
        <w:spacing w:after="90" w:line="300"/>
      </w:pPr>
      <w:r>
        <w:rPr>
          <w:rFonts w:ascii="맑은 고딕" w:cs="맑은 고딕" w:eastAsia="맑은 고딕" w:hAnsi="맑은 고딕"/>
          <w:color w:val="1A1D21"/>
          <w:sz w:val="20"/>
          <w:szCs w:val="20"/>
        </w:rPr>
        <w:t xml:space="preserve">병합 영역 재분할 — 세그멘테이션이 두 부재를 같은 라벨로 묶으면 영역 적합이 두 면에 걸쳐 소수쪽 부재가 사라진다. 영역 내부 기하 부정합을 검사해 되쪼갠다.</w:t>
      </w:r>
    </w:p>
    <w:p>
      <w:pPr>
        <w:spacing w:after="60"/>
      </w:pPr>
    </w:p>
    <w:p>
      <w:pPr>
        <w:spacing w:after="120" w:before="0" w:line="300"/>
      </w:pPr>
      <w:r>
        <w:rPr>
          <w:rFonts w:ascii="맑은 고딕" w:cs="맑은 고딕" w:eastAsia="맑은 고딕" w:hAnsi="맑은 고딕"/>
          <w:color w:val="1A1D21"/>
          <w:sz w:val="20"/>
          <w:szCs w:val="20"/>
        </w:rPr>
        <w:t xml:space="preserve">불확실도는 다음과 같이 산출한다.</w:t>
      </w:r>
    </w:p>
    <w:p>
      <w:pPr>
        <w:shd w:fill="F2F5F7" w:val="clear"/>
        <w:spacing w:after="0" w:before="90" w:line="250"/>
        <w:ind w:left="220" w:right="220"/>
      </w:pPr>
      <w:r>
        <w:rPr>
          <w:rFonts w:ascii="D2Coding" w:cs="D2Coding" w:eastAsia="D2Coding" w:hAnsi="D2Coding"/>
          <w:color w:val="1A1D21"/>
          <w:sz w:val="17"/>
          <w:szCs w:val="17"/>
        </w:rPr>
        <w:t xml:space="preserve">σ_Z = σ_u · Z² / (f · b)              깊이 방향</w:t>
      </w:r>
    </w:p>
    <w:p>
      <w:pPr>
        <w:shd w:fill="F2F5F7" w:val="clear"/>
        <w:spacing w:after="150" w:before="0" w:line="250"/>
        <w:ind w:left="220" w:right="220"/>
      </w:pPr>
      <w:r>
        <w:rPr>
          <w:rFonts w:ascii="D2Coding" w:cs="D2Coding" w:eastAsia="D2Coding" w:hAnsi="D2Coding"/>
          <w:color w:val="1A1D21"/>
          <w:sz w:val="17"/>
          <w:szCs w:val="17"/>
        </w:rPr>
        <w:t xml:space="preserve">σ_n = σ_Z / |cos φ|                   법선 방향 (φ = 입사각)</w:t>
      </w:r>
    </w:p>
    <w:p>
      <w:pPr>
        <w:spacing w:after="120" w:before="0" w:line="300"/>
      </w:pPr>
      <w:r>
        <w:rPr>
          <w:rFonts w:ascii="맑은 고딕" w:cs="맑은 고딕" w:eastAsia="맑은 고딕" w:hAnsi="맑은 고딕"/>
          <w:color w:val="1A1D21"/>
          <w:sz w:val="20"/>
          <w:szCs w:val="20"/>
        </w:rPr>
        <w:t xml:space="preserve">같은 사진 안에서도 정면인 벽은 φ≈0이라 σ_n≈σ_Z이지만, 비스듬히 들어온 바닥은 φ가 커져 σ_n이 크게 증폭된다. 평활도는 법선 방향 오차가 곧 측정치이므로 이 증폭을 반영해야 판정이 정직해진다. σ_n이 목표(±2mm)를 넘으면 값은 참고로 남기되 판정은 하지 않는다.</w:t>
      </w:r>
    </w:p>
    <w:p>
      <w:pPr>
        <w:pStyle w:val="Heading2"/>
        <w:spacing w:after="140" w:before="260"/>
      </w:pPr>
      <w:r>
        <w:rPr>
          <w:rFonts w:ascii="맑은 고딕" w:cs="맑은 고딕" w:eastAsia="맑은 고딕" w:hAnsi="맑은 고딕"/>
          <w:b/>
          <w:bCs/>
          <w:color w:val="1A1D21"/>
          <w:sz w:val="23"/>
          <w:szCs w:val="23"/>
        </w:rPr>
        <w:t xml:space="preserve">3.5 식 ⑥ KCS 직선자 평활도</w:t>
      </w:r>
    </w:p>
    <w:p>
      <w:pPr>
        <w:spacing w:after="120" w:before="0" w:line="300"/>
      </w:pPr>
      <w:r>
        <w:rPr>
          <w:rFonts w:ascii="맑은 고딕" w:cs="맑은 고딕" w:eastAsia="맑은 고딕" w:hAnsi="맑은 고딕"/>
          <w:color w:val="1A1D21"/>
          <w:sz w:val="20"/>
          <w:szCs w:val="20"/>
        </w:rPr>
        <w:t xml:space="preserve">기존 평활도는 전역 평면 잔차였으나 KCS가 규정하는 판정값은 그것이 아니다. KCS 14 20 10은 「3m 직선자에 의한 처짐량」, KCS 41 46 00은 1m당 10mm로, 현장 검사원이 자를 얹고 자와 표면 사이의 틈을 재는 값이다. 두 값은 다음과 같이 다르다.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3400"/>
        <w:gridCol w:w="3100"/>
        <w:gridCol w:w="3138"/>
      </w:tblGrid>
      <w:tr>
        <w:trPr>
          <w:tblHeader/>
        </w:trPr>
        <w:tc>
          <w:tcPr>
            <w:tcW w:type="dxa" w:w="34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조건</w:t>
            </w:r>
          </w:p>
        </w:tc>
        <w:tc>
          <w:tcPr>
            <w:tcW w:type="dxa" w:w="31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eq4 전역 평면 잔차</w:t>
            </w:r>
          </w:p>
        </w:tc>
        <w:tc>
          <w:tcPr>
            <w:tcW w:type="dxa" w:w="31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eq6 3m 직선자 처짐</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전역 휨 12mm (완만)</w:t>
            </w:r>
          </w:p>
        </w:tc>
        <w:tc>
          <w:tcPr>
            <w:tcW w:type="dxa" w:w="3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7.90 mm</w:t>
            </w:r>
          </w:p>
        </w:tc>
        <w:tc>
          <w:tcPr>
            <w:tcW w:type="dxa" w:w="31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0.54 mm</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국소 융기 6mm (급함)</w:t>
            </w:r>
          </w:p>
        </w:tc>
        <w:tc>
          <w:tcPr>
            <w:tcW w:type="dxa" w:w="3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0.72 mm</w:t>
            </w:r>
          </w:p>
        </w:tc>
        <w:tc>
          <w:tcPr>
            <w:tcW w:type="dxa" w:w="31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4.67 mm</w:t>
            </w:r>
          </w:p>
        </w:tc>
      </w:tr>
    </w:tbl>
    <w:p>
      <w:pPr>
        <w:spacing w:after="120" w:before="140" w:line="300"/>
      </w:pPr>
      <w:r>
        <w:rPr>
          <w:rFonts w:ascii="맑은 고딕" w:cs="맑은 고딕" w:eastAsia="맑은 고딕" w:hAnsi="맑은 고딕"/>
          <w:color w:val="1A1D21"/>
          <w:sz w:val="20"/>
          <w:szCs w:val="20"/>
        </w:rPr>
        <w:t xml:space="preserve">따라서 eq4 잔차로는 합격·불합격을 말할 수 없다. eq4는 요철의 위치를 찾는 데 쓰고, 시방 판정은 eq6이 담당한다.</w:t>
      </w:r>
    </w:p>
    <w:p>
      <w:pPr>
        <w:spacing w:after="120" w:before="0" w:line="300"/>
      </w:pPr>
      <w:r>
        <w:rPr>
          <w:rFonts w:ascii="맑은 고딕" w:cs="맑은 고딕" w:eastAsia="맑은 고딕" w:hAnsi="맑은 고딕"/>
          <w:color w:val="1A1D21"/>
          <w:sz w:val="20"/>
          <w:szCs w:val="20"/>
        </w:rPr>
        <w:t xml:space="preserve">구간 안에서 자가 닿는 자리는 프로파일의 상부 볼록껍질이며, 처짐량은 그 껍질과 표면 사이 최대 간격이다. 이 정의는 볼록한 돌출과 오목한 함몰을 모두 물리적으로 맞게 다룬다.</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분해능 편향 진단: 요철 폭이 평활 반경보다 좁으면 처짐량이 반드시 낮게 나온다. 이는 점 밀도의 물리적 한계이나, 기준초과를 합격으로 내보내는 방향이라 위험하다(실측: GT 8mm 융기 → 처짐 5.6mm → 허용 7mm 대비 거짓 합격). 평활을 촘촘히/성기게 두 번 걸어 결과 차이를 편향 추정치로 쓰고, 편향을 더해 허용치를 넘으면 「판정보류(분해능)」로 내보내 거짓 합격을 막는다.</w:t>
      </w:r>
    </w:p>
    <w:p>
      <w:r>
        <w:br w:type="page"/>
      </w:r>
    </w:p>
    <w:p>
      <w:pPr>
        <w:pStyle w:val="Heading1"/>
        <w:pBdr>
          <w:bottom w:val="single" w:color="C4CDD4" w:sz="8" w:space="6"/>
        </w:pBdr>
        <w:spacing w:after="200" w:before="360"/>
      </w:pPr>
      <w:r>
        <w:rPr>
          <w:rFonts w:ascii="맑은 고딕" w:cs="맑은 고딕" w:eastAsia="맑은 고딕" w:hAnsi="맑은 고딕"/>
          <w:b/>
          <w:bCs/>
          <w:color w:val="1A1D21"/>
          <w:sz w:val="28"/>
          <w:szCs w:val="28"/>
        </w:rPr>
        <w:t xml:space="preserve">4. 사양 식에 들어가는 입력 데이터</w:t>
      </w:r>
    </w:p>
    <w:p>
      <w:pPr>
        <w:spacing w:after="120" w:before="0" w:line="300"/>
      </w:pPr>
      <w:r>
        <w:rPr>
          <w:rFonts w:ascii="맑은 고딕" w:cs="맑은 고딕" w:eastAsia="맑은 고딕" w:hAnsi="맑은 고딕"/>
          <w:color w:val="1A1D21"/>
          <w:sz w:val="20"/>
          <w:szCs w:val="20"/>
        </w:rPr>
        <w:t xml:space="preserve">검측 알고리즘이 동작하려면 하드웨어가 정해진 데이터를 정확히 제공해야 한다. 데이터는 매 촬영마다 보내는 것(A)과, 출고 시 1회 측정하여 모듈에 저장 후 전달하는 캘리브레이션(B)으로 나뉜다. B의 정확도가 곧 측정 정확도다.</w:t>
      </w:r>
    </w:p>
    <w:p>
      <w:pPr>
        <w:pStyle w:val="Heading2"/>
        <w:spacing w:after="140" w:before="260"/>
      </w:pPr>
      <w:r>
        <w:rPr>
          <w:rFonts w:ascii="맑은 고딕" w:cs="맑은 고딕" w:eastAsia="맑은 고딕" w:hAnsi="맑은 고딕"/>
          <w:b/>
          <w:bCs/>
          <w:color w:val="1A1D21"/>
          <w:sz w:val="23"/>
          <w:szCs w:val="23"/>
        </w:rPr>
        <w:t xml:space="preserve">4.1 매 촬영 데이터 (A)</w:t>
      </w: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2500"/>
        <w:gridCol w:w="1300"/>
        <w:gridCol w:w="3200"/>
        <w:gridCol w:w="2638"/>
      </w:tblGrid>
      <w:tr>
        <w:trPr>
          <w:tblHeader/>
        </w:trPr>
        <w:tc>
          <w:tcPr>
            <w:tcW w:type="dxa" w:w="25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데이터</w:t>
            </w:r>
          </w:p>
        </w:tc>
        <w:tc>
          <w:tcPr>
            <w:tcW w:type="dxa" w:w="13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기호</w:t>
            </w:r>
          </w:p>
        </w:tc>
        <w:tc>
          <w:tcPr>
            <w:tcW w:type="dxa" w:w="32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용도</w:t>
            </w:r>
          </w:p>
        </w:tc>
        <w:tc>
          <w:tcPr>
            <w:tcW w:type="dxa" w:w="26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현재 상태</w:t>
            </w:r>
          </w:p>
        </w:tc>
      </w:tr>
      <w:tr>
        <w:tc>
          <w:tcPr>
            <w:tcW w:type="dxa" w:w="2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격자점 픽셀 좌표</w:t>
            </w:r>
          </w:p>
        </w:tc>
        <w:tc>
          <w:tcPr>
            <w:tcW w:type="dxa" w:w="13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u, v</w:t>
            </w:r>
          </w:p>
        </w:tc>
        <w:tc>
          <w:tcPr>
            <w:tcW w:type="dxa" w:w="3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삼각측량 입력. A_선검출 출력</w:t>
            </w:r>
          </w:p>
        </w:tc>
        <w:tc>
          <w:tcPr>
            <w:tcW w:type="dxa" w:w="2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런타임</w:t>
            </w:r>
          </w:p>
        </w:tc>
      </w:tr>
      <w:tr>
        <w:tc>
          <w:tcPr>
            <w:tcW w:type="dxa" w:w="2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IMU 중력벡터</w:t>
            </w:r>
          </w:p>
        </w:tc>
        <w:tc>
          <w:tcPr>
            <w:tcW w:type="dxa" w:w="13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ĝ</w:t>
            </w:r>
          </w:p>
        </w:tc>
        <w:tc>
          <w:tcPr>
            <w:tcW w:type="dxa" w:w="3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수직·수평도 기준(중력)</w:t>
            </w:r>
          </w:p>
        </w:tc>
        <w:tc>
          <w:tcPr>
            <w:tcW w:type="dxa" w:w="2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미주입 — 자세별 기본값 사용</w:t>
            </w:r>
          </w:p>
        </w:tc>
      </w:tr>
      <w:tr>
        <w:tc>
          <w:tcPr>
            <w:tcW w:type="dxa" w:w="2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RGB 영상 (ON/OFF)</w:t>
            </w:r>
          </w:p>
        </w:tc>
        <w:tc>
          <w:tcPr>
            <w:tcW w:type="dxa" w:w="13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rgb_on/off</w:t>
            </w:r>
          </w:p>
        </w:tc>
        <w:tc>
          <w:tcPr>
            <w:tcW w:type="dxa" w:w="3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선검출 / 세그멘테이션</w:t>
            </w:r>
          </w:p>
        </w:tc>
        <w:tc>
          <w:tcPr>
            <w:tcW w:type="dxa" w:w="2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런타임</w:t>
            </w:r>
          </w:p>
        </w:tc>
      </w:tr>
    </w:tbl>
    <w:p>
      <w:pPr>
        <w:pStyle w:val="Heading2"/>
        <w:spacing w:after="140" w:before="260"/>
      </w:pPr>
      <w:r>
        <w:rPr>
          <w:rFonts w:ascii="맑은 고딕" w:cs="맑은 고딕" w:eastAsia="맑은 고딕" w:hAnsi="맑은 고딕"/>
          <w:b/>
          <w:bCs/>
          <w:color w:val="1A1D21"/>
          <w:sz w:val="23"/>
          <w:szCs w:val="23"/>
        </w:rPr>
        <w:t xml:space="preserve">4.2 캘리브레이션 데이터 (B)</w:t>
      </w: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2300"/>
        <w:gridCol w:w="1150"/>
        <w:gridCol w:w="2650"/>
        <w:gridCol w:w="1900"/>
        <w:gridCol w:w="1638"/>
      </w:tblGrid>
      <w:tr>
        <w:trPr>
          <w:tblHeader/>
        </w:trPr>
        <w:tc>
          <w:tcPr>
            <w:tcW w:type="dxa" w:w="23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데이터</w:t>
            </w:r>
          </w:p>
        </w:tc>
        <w:tc>
          <w:tcPr>
            <w:tcW w:type="dxa" w:w="115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기호</w:t>
            </w:r>
          </w:p>
        </w:tc>
        <w:tc>
          <w:tcPr>
            <w:tcW w:type="dxa" w:w="265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용도</w:t>
            </w:r>
          </w:p>
        </w:tc>
        <w:tc>
          <w:tcPr>
            <w:tcW w:type="dxa" w:w="19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현재 값</w:t>
            </w:r>
          </w:p>
        </w:tc>
        <w:tc>
          <w:tcPr>
            <w:tcW w:type="dxa" w:w="16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상태</w:t>
            </w:r>
          </w:p>
        </w:tc>
      </w:tr>
      <w:tr>
        <w:tc>
          <w:tcPr>
            <w:tcW w:type="dxa" w:w="2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카메라 초점거리</w:t>
            </w:r>
          </w:p>
        </w:tc>
        <w:tc>
          <w:tcPr>
            <w:tcW w:type="dxa" w:w="11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f</w:t>
            </w:r>
          </w:p>
        </w:tc>
        <w:tc>
          <w:tcPr>
            <w:tcW w:type="dxa" w:w="265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삼각측량 기본 파라미터</w:t>
            </w:r>
          </w:p>
        </w:tc>
        <w:tc>
          <w:tcPr>
            <w:tcW w:type="dxa" w:w="19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1593.0 px</w:t>
            </w:r>
          </w:p>
        </w:tc>
        <w:tc>
          <w:tcPr>
            <w:tcW w:type="dxa" w:w="1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시뮬 튜닝값</w:t>
            </w:r>
          </w:p>
        </w:tc>
      </w:tr>
      <w:tr>
        <w:tc>
          <w:tcPr>
            <w:tcW w:type="dxa" w:w="2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주점</w:t>
            </w:r>
          </w:p>
        </w:tc>
        <w:tc>
          <w:tcPr>
            <w:tcW w:type="dxa" w:w="11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c_x, c_y</w:t>
            </w:r>
          </w:p>
        </w:tc>
        <w:tc>
          <w:tcPr>
            <w:tcW w:type="dxa" w:w="265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영상 중심 좌표</w:t>
            </w:r>
          </w:p>
        </w:tc>
        <w:tc>
          <w:tcPr>
            <w:tcW w:type="dxa" w:w="19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1224.0, 1024.0</w:t>
            </w:r>
          </w:p>
        </w:tc>
        <w:tc>
          <w:tcPr>
            <w:tcW w:type="dxa" w:w="1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센서 중앙 가정</w:t>
            </w:r>
          </w:p>
        </w:tc>
      </w:tr>
      <w:tr>
        <w:tc>
          <w:tcPr>
            <w:tcW w:type="dxa" w:w="2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기선</w:t>
            </w:r>
          </w:p>
        </w:tc>
        <w:tc>
          <w:tcPr>
            <w:tcW w:type="dxa" w:w="11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b</w:t>
            </w:r>
          </w:p>
        </w:tc>
        <w:tc>
          <w:tcPr>
            <w:tcW w:type="dxa" w:w="265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카메라–레이저 실측 간격</w:t>
            </w:r>
          </w:p>
        </w:tc>
        <w:tc>
          <w:tcPr>
            <w:tcW w:type="dxa" w:w="19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0.150 m</w:t>
            </w:r>
          </w:p>
        </w:tc>
        <w:tc>
          <w:tcPr>
            <w:tcW w:type="dxa" w:w="1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설계 고정값</w:t>
            </w:r>
          </w:p>
        </w:tc>
      </w:tr>
      <w:tr>
        <w:tc>
          <w:tcPr>
            <w:tcW w:type="dxa" w:w="2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레이저 발사각 (V선)</w:t>
            </w:r>
          </w:p>
        </w:tc>
        <w:tc>
          <w:tcPr>
            <w:tcW w:type="dxa" w:w="11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α_i</w:t>
            </w:r>
          </w:p>
        </w:tc>
        <w:tc>
          <w:tcPr>
            <w:tcW w:type="dxa" w:w="265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중심축에서 i번째 격자선까지 꺾인 각</w:t>
            </w:r>
          </w:p>
        </w:tc>
        <w:tc>
          <w:tcPr>
            <w:tcW w:type="dxa" w:w="19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등각도 21분할</w:t>
            </w:r>
          </w:p>
        </w:tc>
        <w:tc>
          <w:tcPr>
            <w:tcW w:type="dxa" w:w="1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가정값</w:t>
            </w:r>
          </w:p>
        </w:tc>
      </w:tr>
      <w:tr>
        <w:tc>
          <w:tcPr>
            <w:tcW w:type="dxa" w:w="2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레이저 발사각 (H선)</w:t>
            </w:r>
          </w:p>
        </w:tc>
        <w:tc>
          <w:tcPr>
            <w:tcW w:type="dxa" w:w="11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β_j</w:t>
            </w:r>
          </w:p>
        </w:tc>
        <w:tc>
          <w:tcPr>
            <w:tcW w:type="dxa" w:w="265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동일</w:t>
            </w:r>
          </w:p>
        </w:tc>
        <w:tc>
          <w:tcPr>
            <w:tcW w:type="dxa" w:w="19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등각도 21분할</w:t>
            </w:r>
          </w:p>
        </w:tc>
        <w:tc>
          <w:tcPr>
            <w:tcW w:type="dxa" w:w="1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가정값</w:t>
            </w:r>
          </w:p>
        </w:tc>
      </w:tr>
      <w:tr>
        <w:tc>
          <w:tcPr>
            <w:tcW w:type="dxa" w:w="2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카메라–레이저 상대자세</w:t>
            </w:r>
          </w:p>
        </w:tc>
        <w:tc>
          <w:tcPr>
            <w:tcW w:type="dxa" w:w="11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R, t</w:t>
            </w:r>
          </w:p>
        </w:tc>
        <w:tc>
          <w:tcPr>
            <w:tcW w:type="dxa" w:w="265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두 광학계의 기하 관계</w:t>
            </w:r>
          </w:p>
        </w:tc>
        <w:tc>
          <w:tcPr>
            <w:tcW w:type="dxa" w:w="19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R=I, t=(b,0,0)</w:t>
            </w:r>
          </w:p>
        </w:tc>
        <w:tc>
          <w:tcPr>
            <w:tcW w:type="dxa" w:w="1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가정값</w:t>
            </w:r>
          </w:p>
        </w:tc>
      </w:tr>
      <w:tr>
        <w:tc>
          <w:tcPr>
            <w:tcW w:type="dxa" w:w="2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IMU–카메라 상대자세</w:t>
            </w:r>
          </w:p>
        </w:tc>
        <w:tc>
          <w:tcPr>
            <w:tcW w:type="dxa" w:w="11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R_ic</w:t>
            </w:r>
          </w:p>
        </w:tc>
        <w:tc>
          <w:tcPr>
            <w:tcW w:type="dxa" w:w="265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IMU 자세를 카메라 좌표로 변환</w:t>
            </w:r>
          </w:p>
        </w:tc>
        <w:tc>
          <w:tcPr>
            <w:tcW w:type="dxa" w:w="19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단위행렬</w:t>
            </w:r>
          </w:p>
        </w:tc>
        <w:tc>
          <w:tcPr>
            <w:tcW w:type="dxa" w:w="1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미구현</w:t>
            </w:r>
          </w:p>
        </w:tc>
      </w:tr>
      <w:tr>
        <w:tc>
          <w:tcPr>
            <w:tcW w:type="dxa" w:w="2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가속도계 bias</w:t>
            </w:r>
          </w:p>
        </w:tc>
        <w:tc>
          <w:tcPr>
            <w:tcW w:type="dxa" w:w="11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b_a</w:t>
            </w:r>
          </w:p>
        </w:tc>
        <w:tc>
          <w:tcPr>
            <w:tcW w:type="dxa" w:w="265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중력벡터 정밀도 보정</w:t>
            </w:r>
          </w:p>
        </w:tc>
        <w:tc>
          <w:tcPr>
            <w:tcW w:type="dxa" w:w="19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w:t>
            </w:r>
          </w:p>
        </w:tc>
        <w:tc>
          <w:tcPr>
            <w:tcW w:type="dxa" w:w="1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미구현</w:t>
            </w:r>
          </w:p>
        </w:tc>
      </w:tr>
      <w:tr>
        <w:tc>
          <w:tcPr>
            <w:tcW w:type="dxa" w:w="2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선검출 픽셀 오차</w:t>
            </w:r>
          </w:p>
        </w:tc>
        <w:tc>
          <w:tcPr>
            <w:tcW w:type="dxa" w:w="11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σ_u</w:t>
            </w:r>
          </w:p>
        </w:tc>
        <w:tc>
          <w:tcPr>
            <w:tcW w:type="dxa" w:w="265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불확실도 산정 (σ_Z 식)</w:t>
            </w:r>
          </w:p>
        </w:tc>
        <w:tc>
          <w:tcPr>
            <w:tcW w:type="dxa" w:w="19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0.2 px</w:t>
            </w:r>
          </w:p>
        </w:tc>
        <w:tc>
          <w:tcPr>
            <w:tcW w:type="dxa" w:w="1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가정값</w:t>
            </w:r>
          </w:p>
        </w:tc>
      </w:tr>
    </w:tbl>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매 촬영마다 필요한 것은 u·v와 IMU ĝ 둘뿐이고, 나머지는 전부 출고 시 1회 캘리브레이션 값이다. 그중 실측에 기반한 것은 기선 b=150mm 하나이며, f·c_x·c_y는 시뮬레이션 튜닝값, α_i·β_j·R·t·R_ic는 가정값이다.</w:t>
      </w:r>
    </w:p>
    <w:p>
      <w:pPr>
        <w:pStyle w:val="Heading2"/>
        <w:spacing w:after="140" w:before="260"/>
      </w:pPr>
      <w:r>
        <w:rPr>
          <w:rFonts w:ascii="맑은 고딕" w:cs="맑은 고딕" w:eastAsia="맑은 고딕" w:hAnsi="맑은 고딕"/>
          <w:b/>
          <w:bCs/>
          <w:color w:val="1A1D21"/>
          <w:sz w:val="23"/>
          <w:szCs w:val="23"/>
        </w:rPr>
        <w:t xml:space="preserve">4.3 함수별 필수 입력 (코드 기준)</w:t>
      </w: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700"/>
        <w:gridCol w:w="3000"/>
        <w:gridCol w:w="3000"/>
        <w:gridCol w:w="2938"/>
      </w:tblGrid>
      <w:tr>
        <w:trPr>
          <w:tblHeader/>
        </w:trPr>
        <w:tc>
          <w:tcPr>
            <w:tcW w:type="dxa" w:w="7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식</w:t>
            </w:r>
          </w:p>
        </w:tc>
        <w:tc>
          <w:tcPr>
            <w:tcW w:type="dxa" w:w="30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함수</w:t>
            </w:r>
          </w:p>
        </w:tc>
        <w:tc>
          <w:tcPr>
            <w:tcW w:type="dxa" w:w="30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필수 입력</w:t>
            </w:r>
          </w:p>
        </w:tc>
        <w:tc>
          <w:tcPr>
            <w:tcW w:type="dxa" w:w="29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주요 기본값</w:t>
            </w:r>
          </w:p>
        </w:tc>
      </w:tr>
      <w:tr>
        <w:tc>
          <w:tcPr>
            <w:tcW w:type="dxa" w:w="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①</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eq1.triangulate_point</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u, v, alpha, beta,</w:t>
            </w:r>
          </w:p>
          <w:p>
            <w:pPr>
              <w:spacing w:after="0" w:line="260"/>
            </w:pPr>
            <w:r>
              <w:rPr>
                <w:rFonts w:ascii="D2Coding" w:cs="D2Coding" w:eastAsia="D2Coding" w:hAnsi="D2Coding"/>
                <w:b w:val="false"/>
                <w:bCs w:val="false"/>
                <w:color w:val="1A1D21"/>
                <w:sz w:val="18"/>
                <w:szCs w:val="18"/>
              </w:rPr>
              <w:t xml:space="preserve">f, b, cx, cy</w:t>
            </w:r>
          </w:p>
        </w:tc>
        <w:tc>
          <w:tcPr>
            <w:tcW w:type="dxa" w:w="2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없음 (전부 필수)</w:t>
            </w:r>
          </w:p>
        </w:tc>
      </w:tr>
      <w:tr>
        <w:tc>
          <w:tcPr>
            <w:tcW w:type="dxa" w:w="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②</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eq2.fit_plane_tls_ransac</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points_3d</w:t>
            </w:r>
          </w:p>
        </w:tc>
        <w:tc>
          <w:tcPr>
            <w:tcW w:type="dxa" w:w="2938"/>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threshold=0.005 m</w:t>
            </w:r>
          </w:p>
          <w:p>
            <w:pPr>
              <w:spacing w:after="0" w:line="260"/>
            </w:pPr>
            <w:r>
              <w:rPr>
                <w:rFonts w:ascii="D2Coding" w:cs="D2Coding" w:eastAsia="D2Coding" w:hAnsi="D2Coding"/>
                <w:b w:val="false"/>
                <w:bCs w:val="false"/>
                <w:color w:val="1A1D21"/>
                <w:sz w:val="18"/>
                <w:szCs w:val="18"/>
              </w:rPr>
              <w:t xml:space="preserve">max_trials=300</w:t>
            </w:r>
          </w:p>
        </w:tc>
      </w:tr>
      <w:tr>
        <w:tc>
          <w:tcPr>
            <w:tcW w:type="dxa" w:w="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②</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eq2.fit_axis_ransac</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points_3d</w:t>
            </w:r>
          </w:p>
        </w:tc>
        <w:tc>
          <w:tcPr>
            <w:tcW w:type="dxa" w:w="2938"/>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radius_m=0.06</w:t>
            </w:r>
          </w:p>
          <w:p>
            <w:pPr>
              <w:spacing w:after="0" w:line="260"/>
            </w:pPr>
            <w:r>
              <w:rPr>
                <w:rFonts w:ascii="D2Coding" w:cs="D2Coding" w:eastAsia="D2Coding" w:hAnsi="D2Coding"/>
                <w:b w:val="false"/>
                <w:bCs w:val="false"/>
                <w:color w:val="1A1D21"/>
                <w:sz w:val="18"/>
                <w:szCs w:val="18"/>
              </w:rPr>
              <w:t xml:space="preserve">min_inlier_frac=0.45</w:t>
            </w:r>
          </w:p>
        </w:tc>
      </w:tr>
      <w:tr>
        <w:tc>
          <w:tcPr>
            <w:tcW w:type="dxa" w:w="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③</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eq3.measure_from_gravity</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vec, g_hat, kind</w:t>
            </w:r>
          </w:p>
        </w:tc>
        <w:tc>
          <w:tcPr>
            <w:tcW w:type="dxa" w:w="2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없음</w:t>
            </w:r>
          </w:p>
        </w:tc>
      </w:tr>
      <w:tr>
        <w:tc>
          <w:tcPr>
            <w:tcW w:type="dxa" w:w="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③</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eq3.gravity_in_laser_frame</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g_imu</w:t>
            </w:r>
          </w:p>
        </w:tc>
        <w:tc>
          <w:tcPr>
            <w:tcW w:type="dxa" w:w="2938"/>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R_ic=None, R_cl=None</w:t>
            </w:r>
          </w:p>
          <w:p>
            <w:pPr>
              <w:spacing w:after="0" w:line="260"/>
            </w:pPr>
            <w:r>
              <w:rPr>
                <w:rFonts w:ascii="D2Coding" w:cs="D2Coding" w:eastAsia="D2Coding" w:hAnsi="D2Coding"/>
                <w:b w:val="false"/>
                <w:bCs w:val="false"/>
                <w:color w:val="1A1D21"/>
                <w:sz w:val="18"/>
                <w:szCs w:val="18"/>
              </w:rPr>
              <w:t xml:space="preserve">(둘 다 단위행렬)</w:t>
            </w:r>
          </w:p>
        </w:tc>
      </w:tr>
      <w:tr>
        <w:tc>
          <w:tcPr>
            <w:tcW w:type="dxa" w:w="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④</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eq4.detect_defects_region</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points_3d</w:t>
            </w:r>
          </w:p>
        </w:tc>
        <w:tc>
          <w:tcPr>
            <w:tcW w:type="dxa" w:w="2938"/>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threshold_mm=1.5</w:t>
            </w:r>
          </w:p>
          <w:p>
            <w:pPr>
              <w:spacing w:after="0" w:line="260"/>
            </w:pPr>
            <w:r>
              <w:rPr>
                <w:rFonts w:ascii="D2Coding" w:cs="D2Coding" w:eastAsia="D2Coding" w:hAnsi="D2Coding"/>
                <w:b w:val="false"/>
                <w:bCs w:val="false"/>
                <w:color w:val="1A1D21"/>
                <w:sz w:val="18"/>
                <w:szCs w:val="18"/>
              </w:rPr>
              <w:t xml:space="preserve">grid_n=24, window='auto'</w:t>
            </w:r>
          </w:p>
        </w:tc>
      </w:tr>
      <w:tr>
        <w:tc>
          <w:tcPr>
            <w:tcW w:type="dxa" w:w="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⑤</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eq5.region_uncertainty</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points_3d,</w:t>
            </w:r>
          </w:p>
          <w:p>
            <w:pPr>
              <w:spacing w:after="0" w:line="260"/>
            </w:pPr>
            <w:r>
              <w:rPr>
                <w:rFonts w:ascii="D2Coding" w:cs="D2Coding" w:eastAsia="D2Coding" w:hAnsi="D2Coding"/>
                <w:b w:val="false"/>
                <w:bCs w:val="false"/>
                <w:color w:val="1A1D21"/>
                <w:sz w:val="18"/>
                <w:szCs w:val="18"/>
              </w:rPr>
              <w:t xml:space="preserve">camera_params</w:t>
            </w:r>
          </w:p>
        </w:tc>
        <w:tc>
          <w:tcPr>
            <w:tcW w:type="dxa" w:w="2938"/>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sigma_u_px=0.2</w:t>
            </w:r>
          </w:p>
          <w:p>
            <w:pPr>
              <w:spacing w:after="0" w:line="260"/>
            </w:pPr>
            <w:r>
              <w:rPr>
                <w:rFonts w:ascii="D2Coding" w:cs="D2Coding" w:eastAsia="D2Coding" w:hAnsi="D2Coding"/>
                <w:b w:val="false"/>
                <w:bCs w:val="false"/>
                <w:color w:val="1A1D21"/>
                <w:sz w:val="18"/>
                <w:szCs w:val="18"/>
              </w:rPr>
              <w:t xml:space="preserve">target_sigma_mm=2.0</w:t>
            </w:r>
          </w:p>
        </w:tc>
      </w:tr>
      <w:tr>
        <w:tc>
          <w:tcPr>
            <w:tcW w:type="dxa" w:w="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⑥</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eq6.straightedge_gap</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points_3d</w:t>
            </w:r>
          </w:p>
        </w:tc>
        <w:tc>
          <w:tcPr>
            <w:tcW w:type="dxa" w:w="2938"/>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length_m=3.0</w:t>
            </w:r>
          </w:p>
          <w:p>
            <w:pPr>
              <w:spacing w:after="0" w:line="260"/>
            </w:pPr>
            <w:r>
              <w:rPr>
                <w:rFonts w:ascii="D2Coding" w:cs="D2Coding" w:eastAsia="D2Coding" w:hAnsi="D2Coding"/>
                <w:b w:val="false"/>
                <w:bCs w:val="false"/>
                <w:color w:val="1A1D21"/>
                <w:sz w:val="18"/>
                <w:szCs w:val="18"/>
              </w:rPr>
              <w:t xml:space="preserve">n_directions=4</w:t>
            </w:r>
          </w:p>
        </w:tc>
      </w:tr>
    </w:tbl>
    <w:p>
      <w:r>
        <w:br w:type="page"/>
      </w:r>
    </w:p>
    <w:p>
      <w:pPr>
        <w:pStyle w:val="Heading1"/>
        <w:pBdr>
          <w:bottom w:val="single" w:color="C4CDD4" w:sz="8" w:space="6"/>
        </w:pBdr>
        <w:spacing w:after="200" w:before="360"/>
      </w:pPr>
      <w:r>
        <w:rPr>
          <w:rFonts w:ascii="맑은 고딕" w:cs="맑은 고딕" w:eastAsia="맑은 고딕" w:hAnsi="맑은 고딕"/>
          <w:b/>
          <w:bCs/>
          <w:color w:val="1A1D21"/>
          <w:sz w:val="28"/>
          <w:szCs w:val="28"/>
        </w:rPr>
        <w:t xml:space="preserve">5. 현재 파라미터 설정값</w:t>
      </w:r>
    </w:p>
    <w:p>
      <w:pPr>
        <w:pStyle w:val="Heading2"/>
        <w:spacing w:after="140" w:before="260"/>
      </w:pPr>
      <w:r>
        <w:rPr>
          <w:rFonts w:ascii="맑은 고딕" w:cs="맑은 고딕" w:eastAsia="맑은 고딕" w:hAnsi="맑은 고딕"/>
          <w:b/>
          <w:bCs/>
          <w:color w:val="1A1D21"/>
          <w:sz w:val="23"/>
          <w:szCs w:val="23"/>
        </w:rPr>
        <w:t xml:space="preserve">5.1 캘리브레이션 상수</w:t>
      </w:r>
    </w:p>
    <w:p>
      <w:pPr>
        <w:spacing w:after="60" w:before="0" w:line="300"/>
      </w:pPr>
      <w:r>
        <w:rPr>
          <w:rFonts w:ascii="D2Coding" w:cs="D2Coding" w:eastAsia="D2Coding" w:hAnsi="D2Coding"/>
          <w:color w:val="77848D"/>
          <w:sz w:val="17"/>
          <w:szCs w:val="17"/>
        </w:rPr>
        <w:t xml:space="preserve">inspection.py — CAMERA_PARAMS</w:t>
      </w:r>
    </w:p>
    <w:p>
      <w:pPr>
        <w:shd w:fill="F2F5F7" w:val="clear"/>
        <w:spacing w:after="0" w:before="90" w:line="250"/>
        <w:ind w:left="220" w:right="220"/>
      </w:pPr>
      <w:r>
        <w:rPr>
          <w:rFonts w:ascii="D2Coding" w:cs="D2Coding" w:eastAsia="D2Coding" w:hAnsi="D2Coding"/>
          <w:color w:val="1A1D21"/>
          <w:sz w:val="17"/>
          <w:szCs w:val="17"/>
        </w:rPr>
        <w:t xml:space="preserve">f_px       = 1593.0        # "원본 검증값 (렌더 정상 확인)"</w:t>
      </w:r>
    </w:p>
    <w:p>
      <w:pPr>
        <w:shd w:fill="F2F5F7" w:val="clear"/>
        <w:spacing w:after="0" w:before="0" w:line="250"/>
        <w:ind w:left="220" w:right="220"/>
      </w:pPr>
      <w:r>
        <w:rPr>
          <w:rFonts w:ascii="D2Coding" w:cs="D2Coding" w:eastAsia="D2Coding" w:hAnsi="D2Coding"/>
          <w:color w:val="1A1D21"/>
          <w:sz w:val="17"/>
          <w:szCs w:val="17"/>
        </w:rPr>
        <w:t xml:space="preserve">b_m        = 0.150         # "baseline 150mm (용역서 고정)"</w:t>
      </w:r>
    </w:p>
    <w:p>
      <w:pPr>
        <w:shd w:fill="F2F5F7" w:val="clear"/>
        <w:spacing w:after="0" w:before="0" w:line="250"/>
        <w:ind w:left="220" w:right="220"/>
      </w:pPr>
      <w:r>
        <w:rPr>
          <w:rFonts w:ascii="D2Coding" w:cs="D2Coding" w:eastAsia="D2Coding" w:hAnsi="D2Coding"/>
          <w:color w:val="1A1D21"/>
          <w:sz w:val="17"/>
          <w:szCs w:val="17"/>
        </w:rPr>
        <w:t xml:space="preserve">cx_px      = 1224.0        # "센서 중앙 W/2"   ← 측정 아님</w:t>
      </w:r>
    </w:p>
    <w:p>
      <w:pPr>
        <w:shd w:fill="F2F5F7" w:val="clear"/>
        <w:spacing w:after="0" w:before="0" w:line="250"/>
        <w:ind w:left="220" w:right="220"/>
      </w:pPr>
      <w:r>
        <w:rPr>
          <w:rFonts w:ascii="D2Coding" w:cs="D2Coding" w:eastAsia="D2Coding" w:hAnsi="D2Coding"/>
          <w:color w:val="1A1D21"/>
          <w:sz w:val="17"/>
          <w:szCs w:val="17"/>
        </w:rPr>
        <w:t xml:space="preserve">cy_px      = 1024.0        # "센서 중앙 H/2"   ← 측정 아님</w:t>
      </w:r>
    </w:p>
    <w:p>
      <w:pPr>
        <w:shd w:fill="F2F5F7" w:val="clear"/>
        <w:spacing w:after="150" w:before="0" w:line="250"/>
        <w:ind w:left="220" w:right="220"/>
      </w:pPr>
      <w:r>
        <w:rPr>
          <w:rFonts w:ascii="D2Coding" w:cs="D2Coding" w:eastAsia="D2Coding" w:hAnsi="D2Coding"/>
          <w:color w:val="1A1D21"/>
          <w:sz w:val="17"/>
          <w:szCs w:val="17"/>
        </w:rPr>
        <w:t xml:space="preserve">resolution = [2448, 2048]</w:t>
      </w:r>
    </w:p>
    <w:p>
      <w:pPr>
        <w:pStyle w:val="Heading2"/>
        <w:spacing w:after="140" w:before="260"/>
      </w:pPr>
      <w:r>
        <w:rPr>
          <w:rFonts w:ascii="맑은 고딕" w:cs="맑은 고딕" w:eastAsia="맑은 고딕" w:hAnsi="맑은 고딕"/>
          <w:b/>
          <w:bCs/>
          <w:color w:val="1A1D21"/>
          <w:sz w:val="23"/>
          <w:szCs w:val="23"/>
        </w:rPr>
        <w:t xml:space="preserve">5.2 격자 및 발사각</w:t>
      </w:r>
    </w:p>
    <w:p>
      <w:pPr>
        <w:spacing w:after="60" w:before="0" w:line="300"/>
      </w:pPr>
      <w:r>
        <w:rPr>
          <w:rFonts w:ascii="D2Coding" w:cs="D2Coding" w:eastAsia="D2Coding" w:hAnsi="D2Coding"/>
          <w:color w:val="77848D"/>
          <w:sz w:val="17"/>
          <w:szCs w:val="17"/>
        </w:rPr>
        <w:t xml:space="preserve">inspection.py — GRID_PARAMS</w:t>
      </w:r>
    </w:p>
    <w:p>
      <w:pPr>
        <w:shd w:fill="F2F5F7" w:val="clear"/>
        <w:spacing w:after="0" w:before="90" w:line="250"/>
        <w:ind w:left="220" w:right="220"/>
      </w:pPr>
      <w:r>
        <w:rPr>
          <w:rFonts w:ascii="D2Coding" w:cs="D2Coding" w:eastAsia="D2Coding" w:hAnsi="D2Coding"/>
          <w:color w:val="1A1D21"/>
          <w:sz w:val="17"/>
          <w:szCs w:val="17"/>
        </w:rPr>
        <w:t xml:space="preserve">n_vertical       = 21      # PDF 사양은 20 (400교점)</w:t>
      </w:r>
    </w:p>
    <w:p>
      <w:pPr>
        <w:shd w:fill="F2F5F7" w:val="clear"/>
        <w:spacing w:after="0" w:before="0" w:line="250"/>
        <w:ind w:left="220" w:right="220"/>
      </w:pPr>
      <w:r>
        <w:rPr>
          <w:rFonts w:ascii="D2Coding" w:cs="D2Coding" w:eastAsia="D2Coding" w:hAnsi="D2Coding"/>
          <w:color w:val="1A1D21"/>
          <w:sz w:val="17"/>
          <w:szCs w:val="17"/>
        </w:rPr>
        <w:t xml:space="preserve">n_horizontal     = 21</w:t>
      </w:r>
    </w:p>
    <w:p>
      <w:pPr>
        <w:shd w:fill="F2F5F7" w:val="clear"/>
        <w:spacing w:after="0" w:before="0" w:line="250"/>
        <w:ind w:left="220" w:right="220"/>
      </w:pPr>
      <w:r>
        <w:rPr>
          <w:rFonts w:ascii="D2Coding" w:cs="D2Coding" w:eastAsia="D2Coding" w:hAnsi="D2Coding"/>
          <w:color w:val="1A1D21"/>
          <w:sz w:val="17"/>
          <w:szCs w:val="17"/>
        </w:rPr>
        <w:t xml:space="preserve">fov_deg          = 60.82   # "V선 전체 이미지 안 (50px 마진)"</w:t>
      </w:r>
    </w:p>
    <w:p>
      <w:pPr>
        <w:shd w:fill="F2F5F7" w:val="clear"/>
        <w:spacing w:after="150" w:before="0" w:line="250"/>
        <w:ind w:left="220" w:right="220"/>
      </w:pPr>
      <w:r>
        <w:rPr>
          <w:rFonts w:ascii="D2Coding" w:cs="D2Coding" w:eastAsia="D2Coding" w:hAnsi="D2Coding"/>
          <w:color w:val="1A1D21"/>
          <w:sz w:val="17"/>
          <w:szCs w:val="17"/>
        </w:rPr>
        <w:t xml:space="preserve">samples_per_line = 250</w:t>
      </w:r>
    </w:p>
    <w:p>
      <w:pPr>
        <w:spacing w:after="120" w:before="100" w:line="300"/>
      </w:pPr>
      <w:r>
        <w:rPr>
          <w:rFonts w:ascii="맑은 고딕" w:cs="맑은 고딕" w:eastAsia="맑은 고딕" w:hAnsi="맑은 고딕"/>
          <w:color w:val="1A1D21"/>
          <w:sz w:val="20"/>
          <w:szCs w:val="20"/>
        </w:rPr>
        <w:t xml:space="preserve">발사각은 _make_line_angles()가 fov를 균등 분할해 생성한다. 실제로 계산되는 값은 다음과 같다.</w:t>
      </w:r>
    </w:p>
    <w:p>
      <w:pPr>
        <w:shd w:fill="F2F5F7" w:val="clear"/>
        <w:spacing w:after="0" w:before="90" w:line="250"/>
        <w:ind w:left="220" w:right="220"/>
      </w:pPr>
      <w:r>
        <w:rPr>
          <w:rFonts w:ascii="D2Coding" w:cs="D2Coding" w:eastAsia="D2Coding" w:hAnsi="D2Coding"/>
          <w:color w:val="1A1D21"/>
          <w:sz w:val="17"/>
          <w:szCs w:val="17"/>
        </w:rPr>
        <w:t xml:space="preserve">α0 =-30.410°  α1 =-27.369°  α2 =-24.328°  α3 =-21.287°</w:t>
      </w:r>
    </w:p>
    <w:p>
      <w:pPr>
        <w:shd w:fill="F2F5F7" w:val="clear"/>
        <w:spacing w:after="0" w:before="0" w:line="250"/>
        <w:ind w:left="220" w:right="220"/>
      </w:pPr>
      <w:r>
        <w:rPr>
          <w:rFonts w:ascii="D2Coding" w:cs="D2Coding" w:eastAsia="D2Coding" w:hAnsi="D2Coding"/>
          <w:color w:val="1A1D21"/>
          <w:sz w:val="17"/>
          <w:szCs w:val="17"/>
        </w:rPr>
        <w:t xml:space="preserve">α4 =-18.246°  α5 =-15.205°  α6 =-12.164°  α7 = -9.123°</w:t>
      </w:r>
    </w:p>
    <w:p>
      <w:pPr>
        <w:shd w:fill="F2F5F7" w:val="clear"/>
        <w:spacing w:after="0" w:before="0" w:line="250"/>
        <w:ind w:left="220" w:right="220"/>
      </w:pPr>
      <w:r>
        <w:rPr>
          <w:rFonts w:ascii="D2Coding" w:cs="D2Coding" w:eastAsia="D2Coding" w:hAnsi="D2Coding"/>
          <w:color w:val="1A1D21"/>
          <w:sz w:val="17"/>
          <w:szCs w:val="17"/>
        </w:rPr>
        <w:t xml:space="preserve">α8 = -6.082°  α9 = -3.041°  α10=  0.000°  α11=  3.041°</w:t>
      </w:r>
    </w:p>
    <w:p>
      <w:pPr>
        <w:shd w:fill="F2F5F7" w:val="clear"/>
        <w:spacing w:after="0" w:before="0" w:line="250"/>
        <w:ind w:left="220" w:right="220"/>
      </w:pPr>
      <w:r>
        <w:rPr>
          <w:rFonts w:ascii="D2Coding" w:cs="D2Coding" w:eastAsia="D2Coding" w:hAnsi="D2Coding"/>
          <w:color w:val="1A1D21"/>
          <w:sz w:val="17"/>
          <w:szCs w:val="17"/>
        </w:rPr>
        <w:t xml:space="preserve">α12=  6.082°  α13=  9.123°  α14= 12.164°  α15= 15.205°</w:t>
      </w:r>
    </w:p>
    <w:p>
      <w:pPr>
        <w:shd w:fill="F2F5F7" w:val="clear"/>
        <w:spacing w:after="0" w:before="0" w:line="250"/>
        <w:ind w:left="220" w:right="220"/>
      </w:pPr>
      <w:r>
        <w:rPr>
          <w:rFonts w:ascii="D2Coding" w:cs="D2Coding" w:eastAsia="D2Coding" w:hAnsi="D2Coding"/>
          <w:color w:val="1A1D21"/>
          <w:sz w:val="17"/>
          <w:szCs w:val="17"/>
        </w:rPr>
        <w:t xml:space="preserve">α16= 18.246°  α17= 21.287°  α18= 24.328°  α19= 27.369°</w:t>
      </w:r>
    </w:p>
    <w:p>
      <w:pPr>
        <w:shd w:fill="F2F5F7" w:val="clear"/>
        <w:spacing w:after="0" w:before="0" w:line="250"/>
        <w:ind w:left="220" w:right="220"/>
      </w:pPr>
      <w:r>
        <w:rPr>
          <w:rFonts w:ascii="D2Coding" w:cs="D2Coding" w:eastAsia="D2Coding" w:hAnsi="D2Coding"/>
          <w:color w:val="1A1D21"/>
          <w:sz w:val="17"/>
          <w:szCs w:val="17"/>
        </w:rPr>
        <w:t xml:space="preserve">α20= 30.410°</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150" w:before="0" w:line="250"/>
        <w:ind w:left="220" w:right="220"/>
      </w:pPr>
      <w:r>
        <w:rPr>
          <w:rFonts w:ascii="D2Coding" w:cs="D2Coding" w:eastAsia="D2Coding" w:hAnsi="D2Coding"/>
          <w:color w:val="1A1D21"/>
          <w:sz w:val="17"/>
          <w:szCs w:val="17"/>
        </w:rPr>
        <w:t xml:space="preserve">간격 일정 3.0410°  (등각도 가정).  β_j 도 동일한 값</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이것이 가장 취약한 값이다. PDF 3.1은 「i=0~20 각각 다른 α_i 가 DOE 제조 시 이미 고정」이라고 명시하는데, 코드는 균등 분할로 생성해 쓰고 있다. DOE 회절은 sinθ_m = m·λ/d 를 따라 등각도가 아니라 등 sin(각)에 가까우므로, 외곽선일수록 이 가정이 벌어진다. 출고 전 실측값으로 대체해야 한다.</w:t>
      </w:r>
    </w:p>
    <w:p>
      <w:pPr>
        <w:pStyle w:val="Heading2"/>
        <w:spacing w:after="140" w:before="260"/>
      </w:pPr>
      <w:r>
        <w:rPr>
          <w:rFonts w:ascii="맑은 고딕" w:cs="맑은 고딕" w:eastAsia="맑은 고딕" w:hAnsi="맑은 고딕"/>
          <w:b/>
          <w:bCs/>
          <w:color w:val="1A1D21"/>
          <w:sz w:val="23"/>
          <w:szCs w:val="23"/>
        </w:rPr>
        <w:t xml:space="preserve">5.3 판정 기준</w:t>
      </w:r>
    </w:p>
    <w:p>
      <w:pPr>
        <w:pStyle w:val="Heading3"/>
        <w:spacing w:after="110" w:before="200"/>
      </w:pPr>
      <w:r>
        <w:rPr>
          <w:rFonts w:ascii="맑은 고딕" w:cs="맑은 고딕" w:eastAsia="맑은 고딕" w:hAnsi="맑은 고딕"/>
          <w:b/>
          <w:bCs/>
          <w:color w:val="44505A"/>
          <w:sz w:val="21"/>
          <w:szCs w:val="21"/>
        </w:rPr>
        <w:t xml:space="preserve">수직·수평도 — eq3.KCS_SPEC</w:t>
      </w: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4200"/>
        <w:gridCol w:w="1600"/>
        <w:gridCol w:w="2200"/>
        <w:gridCol w:w="1638"/>
      </w:tblGrid>
      <w:tr>
        <w:trPr>
          <w:tblHeader/>
        </w:trPr>
        <w:tc>
          <w:tcPr>
            <w:tcW w:type="dxa" w:w="42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부재 분류</w:t>
            </w:r>
          </w:p>
        </w:tc>
        <w:tc>
          <w:tcPr>
            <w:tcW w:type="dxa" w:w="16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tol_mm</w:t>
            </w:r>
          </w:p>
        </w:tc>
        <w:tc>
          <w:tcPr>
            <w:tcW w:type="dxa" w:w="22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tol_ratio</w:t>
            </w:r>
          </w:p>
        </w:tc>
        <w:tc>
          <w:tcPr>
            <w:tcW w:type="dxa" w:w="16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tol_deg</w:t>
            </w:r>
          </w:p>
        </w:tc>
      </w:tr>
      <w:tr>
        <w:tc>
          <w:tcPr>
            <w:tcW w:type="dxa" w:w="4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wall / column / shoring / rebar</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20.0</w:t>
            </w:r>
          </w:p>
        </w:tc>
        <w:tc>
          <w:tcPr>
            <w:tcW w:type="dxa" w:w="2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1/1000 (권장 병기)</w:t>
            </w:r>
          </w:p>
        </w:tc>
        <w:tc>
          <w:tcPr>
            <w:tcW w:type="dxa" w:w="1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w:t>
            </w:r>
          </w:p>
        </w:tc>
      </w:tr>
      <w:tr>
        <w:tc>
          <w:tcPr>
            <w:tcW w:type="dxa" w:w="4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formwork / floor / slab</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20.0</w:t>
            </w:r>
          </w:p>
        </w:tc>
        <w:tc>
          <w:tcPr>
            <w:tcW w:type="dxa" w:w="2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t>
            </w:r>
          </w:p>
        </w:tc>
        <w:tc>
          <w:tcPr>
            <w:tcW w:type="dxa" w:w="1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w:t>
            </w:r>
          </w:p>
        </w:tc>
      </w:tr>
      <w:tr>
        <w:tc>
          <w:tcPr>
            <w:tcW w:type="dxa" w:w="4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masonry</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10.0</w:t>
            </w:r>
          </w:p>
        </w:tc>
        <w:tc>
          <w:tcPr>
            <w:tcW w:type="dxa" w:w="2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t>
            </w:r>
          </w:p>
        </w:tc>
        <w:tc>
          <w:tcPr>
            <w:tcW w:type="dxa" w:w="1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w:t>
            </w:r>
          </w:p>
        </w:tc>
      </w:tr>
    </w:tbl>
    <w:p>
      <w:pPr>
        <w:spacing w:after="120" w:before="100" w:line="300"/>
      </w:pPr>
      <w:r>
        <w:rPr>
          <w:rFonts w:ascii="맑은 고딕" w:cs="맑은 고딕" w:eastAsia="맑은 고딕" w:hAnsi="맑은 고딕"/>
          <w:color w:val="44505A"/>
          <w:sz w:val="18"/>
          <w:szCs w:val="18"/>
        </w:rPr>
        <w:t xml:space="preserve">h/1000은 PDF 표에서 「층고대비 권장」으로 병기된 값이므로 본판정을 덮어쓰지 않고 권장기준으로만 함께 보고한다.</w:t>
      </w:r>
    </w:p>
    <w:p>
      <w:pPr>
        <w:pStyle w:val="Heading3"/>
        <w:spacing w:after="110" w:before="200"/>
      </w:pPr>
      <w:r>
        <w:rPr>
          <w:rFonts w:ascii="맑은 고딕" w:cs="맑은 고딕" w:eastAsia="맑은 고딕" w:hAnsi="맑은 고딕"/>
          <w:b/>
          <w:bCs/>
          <w:color w:val="44505A"/>
          <w:sz w:val="21"/>
          <w:szCs w:val="21"/>
        </w:rPr>
        <w:t xml:space="preserve">평활도 직선자 — eq6.KCS_FLATNESS_SPEC</w:t>
      </w: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3600"/>
        <w:gridCol w:w="3800"/>
        <w:gridCol w:w="2238"/>
      </w:tblGrid>
      <w:tr>
        <w:trPr>
          <w:tblHeader/>
        </w:trPr>
        <w:tc>
          <w:tcPr>
            <w:tcW w:type="dxa" w:w="36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부재 분류</w:t>
            </w:r>
          </w:p>
        </w:tc>
        <w:tc>
          <w:tcPr>
            <w:tcW w:type="dxa" w:w="38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직선자 길이 · 허용 처짐량</w:t>
            </w:r>
          </w:p>
        </w:tc>
        <w:tc>
          <w:tcPr>
            <w:tcW w:type="dxa" w:w="22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근거</w:t>
            </w:r>
          </w:p>
        </w:tc>
      </w:tr>
      <w:tr>
        <w:tc>
          <w:tcPr>
            <w:tcW w:type="dxa" w:w="3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wall / formwork_wall / formwork_column</w:t>
            </w:r>
          </w:p>
        </w:tc>
        <w:tc>
          <w:tcPr>
            <w:tcW w:type="dxa" w:w="3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3.0 m · 7.0 mm</w:t>
            </w:r>
          </w:p>
        </w:tc>
        <w:tc>
          <w:tcPr>
            <w:tcW w:type="dxa" w:w="2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KCS 14 20 10</w:t>
            </w:r>
          </w:p>
        </w:tc>
      </w:tr>
      <w:tr>
        <w:tc>
          <w:tcPr>
            <w:tcW w:type="dxa" w:w="3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plaster_wall / masonry</w:t>
            </w:r>
          </w:p>
        </w:tc>
        <w:tc>
          <w:tcPr>
            <w:tcW w:type="dxa" w:w="3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1.0 m · 10.0 mm</w:t>
            </w:r>
          </w:p>
        </w:tc>
        <w:tc>
          <w:tcPr>
            <w:tcW w:type="dxa" w:w="2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KCS 41 46 00</w:t>
            </w:r>
          </w:p>
        </w:tc>
      </w:tr>
      <w:tr>
        <w:tc>
          <w:tcPr>
            <w:tcW w:type="dxa" w:w="3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floor / slab</w:t>
            </w:r>
          </w:p>
        </w:tc>
        <w:tc>
          <w:tcPr>
            <w:tcW w:type="dxa" w:w="3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1.0 m · 10.0 mm 및 3.0 m · 10.0 mm</w:t>
            </w:r>
          </w:p>
        </w:tc>
        <w:tc>
          <w:tcPr>
            <w:tcW w:type="dxa" w:w="2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KCS 14 20 10</w:t>
            </w:r>
          </w:p>
        </w:tc>
      </w:tr>
      <w:tr>
        <w:tc>
          <w:tcPr>
            <w:tcW w:type="dxa" w:w="3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ceiling</w:t>
            </w:r>
          </w:p>
        </w:tc>
        <w:tc>
          <w:tcPr>
            <w:tcW w:type="dxa" w:w="3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3.0 m · 3.0 mm</w:t>
            </w:r>
          </w:p>
        </w:tc>
        <w:tc>
          <w:tcPr>
            <w:tcW w:type="dxa" w:w="2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KCS 41 52 00</w:t>
            </w:r>
          </w:p>
        </w:tc>
      </w:tr>
    </w:tbl>
    <w:p>
      <w:pPr>
        <w:pStyle w:val="Heading2"/>
        <w:spacing w:after="140" w:before="260"/>
      </w:pPr>
      <w:r>
        <w:rPr>
          <w:rFonts w:ascii="맑은 고딕" w:cs="맑은 고딕" w:eastAsia="맑은 고딕" w:hAnsi="맑은 고딕"/>
          <w:b/>
          <w:bCs/>
          <w:color w:val="1A1D21"/>
          <w:sz w:val="23"/>
          <w:szCs w:val="23"/>
        </w:rPr>
        <w:t xml:space="preserve">5.4 알고리즘 튜닝값</w:t>
      </w:r>
    </w:p>
    <w:p>
      <w:pPr>
        <w:shd w:fill="F2F5F7" w:val="clear"/>
        <w:spacing w:after="0" w:before="90" w:line="250"/>
        <w:ind w:left="220" w:right="220"/>
      </w:pPr>
      <w:r>
        <w:rPr>
          <w:rFonts w:ascii="D2Coding" w:cs="D2Coding" w:eastAsia="D2Coding" w:hAnsi="D2Coding"/>
          <w:color w:val="1A1D21"/>
          <w:sz w:val="17"/>
          <w:szCs w:val="17"/>
        </w:rPr>
        <w:t xml:space="preserve">eq5  erode_default_px      3       마스크 침식 (면)</w:t>
      </w:r>
    </w:p>
    <w:p>
      <w:pPr>
        <w:shd w:fill="F2F5F7" w:val="clear"/>
        <w:spacing w:after="0" w:before="0" w:line="250"/>
        <w:ind w:left="220" w:right="220"/>
      </w:pPr>
      <w:r>
        <w:rPr>
          <w:rFonts w:ascii="D2Coding" w:cs="D2Coding" w:eastAsia="D2Coding" w:hAnsi="D2Coding"/>
          <w:color w:val="1A1D21"/>
          <w:sz w:val="17"/>
          <w:szCs w:val="17"/>
        </w:rPr>
        <w:t xml:space="preserve">     erode_thin_px         1       마스크 침식 (동바리·철근)</w:t>
      </w:r>
    </w:p>
    <w:p>
      <w:pPr>
        <w:shd w:fill="F2F5F7" w:val="clear"/>
        <w:spacing w:after="0" w:before="0" w:line="250"/>
        <w:ind w:left="220" w:right="220"/>
      </w:pPr>
      <w:r>
        <w:rPr>
          <w:rFonts w:ascii="D2Coding" w:cs="D2Coding" w:eastAsia="D2Coding" w:hAnsi="D2Coding"/>
          <w:color w:val="1A1D21"/>
          <w:sz w:val="17"/>
          <w:szCs w:val="17"/>
        </w:rPr>
        <w:t xml:space="preserve">     min_points           12       영역 최소 점 수</w:t>
      </w:r>
    </w:p>
    <w:p>
      <w:pPr>
        <w:shd w:fill="F2F5F7" w:val="clear"/>
        <w:spacing w:after="0" w:before="0" w:line="250"/>
        <w:ind w:left="220" w:right="220"/>
      </w:pPr>
      <w:r>
        <w:rPr>
          <w:rFonts w:ascii="D2Coding" w:cs="D2Coding" w:eastAsia="D2Coding" w:hAnsi="D2Coding"/>
          <w:color w:val="1A1D21"/>
          <w:sz w:val="17"/>
          <w:szCs w:val="17"/>
        </w:rPr>
        <w:t xml:space="preserve">     jump_ratio         0.05       깊이 불연속 상대 임계</w:t>
      </w:r>
    </w:p>
    <w:p>
      <w:pPr>
        <w:shd w:fill="F2F5F7" w:val="clear"/>
        <w:spacing w:after="0" w:before="0" w:line="250"/>
        <w:ind w:left="220" w:right="220"/>
      </w:pPr>
      <w:r>
        <w:rPr>
          <w:rFonts w:ascii="D2Coding" w:cs="D2Coding" w:eastAsia="D2Coding" w:hAnsi="D2Coding"/>
          <w:color w:val="1A1D21"/>
          <w:sz w:val="17"/>
          <w:szCs w:val="17"/>
        </w:rPr>
        <w:t xml:space="preserve">     min_jump_m         0.02 m     깊이 불연속 절대 하한</w:t>
      </w:r>
    </w:p>
    <w:p>
      <w:pPr>
        <w:shd w:fill="F2F5F7" w:val="clear"/>
        <w:spacing w:after="0" w:before="0" w:line="250"/>
        <w:ind w:left="220" w:right="220"/>
      </w:pPr>
      <w:r>
        <w:rPr>
          <w:rFonts w:ascii="D2Coding" w:cs="D2Coding" w:eastAsia="D2Coding" w:hAnsi="D2Coding"/>
          <w:color w:val="1A1D21"/>
          <w:sz w:val="17"/>
          <w:szCs w:val="17"/>
        </w:rPr>
        <w:t xml:space="preserve">     linear_ratio       0.15       λ2/λ1 — 선형 판정</w:t>
      </w:r>
    </w:p>
    <w:p>
      <w:pPr>
        <w:shd w:fill="F2F5F7" w:val="clear"/>
        <w:spacing w:after="0" w:before="0" w:line="250"/>
        <w:ind w:left="220" w:right="220"/>
      </w:pPr>
      <w:r>
        <w:rPr>
          <w:rFonts w:ascii="D2Coding" w:cs="D2Coding" w:eastAsia="D2Coding" w:hAnsi="D2Coding"/>
          <w:color w:val="1A1D21"/>
          <w:sz w:val="17"/>
          <w:szCs w:val="17"/>
        </w:rPr>
        <w:t xml:space="preserve">     planar_ratio       0.15       λ3/λ2 — 평면 판정</w:t>
      </w:r>
    </w:p>
    <w:p>
      <w:pPr>
        <w:shd w:fill="F2F5F7" w:val="clear"/>
        <w:spacing w:after="0" w:before="0" w:line="250"/>
        <w:ind w:left="220" w:right="220"/>
      </w:pPr>
      <w:r>
        <w:rPr>
          <w:rFonts w:ascii="D2Coding" w:cs="D2Coding" w:eastAsia="D2Coding" w:hAnsi="D2Coding"/>
          <w:color w:val="1A1D21"/>
          <w:sz w:val="17"/>
          <w:szCs w:val="17"/>
        </w:rPr>
        <w:t xml:space="preserve">     thin_extent_m      0.12 m     선형 부재 최대 횡폭</w:t>
      </w:r>
    </w:p>
    <w:p>
      <w:pPr>
        <w:shd w:fill="F2F5F7" w:val="clear"/>
        <w:spacing w:after="0" w:before="0" w:line="250"/>
        <w:ind w:left="220" w:right="220"/>
      </w:pPr>
      <w:r>
        <w:rPr>
          <w:rFonts w:ascii="D2Coding" w:cs="D2Coding" w:eastAsia="D2Coding" w:hAnsi="D2Coding"/>
          <w:color w:val="1A1D21"/>
          <w:sz w:val="17"/>
          <w:szCs w:val="17"/>
        </w:rPr>
        <w:t xml:space="preserve">     align_deg          30.0       중력 정렬 허용각</w:t>
      </w:r>
    </w:p>
    <w:p>
      <w:pPr>
        <w:shd w:fill="F2F5F7" w:val="clear"/>
        <w:spacing w:after="0" w:before="0" w:line="250"/>
        <w:ind w:left="220" w:right="220"/>
      </w:pPr>
      <w:r>
        <w:rPr>
          <w:rFonts w:ascii="D2Coding" w:cs="D2Coding" w:eastAsia="D2Coding" w:hAnsi="D2Coding"/>
          <w:color w:val="1A1D21"/>
          <w:sz w:val="17"/>
          <w:szCs w:val="17"/>
        </w:rPr>
        <w:t xml:space="preserve">     min_thickness_ratio 0.02      λ3/λ2 — 판 vs 원통 판별</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eq2  plane threshold     0.005 m   TLS RANSAC inlier</w:t>
      </w:r>
    </w:p>
    <w:p>
      <w:pPr>
        <w:shd w:fill="F2F5F7" w:val="clear"/>
        <w:spacing w:after="0" w:before="0" w:line="250"/>
        <w:ind w:left="220" w:right="220"/>
      </w:pPr>
      <w:r>
        <w:rPr>
          <w:rFonts w:ascii="D2Coding" w:cs="D2Coding" w:eastAsia="D2Coding" w:hAnsi="D2Coding"/>
          <w:color w:val="1A1D21"/>
          <w:sz w:val="17"/>
          <w:szCs w:val="17"/>
        </w:rPr>
        <w:t xml:space="preserve">     axis radius_m       0.06 m    축 주변 inlier 반경</w:t>
      </w:r>
    </w:p>
    <w:p>
      <w:pPr>
        <w:shd w:fill="F2F5F7" w:val="clear"/>
        <w:spacing w:after="0" w:before="0" w:line="250"/>
        <w:ind w:left="220" w:right="220"/>
      </w:pPr>
      <w:r>
        <w:rPr>
          <w:rFonts w:ascii="D2Coding" w:cs="D2Coding" w:eastAsia="D2Coding" w:hAnsi="D2Coding"/>
          <w:color w:val="1A1D21"/>
          <w:sz w:val="17"/>
          <w:szCs w:val="17"/>
        </w:rPr>
        <w:t xml:space="preserve">     min_inlier_frac     0.45      축 적합 유효 하한</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eq4  threshold_mm        1.5       요철 판정 임계</w:t>
      </w:r>
    </w:p>
    <w:p>
      <w:pPr>
        <w:shd w:fill="F2F5F7" w:val="clear"/>
        <w:spacing w:after="0" w:before="0" w:line="250"/>
        <w:ind w:left="220" w:right="220"/>
      </w:pPr>
      <w:r>
        <w:rPr>
          <w:rFonts w:ascii="D2Coding" w:cs="D2Coding" w:eastAsia="D2Coding" w:hAnsi="D2Coding"/>
          <w:color w:val="1A1D21"/>
          <w:sz w:val="17"/>
          <w:szCs w:val="17"/>
        </w:rPr>
        <w:t xml:space="preserve">     grid_n              24        면내 격자 분할 수</w:t>
      </w:r>
    </w:p>
    <w:p>
      <w:pPr>
        <w:shd w:fill="F2F5F7" w:val="clear"/>
        <w:spacing w:after="0" w:before="0" w:line="250"/>
        <w:ind w:left="220" w:right="220"/>
      </w:pPr>
      <w:r>
        <w:rPr>
          <w:rFonts w:ascii="D2Coding" w:cs="D2Coding" w:eastAsia="D2Coding" w:hAnsi="D2Coding"/>
          <w:color w:val="1A1D21"/>
          <w:sz w:val="17"/>
          <w:szCs w:val="17"/>
        </w:rPr>
        <w:t xml:space="preserve">     window            'auto'      평활 창 자동 결정</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eq6  n_directions        4         자를 얹는 방향 수</w:t>
      </w:r>
    </w:p>
    <w:p>
      <w:pPr>
        <w:shd w:fill="F2F5F7" w:val="clear"/>
        <w:spacing w:after="0" w:before="0" w:line="250"/>
        <w:ind w:left="220" w:right="220"/>
      </w:pPr>
      <w:r>
        <w:rPr>
          <w:rFonts w:ascii="D2Coding" w:cs="D2Coding" w:eastAsia="D2Coding" w:hAnsi="D2Coding"/>
          <w:color w:val="1A1D21"/>
          <w:sz w:val="17"/>
          <w:szCs w:val="17"/>
        </w:rPr>
        <w:t xml:space="preserve">     target_bin_points   8         평활 창 안 목표 점 수</w:t>
      </w:r>
    </w:p>
    <w:p>
      <w:pPr>
        <w:shd w:fill="F2F5F7" w:val="clear"/>
        <w:spacing w:after="0" w:before="0" w:line="250"/>
        <w:ind w:left="220" w:right="220"/>
      </w:pPr>
      <w:r>
        <w:rPr>
          <w:rFonts w:ascii="D2Coding" w:cs="D2Coding" w:eastAsia="D2Coding" w:hAnsi="D2Coding"/>
          <w:color w:val="1A1D21"/>
          <w:sz w:val="17"/>
          <w:szCs w:val="17"/>
        </w:rPr>
        <w:t xml:space="preserve">     fine/coarse       4 / 16      분해능 편향 진단용 두 척도</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pipe split outlier_frac  0.08      병합 영역 재분할 발동</w:t>
      </w:r>
    </w:p>
    <w:p>
      <w:pPr>
        <w:shd w:fill="F2F5F7" w:val="clear"/>
        <w:spacing w:after="0" w:before="0" w:line="250"/>
        <w:ind w:left="220" w:right="220"/>
      </w:pPr>
      <w:r>
        <w:rPr>
          <w:rFonts w:ascii="D2Coding" w:cs="D2Coding" w:eastAsia="D2Coding" w:hAnsi="D2Coding"/>
          <w:color w:val="1A1D21"/>
          <w:sz w:val="17"/>
          <w:szCs w:val="17"/>
        </w:rPr>
        <w:t xml:space="preserve">     plane_threshold_m   0.015 m</w:t>
      </w:r>
    </w:p>
    <w:p>
      <w:pPr>
        <w:shd w:fill="F2F5F7" w:val="clear"/>
        <w:spacing w:after="0" w:before="0" w:line="250"/>
        <w:ind w:left="220" w:right="220"/>
      </w:pPr>
      <w:r>
        <w:rPr>
          <w:rFonts w:ascii="D2Coding" w:cs="D2Coding" w:eastAsia="D2Coding" w:hAnsi="D2Coding"/>
          <w:color w:val="1A1D21"/>
          <w:sz w:val="17"/>
          <w:szCs w:val="17"/>
        </w:rPr>
        <w:t xml:space="preserve">     sigma_u_px          0.2 px    불확실도 산정</w:t>
      </w:r>
    </w:p>
    <w:p>
      <w:pPr>
        <w:shd w:fill="F2F5F7" w:val="clear"/>
        <w:spacing w:after="150" w:before="0" w:line="250"/>
        <w:ind w:left="220" w:right="220"/>
      </w:pPr>
      <w:r>
        <w:rPr>
          <w:rFonts w:ascii="D2Coding" w:cs="D2Coding" w:eastAsia="D2Coding" w:hAnsi="D2Coding"/>
          <w:color w:val="1A1D21"/>
          <w:sz w:val="17"/>
          <w:szCs w:val="17"/>
        </w:rPr>
        <w:t xml:space="preserve">     target_sigma_mm     2.0 mm    평활도 목표 정밀도</w:t>
      </w:r>
    </w:p>
    <w:p>
      <w:pPr>
        <w:pStyle w:val="Heading2"/>
        <w:spacing w:after="140" w:before="260"/>
      </w:pPr>
      <w:r>
        <w:rPr>
          <w:rFonts w:ascii="맑은 고딕" w:cs="맑은 고딕" w:eastAsia="맑은 고딕" w:hAnsi="맑은 고딕"/>
          <w:b/>
          <w:bCs/>
          <w:color w:val="1A1D21"/>
          <w:sz w:val="23"/>
          <w:szCs w:val="23"/>
        </w:rPr>
        <w:t xml:space="preserve">5.5 PDF 사양과의 불일치</w:t>
      </w:r>
    </w:p>
    <w:p>
      <w:pPr>
        <w:spacing w:after="120" w:before="0" w:line="300"/>
      </w:pPr>
      <w:r>
        <w:rPr>
          <w:rFonts w:ascii="맑은 고딕" w:cs="맑은 고딕" w:eastAsia="맑은 고딕" w:hAnsi="맑은 고딕"/>
          <w:color w:val="1A1D21"/>
          <w:sz w:val="20"/>
          <w:szCs w:val="20"/>
        </w:rPr>
        <w:t xml:space="preserve">작업 중 확인된 사항으로, 확인이 필요하다.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1400"/>
        <w:gridCol w:w="2900"/>
        <w:gridCol w:w="2400"/>
        <w:gridCol w:w="2938"/>
      </w:tblGrid>
      <w:tr>
        <w:trPr>
          <w:tblHeader/>
        </w:trPr>
        <w:tc>
          <w:tcPr>
            <w:tcW w:type="dxa" w:w="14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항목</w:t>
            </w:r>
          </w:p>
        </w:tc>
        <w:tc>
          <w:tcPr>
            <w:tcW w:type="dxa" w:w="29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PDF 사양</w:t>
            </w:r>
          </w:p>
        </w:tc>
        <w:tc>
          <w:tcPr>
            <w:tcW w:type="dxa" w:w="24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코드값</w:t>
            </w:r>
          </w:p>
        </w:tc>
        <w:tc>
          <w:tcPr>
            <w:tcW w:type="dxa" w:w="29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함의</w:t>
            </w:r>
          </w:p>
        </w:tc>
      </w:tr>
      <w:tr>
        <w:tc>
          <w:tcPr>
            <w:tcW w:type="dxa" w:w="1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초점거리</w:t>
            </w:r>
          </w:p>
        </w:tc>
        <w:tc>
          <w:tcPr>
            <w:tcW w:type="dxa" w:w="2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렌즈 12mm + 3.45µm</w:t>
            </w:r>
          </w:p>
          <w:p>
            <w:pPr>
              <w:spacing w:after="0" w:line="260"/>
            </w:pPr>
            <w:r>
              <w:rPr>
                <w:rFonts w:ascii="맑은 고딕" w:cs="맑은 고딕" w:eastAsia="맑은 고딕" w:hAnsi="맑은 고딕"/>
                <w:b w:val="false"/>
                <w:bCs w:val="false"/>
                <w:color w:val="1A1D21"/>
                <w:sz w:val="18"/>
                <w:szCs w:val="18"/>
              </w:rPr>
              <w:t xml:space="preserve">→ f_px ≈ 3478</w:t>
            </w:r>
          </w:p>
        </w:tc>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1593</w:t>
            </w:r>
          </w:p>
          <w:p>
            <w:pPr>
              <w:spacing w:after="0" w:line="260"/>
            </w:pPr>
            <w:r>
              <w:rPr>
                <w:rFonts w:ascii="맑은 고딕" w:cs="맑은 고딕" w:eastAsia="맑은 고딕" w:hAnsi="맑은 고딕"/>
                <w:b w:val="false"/>
                <w:bCs w:val="false"/>
                <w:color w:val="9A5B0B"/>
                <w:sz w:val="18"/>
                <w:szCs w:val="18"/>
              </w:rPr>
              <w:t xml:space="preserve">(= 5.50mm 렌즈)</w:t>
            </w:r>
          </w:p>
        </w:tc>
        <w:tc>
          <w:tcPr>
            <w:tcW w:type="dxa" w:w="2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1.2m 시야폭</w:t>
            </w:r>
          </w:p>
          <w:p>
            <w:pPr>
              <w:spacing w:after="0" w:line="260"/>
            </w:pPr>
            <w:r>
              <w:rPr>
                <w:rFonts w:ascii="맑은 고딕" w:cs="맑은 고딕" w:eastAsia="맑은 고딕" w:hAnsi="맑은 고딕"/>
                <w:b w:val="false"/>
                <w:bCs w:val="false"/>
                <w:color w:val="1A1D21"/>
                <w:sz w:val="18"/>
                <w:szCs w:val="18"/>
              </w:rPr>
              <w:t xml:space="preserve">845mm vs 1844mm</w:t>
            </w:r>
          </w:p>
        </w:tc>
      </w:tr>
      <w:tr>
        <w:tc>
          <w:tcPr>
            <w:tcW w:type="dxa" w:w="1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DOE 발산각</w:t>
            </w:r>
          </w:p>
        </w:tc>
        <w:tc>
          <w:tcPr>
            <w:tcW w:type="dxa" w:w="2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투사범위 936×936mm</w:t>
            </w:r>
          </w:p>
          <w:p>
            <w:pPr>
              <w:spacing w:after="0" w:line="260"/>
            </w:pPr>
            <w:r>
              <w:rPr>
                <w:rFonts w:ascii="맑은 고딕" w:cs="맑은 고딕" w:eastAsia="맑은 고딕" w:hAnsi="맑은 고딕"/>
                <w:b w:val="false"/>
                <w:bCs w:val="false"/>
                <w:color w:val="1A1D21"/>
                <w:sz w:val="18"/>
                <w:szCs w:val="18"/>
              </w:rPr>
              <w:t xml:space="preserve">@1.2m → 42.61°</w:t>
            </w:r>
          </w:p>
        </w:tc>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60.82°</w:t>
            </w:r>
          </w:p>
        </w:tc>
        <w:tc>
          <w:tcPr>
            <w:tcW w:type="dxa" w:w="2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투사폭</w:t>
            </w:r>
          </w:p>
          <w:p>
            <w:pPr>
              <w:spacing w:after="0" w:line="260"/>
            </w:pPr>
            <w:r>
              <w:rPr>
                <w:rFonts w:ascii="맑은 고딕" w:cs="맑은 고딕" w:eastAsia="맑은 고딕" w:hAnsi="맑은 고딕"/>
                <w:b w:val="false"/>
                <w:bCs w:val="false"/>
                <w:color w:val="1A1D21"/>
                <w:sz w:val="18"/>
                <w:szCs w:val="18"/>
              </w:rPr>
              <w:t xml:space="preserve">936mm vs 1409mm</w:t>
            </w:r>
          </w:p>
        </w:tc>
      </w:tr>
      <w:tr>
        <w:tc>
          <w:tcPr>
            <w:tcW w:type="dxa" w:w="1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격자 선 수</w:t>
            </w:r>
          </w:p>
        </w:tc>
        <w:tc>
          <w:tcPr>
            <w:tcW w:type="dxa" w:w="2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수직20 + 수평20</w:t>
            </w:r>
          </w:p>
          <w:p>
            <w:pPr>
              <w:spacing w:after="0" w:line="260"/>
            </w:pPr>
            <w:r>
              <w:rPr>
                <w:rFonts w:ascii="맑은 고딕" w:cs="맑은 고딕" w:eastAsia="맑은 고딕" w:hAnsi="맑은 고딕"/>
                <w:b w:val="false"/>
                <w:bCs w:val="false"/>
                <w:color w:val="1A1D21"/>
                <w:sz w:val="18"/>
                <w:szCs w:val="18"/>
              </w:rPr>
              <w:t xml:space="preserve">= 400교점</w:t>
            </w:r>
          </w:p>
        </w:tc>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21 + 21</w:t>
            </w:r>
          </w:p>
          <w:p>
            <w:pPr>
              <w:spacing w:after="0" w:line="260"/>
            </w:pPr>
            <w:r>
              <w:rPr>
                <w:rFonts w:ascii="맑은 고딕" w:cs="맑은 고딕" w:eastAsia="맑은 고딕" w:hAnsi="맑은 고딕"/>
                <w:b w:val="false"/>
                <w:bCs w:val="false"/>
                <w:color w:val="9A5B0B"/>
                <w:sz w:val="18"/>
                <w:szCs w:val="18"/>
              </w:rPr>
              <w:t xml:space="preserve">= 441교점</w:t>
            </w:r>
          </w:p>
        </w:tc>
        <w:tc>
          <w:tcPr>
            <w:tcW w:type="dxa" w:w="2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코드 주석은</w:t>
            </w:r>
          </w:p>
          <w:p>
            <w:pPr>
              <w:spacing w:after="0" w:line="260"/>
            </w:pPr>
            <w:r>
              <w:rPr>
                <w:rFonts w:ascii="맑은 고딕" w:cs="맑은 고딕" w:eastAsia="맑은 고딕" w:hAnsi="맑은 고딕"/>
                <w:b w:val="false"/>
                <w:bCs w:val="false"/>
                <w:color w:val="1A1D21"/>
                <w:sz w:val="18"/>
                <w:szCs w:val="18"/>
              </w:rPr>
              <w:t xml:space="preserve">"20칸→21선" 논리</w:t>
            </w:r>
          </w:p>
        </w:tc>
      </w:tr>
    </w:tbl>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f_px=1593은 PDF 5.1 검증표에도 그대로 있어 시뮬레이션 검증용으로 맞춘 값으로 보인다. 실제 하드웨어(12mm 렌즈)로 가면 f가 약 2.2배 커지고, σ_Z = σ_u·Z²/(f·b)에서 깊이 오차가 절반 이하로 개선된다. PDF 5.2에서 「목표 σ_Z ≤ 2mm 미달」이라 한 결론이 렌즈 선정만으로 달라질 수 있으므로 확인할 가치가 있다.</w:t>
      </w:r>
    </w:p>
    <w:p>
      <w:r>
        <w:br w:type="page"/>
      </w:r>
    </w:p>
    <w:p>
      <w:pPr>
        <w:pStyle w:val="Heading1"/>
        <w:pBdr>
          <w:bottom w:val="single" w:color="C4CDD4" w:sz="8" w:space="6"/>
        </w:pBdr>
        <w:spacing w:after="200" w:before="360"/>
      </w:pPr>
      <w:r>
        <w:rPr>
          <w:rFonts w:ascii="맑은 고딕" w:cs="맑은 고딕" w:eastAsia="맑은 고딕" w:hAnsi="맑은 고딕"/>
          <w:b/>
          <w:bCs/>
          <w:color w:val="1A1D21"/>
          <w:sz w:val="28"/>
          <w:szCs w:val="28"/>
        </w:rPr>
        <w:t xml:space="preserve">6. 현장 이미지 입력 시험</w:t>
      </w:r>
    </w:p>
    <w:p>
      <w:pPr>
        <w:pStyle w:val="Heading2"/>
        <w:spacing w:after="140" w:before="260"/>
      </w:pPr>
      <w:r>
        <w:rPr>
          <w:rFonts w:ascii="맑은 고딕" w:cs="맑은 고딕" w:eastAsia="맑은 고딕" w:hAnsi="맑은 고딕"/>
          <w:b/>
          <w:bCs/>
          <w:color w:val="1A1D21"/>
          <w:sz w:val="23"/>
          <w:szCs w:val="23"/>
        </w:rPr>
        <w:t xml:space="preserve">6.1 시험 방법</w:t>
      </w:r>
    </w:p>
    <w:p>
      <w:pPr>
        <w:spacing w:after="120" w:before="0" w:line="300"/>
      </w:pPr>
      <w:r>
        <w:rPr>
          <w:rFonts w:ascii="맑은 고딕" w:cs="맑은 고딕" w:eastAsia="맑은 고딕" w:hAnsi="맑은 고딕"/>
          <w:color w:val="1A1D21"/>
          <w:sz w:val="20"/>
          <w:szCs w:val="20"/>
        </w:rPr>
        <w:t xml:space="preserve">현장 촬영 이미지(주황 격자, 471×372, 벽+바닥+기둥, 어두운 배경)의 성질을 그대로 재현한 입력을 만들어 A_선검출.detect()를 실제로 실행하였다. 비교군으로 동일 장면에 녹색 격자를 넣은 경우와, 레이저를 통째로 지운 경우를 함께 측정하였다.</w:t>
      </w:r>
    </w:p>
    <w:p>
      <w:pPr>
        <w:pStyle w:val="Heading2"/>
        <w:spacing w:after="140" w:before="260"/>
      </w:pPr>
      <w:r>
        <w:rPr>
          <w:rFonts w:ascii="맑은 고딕" w:cs="맑은 고딕" w:eastAsia="맑은 고딕" w:hAnsi="맑은 고딕"/>
          <w:b/>
          <w:bCs/>
          <w:color w:val="1A1D21"/>
          <w:sz w:val="23"/>
          <w:szCs w:val="23"/>
        </w:rPr>
        <w:t xml:space="preserve">6.2 결과</w:t>
      </w: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3000"/>
        <w:gridCol w:w="2200"/>
        <w:gridCol w:w="1800"/>
        <w:gridCol w:w="2638"/>
      </w:tblGrid>
      <w:tr>
        <w:trPr>
          <w:tblHeader/>
        </w:trPr>
        <w:tc>
          <w:tcPr>
            <w:tcW w:type="dxa" w:w="30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입력</w:t>
            </w:r>
          </w:p>
        </w:tc>
        <w:tc>
          <w:tcPr>
            <w:tcW w:type="dxa" w:w="22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반환 선 수</w:t>
            </w:r>
          </w:p>
        </w:tc>
        <w:tc>
          <w:tcPr>
            <w:tcW w:type="dxa" w:w="18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화면 안</w:t>
            </w:r>
          </w:p>
        </w:tc>
        <w:tc>
          <w:tcPr>
            <w:tcW w:type="dxa" w:w="26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실제 격자선까지 평균 거리</w:t>
            </w:r>
          </w:p>
        </w:tc>
      </w:tr>
      <w:tr>
        <w:tc>
          <w:tcPr>
            <w:tcW w:type="dxa" w:w="3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주황 격자</w:t>
            </w:r>
          </w:p>
        </w:tc>
        <w:tc>
          <w:tcPr>
            <w:tcW w:type="dxa" w:w="2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21 / 21</w:t>
            </w:r>
          </w:p>
        </w:tc>
        <w:tc>
          <w:tcPr>
            <w:tcW w:type="dxa" w:w="1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5</w:t>
            </w:r>
          </w:p>
        </w:tc>
        <w:tc>
          <w:tcPr>
            <w:tcW w:type="dxa" w:w="2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332.05 px</w:t>
            </w:r>
          </w:p>
        </w:tc>
      </w:tr>
      <w:tr>
        <w:tc>
          <w:tcPr>
            <w:tcW w:type="dxa" w:w="3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녹색 격자</w:t>
            </w:r>
          </w:p>
        </w:tc>
        <w:tc>
          <w:tcPr>
            <w:tcW w:type="dxa" w:w="2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21 / 21</w:t>
            </w:r>
          </w:p>
        </w:tc>
        <w:tc>
          <w:tcPr>
            <w:tcW w:type="dxa" w:w="1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5</w:t>
            </w:r>
          </w:p>
        </w:tc>
        <w:tc>
          <w:tcPr>
            <w:tcW w:type="dxa" w:w="2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332.03 px</w:t>
            </w:r>
          </w:p>
        </w:tc>
      </w:tr>
      <w:tr>
        <w:tc>
          <w:tcPr>
            <w:tcW w:type="dxa" w:w="3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레이저 없음 (장면만)</w:t>
            </w:r>
          </w:p>
        </w:tc>
        <w:tc>
          <w:tcPr>
            <w:tcW w:type="dxa" w:w="2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21 / 21</w:t>
            </w:r>
          </w:p>
        </w:tc>
        <w:tc>
          <w:tcPr>
            <w:tcW w:type="dxa" w:w="1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5</w:t>
            </w:r>
          </w:p>
        </w:tc>
        <w:tc>
          <w:tcPr>
            <w:tcW w:type="dxa" w:w="2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332.05 px</w:t>
            </w:r>
          </w:p>
        </w:tc>
      </w:tr>
    </w:tbl>
    <w:p>
      <w:pPr>
        <w:spacing w:after="120" w:before="140" w:line="300"/>
      </w:pPr>
      <w:r>
        <w:rPr>
          <w:rFonts w:ascii="맑은 고딕" w:cs="맑은 고딕" w:eastAsia="맑은 고딕" w:hAnsi="맑은 고딕"/>
          <w:color w:val="1A1D21"/>
          <w:sz w:val="20"/>
          <w:szCs w:val="20"/>
        </w:rPr>
        <w:t xml:space="preserve">로그는 「[A] 완료(최종 통합): V=21/21 H=21/21」로 42개 선 전부 검출 성공으로 표시된다.</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결정적 검증: 레이저를 통째로 지운 이미지와 주황 격자 이미지의 출력이 픽셀 단위로 완전히 동일(0.00px 차이)하다. 즉 출력이 입력 레이저와 아무 상관이 없으며, 검출값이 아니라 기하 예측값이 그대로 반환된 것이다.</w:t>
      </w:r>
    </w:p>
    <w:p>
      <w:pPr>
        <w:pStyle w:val="Heading2"/>
        <w:spacing w:after="140" w:before="260"/>
      </w:pPr>
      <w:r>
        <w:rPr>
          <w:rFonts w:ascii="맑은 고딕" w:cs="맑은 고딕" w:eastAsia="맑은 고딕" w:hAnsi="맑은 고딕"/>
          <w:b/>
          <w:bCs/>
          <w:color w:val="1A1D21"/>
          <w:sz w:val="23"/>
          <w:szCs w:val="23"/>
        </w:rPr>
        <w:t xml:space="preserve">6.3 원인</w:t>
      </w:r>
    </w:p>
    <w:p>
      <w:pPr>
        <w:pStyle w:val="Heading3"/>
        <w:spacing w:after="110" w:before="200"/>
      </w:pPr>
      <w:r>
        <w:rPr>
          <w:rFonts w:ascii="맑은 고딕" w:cs="맑은 고딕" w:eastAsia="맑은 고딕" w:hAnsi="맑은 고딕"/>
          <w:b/>
          <w:bCs/>
          <w:color w:val="44505A"/>
          <w:sz w:val="21"/>
          <w:szCs w:val="21"/>
        </w:rPr>
        <w:t xml:space="preserve">① 레이저 색 — 주황은 신호로 잡히지 않음</w:t>
      </w:r>
    </w:p>
    <w:p>
      <w:pPr>
        <w:spacing w:after="120" w:before="0" w:line="300"/>
      </w:pPr>
      <w:r>
        <w:rPr>
          <w:rFonts w:ascii="맑은 고딕" w:cs="맑은 고딕" w:eastAsia="맑은 고딕" w:hAnsi="맑은 고딕"/>
          <w:color w:val="1A1D21"/>
          <w:sz w:val="20"/>
          <w:szCs w:val="20"/>
        </w:rPr>
        <w:t xml:space="preserve">A_선검출의 신호 분리는 G − (R+B)/2이며 녹색 레이저(설계 사양 520nm) 전용이다. 주황·빨강은 음수가 되어 0으로 잘린다. 실제로 주황 이미지에서 이 값의 최대치는 18.0이었는데, 그것은 레이저가 아니라 모래빛 바닥(196,176,120)의 색 편향이었다. 검출기가 바닥을 레이저로 오인하고 추적한 것이다.</w:t>
      </w:r>
    </w:p>
    <w:p>
      <w:pPr>
        <w:pStyle w:val="Heading3"/>
        <w:spacing w:after="110" w:before="200"/>
      </w:pPr>
      <w:r>
        <w:rPr>
          <w:rFonts w:ascii="맑은 고딕" w:cs="맑은 고딕" w:eastAsia="맑은 고딕" w:hAnsi="맑은 고딕"/>
          <w:b/>
          <w:bCs/>
          <w:color w:val="44505A"/>
          <w:sz w:val="21"/>
          <w:szCs w:val="21"/>
        </w:rPr>
        <w:t xml:space="preserve">② f_px 와 해상도 불일치</w:t>
      </w:r>
    </w:p>
    <w:p>
      <w:pPr>
        <w:spacing w:after="120" w:before="0" w:line="300"/>
      </w:pPr>
      <w:r>
        <w:rPr>
          <w:rFonts w:ascii="맑은 고딕" w:cs="맑은 고딕" w:eastAsia="맑은 고딕" w:hAnsi="맑은 고딕"/>
          <w:color w:val="1A1D21"/>
          <w:sz w:val="20"/>
          <w:szCs w:val="20"/>
        </w:rPr>
        <w:t xml:space="preserve">f_px=1593은 2448px 센서 기준값이다. 471px 이미지에 그대로 쓰면 예측 격자가 u = −699 ~ 1170px에 놓여 21개 중 5개만 화면 안에 들어온다. 해상도에 맞춰 환산하면(1593 × 471/2448 = 306.5) 21개 전부 화면 안에 들어오고 평균 오차가 332px에서 7px로 떨어진다. 다만 7px도 격자 간격 23px의 30%라 측정에는 쓸 수 없다.</w:t>
      </w:r>
    </w:p>
    <w:p>
      <w:pPr>
        <w:pStyle w:val="Heading3"/>
        <w:spacing w:after="110" w:before="200"/>
      </w:pPr>
      <w:r>
        <w:rPr>
          <w:rFonts w:ascii="맑은 고딕" w:cs="맑은 고딕" w:eastAsia="맑은 고딕" w:hAnsi="맑은 고딕"/>
          <w:b/>
          <w:bCs/>
          <w:color w:val="44505A"/>
          <w:sz w:val="21"/>
          <w:szCs w:val="21"/>
        </w:rPr>
        <w:t xml:space="preserve">③ 조용한 실패</w:t>
      </w:r>
    </w:p>
    <w:p>
      <w:pPr>
        <w:spacing w:after="120" w:before="0" w:line="300"/>
      </w:pPr>
      <w:r>
        <w:rPr>
          <w:rFonts w:ascii="맑은 고딕" w:cs="맑은 고딕" w:eastAsia="맑은 고딕" w:hAnsi="맑은 고딕"/>
          <w:color w:val="1A1D21"/>
          <w:sz w:val="20"/>
          <w:szCs w:val="20"/>
        </w:rPr>
        <w:t xml:space="preserve">신호가 없으면 _fallback_geom()이 기하 예측을 반환하고, _validate_and_fix()가 이상선을 인접선 보간값으로 교체한다. 그 결과 검출이 0개여도 출력은 항상 42개다. 실패가 성공처럼 보이고, 조작된 좌표가 그대로 삼각측량에 들어가 그럴듯한 각도가 산출된다. 현장에서 가장 위험한 동작이다.</w:t>
      </w:r>
    </w:p>
    <w:p>
      <w:pPr>
        <w:pStyle w:val="Heading2"/>
        <w:spacing w:after="140" w:before="260"/>
      </w:pPr>
      <w:r>
        <w:rPr>
          <w:rFonts w:ascii="맑은 고딕" w:cs="맑은 고딕" w:eastAsia="맑은 고딕" w:hAnsi="맑은 고딕"/>
          <w:b/>
          <w:bCs/>
          <w:color w:val="1A1D21"/>
          <w:sz w:val="23"/>
          <w:szCs w:val="23"/>
        </w:rPr>
        <w:t xml:space="preserve">6.4 필요 조치</w:t>
      </w:r>
    </w:p>
    <w:p>
      <w:pPr>
        <w:pStyle w:val="ListParagraph"/>
        <w:numPr>
          <w:ilvl w:val="0"/>
          <w:numId w:val="2"/>
        </w:numPr>
        <w:spacing w:after="90" w:line="300"/>
      </w:pPr>
      <w:r>
        <w:rPr>
          <w:rFonts w:ascii="맑은 고딕" w:cs="맑은 고딕" w:eastAsia="맑은 고딕" w:hAnsi="맑은 고딕"/>
          <w:color w:val="1A1D21"/>
          <w:sz w:val="20"/>
          <w:szCs w:val="20"/>
        </w:rPr>
        <w:t xml:space="preserve">원본 해상도 이미지 — 리사이즈된 사진은 f_px가 같은 비율로 줄어야 하고, 서브픽셀 정밀도(σ_u≈0.2px)가 원본 기준이라 축소분만큼 손실된다.</w:t>
      </w:r>
    </w:p>
    <w:p>
      <w:pPr>
        <w:pStyle w:val="ListParagraph"/>
        <w:numPr>
          <w:ilvl w:val="0"/>
          <w:numId w:val="2"/>
        </w:numPr>
        <w:spacing w:after="90" w:line="300"/>
      </w:pPr>
      <w:r>
        <w:rPr>
          <w:rFonts w:ascii="맑은 고딕" w:cs="맑은 고딕" w:eastAsia="맑은 고딕" w:hAnsi="맑은 고딕"/>
          <w:color w:val="1A1D21"/>
          <w:sz w:val="20"/>
          <w:szCs w:val="20"/>
        </w:rPr>
        <w:t xml:space="preserve">레이저 색에 맞는 신호 분리 — 주황이면 R − (G+B)/2, 또는 색과 무관한 ON/OFF 차영상(PDF 2.2에 이미 하드웨어 사양으로 존재).</w:t>
      </w:r>
    </w:p>
    <w:p>
      <w:pPr>
        <w:pStyle w:val="ListParagraph"/>
        <w:numPr>
          <w:ilvl w:val="0"/>
          <w:numId w:val="2"/>
        </w:numPr>
        <w:spacing w:after="90" w:line="300"/>
      </w:pPr>
      <w:r>
        <w:rPr>
          <w:rFonts w:ascii="맑은 고딕" w:cs="맑은 고딕" w:eastAsia="맑은 고딕" w:hAnsi="맑은 고딕"/>
          <w:color w:val="1A1D21"/>
          <w:sz w:val="20"/>
          <w:szCs w:val="20"/>
        </w:rPr>
        <w:t xml:space="preserve">해당 장비의 캘리브레이션 값 — 4.2절의 f, b, c_x·c_y, α_i, β_j.</w:t>
      </w:r>
    </w:p>
    <w:p>
      <w:pPr>
        <w:pStyle w:val="ListParagraph"/>
        <w:numPr>
          <w:ilvl w:val="0"/>
          <w:numId w:val="2"/>
        </w:numPr>
        <w:spacing w:after="90" w:line="300"/>
      </w:pPr>
      <w:r>
        <w:rPr>
          <w:rFonts w:ascii="맑은 고딕" w:cs="맑은 고딕" w:eastAsia="맑은 고딕" w:hAnsi="맑은 고딕"/>
          <w:color w:val="1A1D21"/>
          <w:sz w:val="20"/>
          <w:szCs w:val="20"/>
        </w:rPr>
        <w:t xml:space="preserve">IMU 중력벡터 — 없으면 수직·수평도 자체가 정의되지 않는다.</w:t>
      </w:r>
    </w:p>
    <w:p>
      <w:pPr>
        <w:pStyle w:val="ListParagraph"/>
        <w:numPr>
          <w:ilvl w:val="0"/>
          <w:numId w:val="2"/>
        </w:numPr>
        <w:spacing w:after="90" w:line="300"/>
      </w:pPr>
      <w:r>
        <w:rPr>
          <w:rFonts w:ascii="맑은 고딕" w:cs="맑은 고딕" w:eastAsia="맑은 고딕" w:hAnsi="맑은 고딕"/>
          <w:color w:val="1A1D21"/>
          <w:sz w:val="20"/>
          <w:szCs w:val="20"/>
        </w:rPr>
        <w:t xml:space="preserve">검출 실패를 거부로 처리 — detect()가 실제 검출률을 반환하고, 임계 미만이면 기하 예측을 채우는 대신 거부하도록 변경.</w:t>
      </w:r>
    </w:p>
    <w:p>
      <w:r>
        <w:br w:type="page"/>
      </w:r>
    </w:p>
    <w:p>
      <w:pPr>
        <w:pStyle w:val="Heading1"/>
        <w:pBdr>
          <w:bottom w:val="single" w:color="C4CDD4" w:sz="8" w:space="6"/>
        </w:pBdr>
        <w:spacing w:after="200" w:before="360"/>
      </w:pPr>
      <w:r>
        <w:rPr>
          <w:rFonts w:ascii="맑은 고딕" w:cs="맑은 고딕" w:eastAsia="맑은 고딕" w:hAnsi="맑은 고딕"/>
          <w:b/>
          <w:bCs/>
          <w:color w:val="1A1D21"/>
          <w:sz w:val="28"/>
          <w:szCs w:val="28"/>
        </w:rPr>
        <w:t xml:space="preserve">7. 검증 결과</w:t>
      </w:r>
    </w:p>
    <w:p>
      <w:pPr>
        <w:pStyle w:val="Heading2"/>
        <w:spacing w:after="140" w:before="260"/>
      </w:pPr>
      <w:r>
        <w:rPr>
          <w:rFonts w:ascii="맑은 고딕" w:cs="맑은 고딕" w:eastAsia="맑은 고딕" w:hAnsi="맑은 고딕"/>
          <w:b/>
          <w:bCs/>
          <w:color w:val="1A1D21"/>
          <w:sz w:val="23"/>
          <w:szCs w:val="23"/>
        </w:rPr>
        <w:t xml:space="preserve">7.1 회귀 검증 (tests/test_regression.py — 8군 전체 통과)</w:t>
      </w: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6800"/>
        <w:gridCol w:w="2838"/>
      </w:tblGrid>
      <w:tr>
        <w:trPr>
          <w:tblHeader/>
        </w:trPr>
        <w:tc>
          <w:tcPr>
            <w:tcW w:type="dxa" w:w="68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검증 항목</w:t>
            </w:r>
          </w:p>
        </w:tc>
        <w:tc>
          <w:tcPr>
            <w:tcW w:type="dxa" w:w="28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결과</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eq1 삼각측량 복원오차 (0.5 / 1.0 / 1.5 / 2.0 m)</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0.000000 mm</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eq3 v1 규약 하위호환 (수직도 / 수평도)</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오차 &lt; 1e-6 °</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eq3 장비 37° 기울임 불변성</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오차 &lt; 1e-6 °</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중력 두 경로 일치 (IMU vs 카메라 자세, pitch 0/22/90°)</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오차 0</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eq2 TLS 평면적합 — 경사면</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0.0013° (기존 방식 8.45°)</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eq2 TLS 평면적합 — 정면 벽 회귀 여부</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0.0000° 차이 (회귀 없음)</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eq2 축 적합 (0 / 0.6 / 1.2 / 3.0°)</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오차 &lt; 0.03 °</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eq5 경계 정제 (깊이 불연속 · 마스크 침식)</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정상</w:t>
            </w:r>
          </w:p>
        </w:tc>
      </w:tr>
    </w:tbl>
    <w:p>
      <w:pPr>
        <w:pStyle w:val="Heading2"/>
        <w:spacing w:after="140" w:before="260"/>
      </w:pPr>
      <w:r>
        <w:rPr>
          <w:rFonts w:ascii="맑은 고딕" w:cs="맑은 고딕" w:eastAsia="맑은 고딕" w:hAnsi="맑은 고딕"/>
          <w:b/>
          <w:bCs/>
          <w:color w:val="1A1D21"/>
          <w:sz w:val="23"/>
          <w:szCs w:val="23"/>
        </w:rPr>
        <w:t xml:space="preserve">7.2 합성 씬 정답 대조</w:t>
      </w:r>
    </w:p>
    <w:p>
      <w:pPr>
        <w:spacing w:after="120" w:before="0" w:line="300"/>
      </w:pPr>
      <w:r>
        <w:rPr>
          <w:rFonts w:ascii="맑은 고딕" w:cs="맑은 고딕" w:eastAsia="맑은 고딕" w:hAnsi="맑은 고딕"/>
          <w:color w:val="1A1D21"/>
          <w:sz w:val="20"/>
          <w:szCs w:val="20"/>
        </w:rPr>
        <w:t xml:space="preserve">벽 + 바닥 + 동바리가 한 프레임에 들어오는 합성 씬(장비 22° 하향, 격자점 4,956개, σ_u=0.2px)에서 두 세그멘테이션 백엔드 모두 전 항목 통과하였다.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1200"/>
        <w:gridCol w:w="2100"/>
        <w:gridCol w:w="1800"/>
        <w:gridCol w:w="2300"/>
        <w:gridCol w:w="2238"/>
      </w:tblGrid>
      <w:tr>
        <w:trPr>
          <w:tblHeader/>
        </w:trPr>
        <w:tc>
          <w:tcPr>
            <w:tcW w:type="dxa" w:w="12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부재</w:t>
            </w:r>
          </w:p>
        </w:tc>
        <w:tc>
          <w:tcPr>
            <w:tcW w:type="dxa" w:w="21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검측 항목</w:t>
            </w:r>
          </w:p>
        </w:tc>
        <w:tc>
          <w:tcPr>
            <w:tcW w:type="dxa" w:w="18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정답</w:t>
            </w:r>
          </w:p>
        </w:tc>
        <w:tc>
          <w:tcPr>
            <w:tcW w:type="dxa" w:w="23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gt 백엔드 오차</w:t>
            </w:r>
          </w:p>
        </w:tc>
        <w:tc>
          <w:tcPr>
            <w:tcW w:type="dxa" w:w="22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geom 백엔드 오차</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벽</w:t>
            </w:r>
          </w:p>
        </w:tc>
        <w:tc>
          <w:tcPr>
            <w:tcW w:type="dxa" w:w="2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수직도</w:t>
            </w:r>
          </w:p>
        </w:tc>
        <w:tc>
          <w:tcPr>
            <w:tcW w:type="dxa" w:w="1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0.50 °</w:t>
            </w:r>
          </w:p>
        </w:tc>
        <w:tc>
          <w:tcPr>
            <w:tcW w:type="dxa" w:w="2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0.0016 °</w:t>
            </w:r>
          </w:p>
        </w:tc>
        <w:tc>
          <w:tcPr>
            <w:tcW w:type="dxa" w:w="2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0.0012 °</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바닥</w:t>
            </w:r>
          </w:p>
        </w:tc>
        <w:tc>
          <w:tcPr>
            <w:tcW w:type="dxa" w:w="2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수평도</w:t>
            </w:r>
          </w:p>
        </w:tc>
        <w:tc>
          <w:tcPr>
            <w:tcW w:type="dxa" w:w="1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0.30 °</w:t>
            </w:r>
          </w:p>
        </w:tc>
        <w:tc>
          <w:tcPr>
            <w:tcW w:type="dxa" w:w="2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0.0161 °</w:t>
            </w:r>
          </w:p>
        </w:tc>
        <w:tc>
          <w:tcPr>
            <w:tcW w:type="dxa" w:w="2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0.0049 °</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동바리</w:t>
            </w:r>
          </w:p>
        </w:tc>
        <w:tc>
          <w:tcPr>
            <w:tcW w:type="dxa" w:w="2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축 수직도</w:t>
            </w:r>
          </w:p>
        </w:tc>
        <w:tc>
          <w:tcPr>
            <w:tcW w:type="dxa" w:w="1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1.20 °</w:t>
            </w:r>
          </w:p>
        </w:tc>
        <w:tc>
          <w:tcPr>
            <w:tcW w:type="dxa" w:w="2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0.0499 °</w:t>
            </w:r>
          </w:p>
        </w:tc>
        <w:tc>
          <w:tcPr>
            <w:tcW w:type="dxa" w:w="2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0.0443 °</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벽</w:t>
            </w:r>
          </w:p>
        </w:tc>
        <w:tc>
          <w:tcPr>
            <w:tcW w:type="dxa" w:w="2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평활도(자 처짐)</w:t>
            </w:r>
          </w:p>
        </w:tc>
        <w:tc>
          <w:tcPr>
            <w:tcW w:type="dxa" w:w="1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융기 6.0 mm</w:t>
            </w:r>
          </w:p>
        </w:tc>
        <w:tc>
          <w:tcPr>
            <w:tcW w:type="dxa" w:w="2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5.21 mm (상한 6.54)</w:t>
            </w:r>
          </w:p>
        </w:tc>
        <w:tc>
          <w:tcPr>
            <w:tcW w:type="dxa" w:w="2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3.85 mm (상한 4.97)</w:t>
            </w:r>
          </w:p>
        </w:tc>
      </w:tr>
    </w:tbl>
    <w:p>
      <w:pPr>
        <w:spacing w:after="120" w:before="100" w:line="300"/>
      </w:pPr>
      <w:r>
        <w:rPr>
          <w:rFonts w:ascii="맑은 고딕" w:cs="맑은 고딕" w:eastAsia="맑은 고딕" w:hAnsi="맑은 고딕"/>
          <w:color w:val="44505A"/>
          <w:sz w:val="18"/>
          <w:szCs w:val="18"/>
        </w:rPr>
        <w:t xml:space="preserve">허용 기준은 ±0.5°이다.</w:t>
      </w:r>
    </w:p>
    <w:p>
      <w:pPr>
        <w:pStyle w:val="Heading2"/>
        <w:spacing w:after="140" w:before="260"/>
      </w:pPr>
      <w:r>
        <w:rPr>
          <w:rFonts w:ascii="맑은 고딕" w:cs="맑은 고딕" w:eastAsia="맑은 고딕" w:hAnsi="맑은 고딕"/>
          <w:b/>
          <w:bCs/>
          <w:color w:val="1A1D21"/>
          <w:sz w:val="23"/>
          <w:szCs w:val="23"/>
        </w:rPr>
        <w:t xml:space="preserve">7.3 세그멘테이션 오차 분해</w:t>
      </w:r>
    </w:p>
    <w:p>
      <w:pPr>
        <w:spacing w:after="120" w:before="0" w:line="300"/>
      </w:pPr>
      <w:r>
        <w:rPr>
          <w:rFonts w:ascii="맑은 고딕" w:cs="맑은 고딕" w:eastAsia="맑은 고딕" w:hAnsi="맑은 고딕"/>
          <w:color w:val="1A1D21"/>
          <w:sz w:val="20"/>
          <w:szCs w:val="20"/>
        </w:rPr>
        <w:t xml:space="preserve">Isaac Semantics가 화소별 정답 마스크를 제공하므로, 세그멘테이션 오차만 0으로 만든 상태를 실제로 구성할 수 있다. 이를 기준선으로 두고 마스크를 훼손해가며 최종 오차 중 세그멘테이션이 더하는 몫을 분리 측정하였다.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3400"/>
        <w:gridCol w:w="1500"/>
        <w:gridCol w:w="1500"/>
        <w:gridCol w:w="1500"/>
        <w:gridCol w:w="1738"/>
      </w:tblGrid>
      <w:tr>
        <w:trPr>
          <w:tblHeader/>
        </w:trPr>
        <w:tc>
          <w:tcPr>
            <w:tcW w:type="dxa" w:w="34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조건</w:t>
            </w:r>
          </w:p>
        </w:tc>
        <w:tc>
          <w:tcPr>
            <w:tcW w:type="dxa" w:w="15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벽</w:t>
            </w:r>
          </w:p>
        </w:tc>
        <w:tc>
          <w:tcPr>
            <w:tcW w:type="dxa" w:w="15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바닥</w:t>
            </w:r>
          </w:p>
        </w:tc>
        <w:tc>
          <w:tcPr>
            <w:tcW w:type="dxa" w:w="15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동바리</w:t>
            </w:r>
          </w:p>
        </w:tc>
        <w:tc>
          <w:tcPr>
            <w:tcW w:type="dxa" w:w="17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판정</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정답 마스크 (기준선)</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0.0016</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0.0161</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0.0499</w:t>
            </w:r>
          </w:p>
        </w:tc>
        <w:tc>
          <w:tcPr>
            <w:tcW w:type="dxa" w:w="17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통과</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마스크 −8px 침식</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0.0013</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0.0072</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0.0043</w:t>
            </w:r>
          </w:p>
        </w:tc>
        <w:tc>
          <w:tcPr>
            <w:tcW w:type="dxa" w:w="17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통과</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마스크 +8px 팽창</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0.0014</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0.0170</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0.0443</w:t>
            </w:r>
          </w:p>
        </w:tc>
        <w:tc>
          <w:tcPr>
            <w:tcW w:type="dxa" w:w="17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통과</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마스크 +16px 팽창</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0.0014</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0.0287</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0.0443</w:t>
            </w:r>
          </w:p>
        </w:tc>
        <w:tc>
          <w:tcPr>
            <w:tcW w:type="dxa" w:w="17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통과</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라벨 오분류 100% (9종 전부)</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복구</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복구</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복구</w:t>
            </w:r>
          </w:p>
        </w:tc>
        <w:tc>
          <w:tcPr>
            <w:tcW w:type="dxa" w:w="17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통과</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기하 전용 백엔드 (geom)</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0.0012</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0.0049</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0.0443</w:t>
            </w:r>
          </w:p>
        </w:tc>
        <w:tc>
          <w:tcPr>
            <w:tcW w:type="dxa" w:w="17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통과</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σ_u = 2.0 px</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0.0327</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1.3502</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0.0704</w:t>
            </w:r>
          </w:p>
        </w:tc>
        <w:tc>
          <w:tcPr>
            <w:tcW w:type="dxa" w:w="17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실패</w:t>
            </w:r>
          </w:p>
        </w:tc>
      </w:tr>
    </w:tbl>
    <w:p>
      <w:pPr>
        <w:spacing w:after="120" w:before="100" w:line="300"/>
      </w:pPr>
      <w:r>
        <w:rPr>
          <w:rFonts w:ascii="맑은 고딕" w:cs="맑은 고딕" w:eastAsia="맑은 고딕" w:hAnsi="맑은 고딕"/>
          <w:color w:val="44505A"/>
          <w:sz w:val="18"/>
          <w:szCs w:val="18"/>
        </w:rPr>
        <w:t xml:space="preserve">단위는 도(°)이며 허용 기준은 ±0.5°이다.</w:t>
      </w:r>
    </w:p>
    <w:p>
      <w:pPr>
        <w:spacing w:after="120" w:before="140" w:line="300"/>
      </w:pPr>
      <w:r>
        <w:rPr>
          <w:rFonts w:ascii="맑은 고딕" w:cs="맑은 고딕" w:eastAsia="맑은 고딕" w:hAnsi="맑은 고딕"/>
          <w:color w:val="1A1D21"/>
          <w:sz w:val="20"/>
          <w:szCs w:val="20"/>
        </w:rPr>
        <w:t xml:space="preserve">각도가 강건한 이유는 네 겹의 방어 때문이다.</w:t>
      </w:r>
    </w:p>
    <w:p>
      <w:pPr>
        <w:pStyle w:val="ListParagraph"/>
        <w:numPr>
          <w:ilvl w:val="0"/>
          <w:numId w:val="2"/>
        </w:numPr>
        <w:spacing w:after="90" w:line="300"/>
      </w:pPr>
      <w:r>
        <w:rPr>
          <w:rFonts w:ascii="맑은 고딕" w:cs="맑은 고딕" w:eastAsia="맑은 고딕" w:hAnsi="맑은 고딕"/>
          <w:color w:val="1A1D21"/>
          <w:sz w:val="20"/>
          <w:szCs w:val="20"/>
        </w:rPr>
        <w:t xml:space="preserve">평면·축 적합이 수천 점을 평균하므로 경계 몇 px는 묻힌다.</w:t>
      </w:r>
    </w:p>
    <w:p>
      <w:pPr>
        <w:pStyle w:val="ListParagraph"/>
        <w:numPr>
          <w:ilvl w:val="0"/>
          <w:numId w:val="2"/>
        </w:numPr>
        <w:spacing w:after="90" w:line="300"/>
      </w:pPr>
      <w:r>
        <w:rPr>
          <w:rFonts w:ascii="맑은 고딕" w:cs="맑은 고딕" w:eastAsia="맑은 고딕" w:hAnsi="맑은 고딕"/>
          <w:color w:val="1A1D21"/>
          <w:sz w:val="20"/>
          <w:szCs w:val="20"/>
        </w:rPr>
        <w:t xml:space="preserve">의미×기하 융합이 벽/바닥 혼동을 기하로 되돌린다.</w:t>
      </w:r>
    </w:p>
    <w:p>
      <w:pPr>
        <w:pStyle w:val="ListParagraph"/>
        <w:numPr>
          <w:ilvl w:val="0"/>
          <w:numId w:val="2"/>
        </w:numPr>
        <w:spacing w:after="90" w:line="300"/>
      </w:pPr>
      <w:r>
        <w:rPr>
          <w:rFonts w:ascii="맑은 고딕" w:cs="맑은 고딕" w:eastAsia="맑은 고딕" w:hAnsi="맑은 고딕"/>
          <w:color w:val="1A1D21"/>
          <w:sz w:val="20"/>
          <w:szCs w:val="20"/>
        </w:rPr>
        <w:t xml:space="preserve">병합된 영역을 기하 부정합 검사로 되쪼갠다.</w:t>
      </w:r>
    </w:p>
    <w:p>
      <w:pPr>
        <w:pStyle w:val="ListParagraph"/>
        <w:numPr>
          <w:ilvl w:val="0"/>
          <w:numId w:val="2"/>
        </w:numPr>
        <w:spacing w:after="90" w:line="300"/>
      </w:pPr>
      <w:r>
        <w:rPr>
          <w:rFonts w:ascii="맑은 고딕" w:cs="맑은 고딕" w:eastAsia="맑은 고딕" w:hAnsi="맑은 고딕"/>
          <w:color w:val="1A1D21"/>
          <w:sz w:val="20"/>
          <w:szCs w:val="20"/>
        </w:rPr>
        <w:t xml:space="preserve">얇은 부재는 robust 축 적합으로 실루엣 오염을 걷어낸다.</w:t>
      </w:r>
    </w:p>
    <w:p>
      <w:pPr>
        <w:spacing w:after="120" w:before="140" w:line="300"/>
      </w:pPr>
      <w:r>
        <w:rPr>
          <w:rFonts w:ascii="맑은 고딕" w:cs="맑은 고딕" w:eastAsia="맑은 고딕" w:hAnsi="맑은 고딕"/>
          <w:color w:val="1A1D21"/>
          <w:sz w:val="20"/>
          <w:szCs w:val="20"/>
        </w:rPr>
        <w:t xml:space="preserve">세그멘테이션은 「무엇을 재야 하는지」를 정하고, 「얼마인지」는 기하가 결정하기 때문이다. 다만 다음 둘은 세그멘테이션 품질이 그대로 결과가 된다.</w:t>
      </w:r>
    </w:p>
    <w:p>
      <w:pPr>
        <w:pStyle w:val="ListParagraph"/>
        <w:numPr>
          <w:ilvl w:val="0"/>
          <w:numId w:val="2"/>
        </w:numPr>
        <w:spacing w:after="90" w:line="300"/>
      </w:pPr>
      <w:r>
        <w:rPr>
          <w:rFonts w:ascii="맑은 고딕" w:cs="맑은 고딕" w:eastAsia="맑은 고딕" w:hAnsi="맑은 고딕"/>
          <w:color w:val="1A1D21"/>
          <w:sz w:val="20"/>
          <w:szCs w:val="20"/>
        </w:rPr>
        <w:t xml:space="preserve">부재 종류 구분 — 동바리/기둥/철근, 벽/거푸집/조적은 기하가 구분하지 못한다. 틀리면 각도는 맞아도 KCS 허용치를 잘못 적용한다.</w:t>
      </w:r>
    </w:p>
    <w:p>
      <w:pPr>
        <w:pStyle w:val="ListParagraph"/>
        <w:numPr>
          <w:ilvl w:val="0"/>
          <w:numId w:val="2"/>
        </w:numPr>
        <w:spacing w:after="90" w:line="300"/>
      </w:pPr>
      <w:r>
        <w:rPr>
          <w:rFonts w:ascii="맑은 고딕" w:cs="맑은 고딕" w:eastAsia="맑은 고딕" w:hAnsi="맑은 고딕"/>
          <w:color w:val="1A1D21"/>
          <w:sz w:val="20"/>
          <w:szCs w:val="20"/>
        </w:rPr>
        <w:t xml:space="preserve">평활도 — 영역 경계와 점 밀도에 직접 좌우된다. σ_u가 0.5px를 넘으면 법선방향 불확실도가 목표 2mm를 넘어 판정이 보류된다.</w:t>
      </w:r>
    </w:p>
    <w:p>
      <w:pPr>
        <w:pStyle w:val="Heading1"/>
        <w:pBdr>
          <w:bottom w:val="single" w:color="C4CDD4" w:sz="8" w:space="6"/>
        </w:pBdr>
        <w:spacing w:after="200" w:before="360"/>
      </w:pPr>
      <w:r>
        <w:rPr>
          <w:rFonts w:ascii="맑은 고딕" w:cs="맑은 고딕" w:eastAsia="맑은 고딕" w:hAnsi="맑은 고딕"/>
          <w:b/>
          <w:bCs/>
          <w:color w:val="1A1D21"/>
          <w:sz w:val="28"/>
          <w:szCs w:val="28"/>
        </w:rPr>
        <w:t xml:space="preserve">8. 한계 및 후속 과제</w:t>
      </w:r>
    </w:p>
    <w:p>
      <w:pPr>
        <w:pStyle w:val="Heading2"/>
        <w:spacing w:after="140" w:before="260"/>
      </w:pPr>
      <w:r>
        <w:rPr>
          <w:rFonts w:ascii="맑은 고딕" w:cs="맑은 고딕" w:eastAsia="맑은 고딕" w:hAnsi="맑은 고딕"/>
          <w:b/>
          <w:bCs/>
          <w:color w:val="1A1D21"/>
          <w:sz w:val="23"/>
          <w:szCs w:val="23"/>
        </w:rPr>
        <w:t xml:space="preserve">8.1 확인된 한계</w:t>
      </w: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2400"/>
        <w:gridCol w:w="7238"/>
      </w:tblGrid>
      <w:tr>
        <w:trPr>
          <w:tblHeader/>
        </w:trPr>
        <w:tc>
          <w:tcPr>
            <w:tcW w:type="dxa" w:w="24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항목</w:t>
            </w:r>
          </w:p>
        </w:tc>
        <w:tc>
          <w:tcPr>
            <w:tcW w:type="dxa" w:w="72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내용</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평활도 과소보고</w:t>
            </w:r>
          </w:p>
        </w:tc>
        <w:tc>
          <w:tcPr>
            <w:tcW w:type="dxa" w:w="7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요철 깊이가 15~40% 낮게 나온다. 노이즈 탓이 아니라 V선 21개의 샘플링 간격이 약 8cm라 σ=5cm 요철이 저샘플링되는 물리적 한계다. 선 수를 늘리거나 촬영을 겹쳐야 개선된다.</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Isaac 렌더 경로 미검증</w:t>
            </w:r>
          </w:p>
        </w:tc>
        <w:tc>
          <w:tcPr>
            <w:tcW w:type="dxa" w:w="7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어노테이터 부착, 카메라 하향 자세, 선검출 실제 연동은 Isaac 환경이 없어 실행 검증하지 못했다. 계산 로직은 전부 Isaac 비의존 모듈에 있어 오프라인 검증되었다.</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캘리브레이션 미확보</w:t>
            </w:r>
          </w:p>
        </w:tc>
        <w:tc>
          <w:tcPr>
            <w:tcW w:type="dxa" w:w="7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4.2절 표의 α_i, β_j, R, t, R_ic, b_a가 전부 가정값이다. PDF 3.1이 「B의 정확도가 곧 측정 정확도」라 명시한 부분이 비어 있다.</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세그멘테이션 백엔드</w:t>
            </w:r>
          </w:p>
        </w:tc>
        <w:tc>
          <w:tcPr>
            <w:tcW w:type="dxa" w:w="7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sam(GroundingDINO+SAM2)·vlm 백엔드는 인터페이스만 있고 미구현이다. GPU와 모델 가중치가 필요해 검증 환경을 확보하지 못했다.</w:t>
            </w:r>
          </w:p>
        </w:tc>
      </w:tr>
    </w:tbl>
    <w:p>
      <w:pPr>
        <w:pStyle w:val="Heading2"/>
        <w:spacing w:after="140" w:before="260"/>
      </w:pPr>
      <w:r>
        <w:rPr>
          <w:rFonts w:ascii="맑은 고딕" w:cs="맑은 고딕" w:eastAsia="맑은 고딕" w:hAnsi="맑은 고딕"/>
          <w:b/>
          <w:bCs/>
          <w:color w:val="1A1D21"/>
          <w:sz w:val="23"/>
          <w:szCs w:val="23"/>
        </w:rPr>
        <w:t xml:space="preserve">8.2 후속 과제</w:t>
      </w:r>
    </w:p>
    <w:p>
      <w:pPr>
        <w:pStyle w:val="ListParagraph"/>
        <w:numPr>
          <w:ilvl w:val="0"/>
          <w:numId w:val="2"/>
        </w:numPr>
        <w:spacing w:after="90" w:line="300"/>
      </w:pPr>
      <w:r>
        <w:rPr>
          <w:rFonts w:ascii="맑은 고딕" w:cs="맑은 고딕" w:eastAsia="맑은 고딕" w:hAnsi="맑은 고딕"/>
          <w:color w:val="1A1D21"/>
          <w:sz w:val="20"/>
          <w:szCs w:val="20"/>
        </w:rPr>
        <w:t xml:space="preserve">발사각 α_i 실측 캘리브레이션 — 평면 타깃을 알려진 거리 2점에 두고 각 선의 발사각을 역산하는 절차 및 코드.</w:t>
      </w:r>
    </w:p>
    <w:p>
      <w:pPr>
        <w:pStyle w:val="ListParagraph"/>
        <w:numPr>
          <w:ilvl w:val="0"/>
          <w:numId w:val="2"/>
        </w:numPr>
        <w:spacing w:after="90" w:line="300"/>
      </w:pPr>
      <w:r>
        <w:rPr>
          <w:rFonts w:ascii="맑은 고딕" w:cs="맑은 고딕" w:eastAsia="맑은 고딕" w:hAnsi="맑은 고딕"/>
          <w:color w:val="1A1D21"/>
          <w:sz w:val="20"/>
          <w:szCs w:val="20"/>
        </w:rPr>
        <w:t xml:space="preserve">선검출 실패의 명시적 거부 — detect()가 검출률을 반환하고 임계 미만이면 기하 예측 대체 없이 거부.</w:t>
      </w:r>
    </w:p>
    <w:p>
      <w:pPr>
        <w:pStyle w:val="ListParagraph"/>
        <w:numPr>
          <w:ilvl w:val="0"/>
          <w:numId w:val="2"/>
        </w:numPr>
        <w:spacing w:after="90" w:line="300"/>
      </w:pPr>
      <w:r>
        <w:rPr>
          <w:rFonts w:ascii="맑은 고딕" w:cs="맑은 고딕" w:eastAsia="맑은 고딕" w:hAnsi="맑은 고딕"/>
          <w:color w:val="1A1D21"/>
          <w:sz w:val="20"/>
          <w:szCs w:val="20"/>
        </w:rPr>
        <w:t xml:space="preserve">색 무관 신호 분리 및 해상도 자동 환산 — camera_params의 resolution과 입력 이미지 크기가 다르면 f, c_x, c_y를 자동 스케일.</w:t>
      </w:r>
    </w:p>
    <w:p>
      <w:pPr>
        <w:pStyle w:val="ListParagraph"/>
        <w:numPr>
          <w:ilvl w:val="0"/>
          <w:numId w:val="2"/>
        </w:numPr>
        <w:spacing w:after="90" w:line="300"/>
      </w:pPr>
      <w:r>
        <w:rPr>
          <w:rFonts w:ascii="맑은 고딕" w:cs="맑은 고딕" w:eastAsia="맑은 고딕" w:hAnsi="맑은 고딕"/>
          <w:color w:val="1A1D21"/>
          <w:sz w:val="20"/>
          <w:szCs w:val="20"/>
        </w:rPr>
        <w:t xml:space="preserve">Phase 3 — SAM2 + GroundingDINO 백엔드 구현 및 VLM 라벨링.</w:t>
      </w:r>
    </w:p>
    <w:p>
      <w:pPr>
        <w:pStyle w:val="ListParagraph"/>
        <w:numPr>
          <w:ilvl w:val="0"/>
          <w:numId w:val="2"/>
        </w:numPr>
        <w:spacing w:after="90" w:line="300"/>
      </w:pPr>
      <w:r>
        <w:rPr>
          <w:rFonts w:ascii="맑은 고딕" w:cs="맑은 고딕" w:eastAsia="맑은 고딕" w:hAnsi="맑은 고딕"/>
          <w:color w:val="1A1D21"/>
          <w:sz w:val="20"/>
          <w:szCs w:val="20"/>
        </w:rPr>
        <w:t xml:space="preserve">Isaac 환경에서 씬 생성 → 촬영 → 영역별 검측 전 구간 실행 검증.</w:t>
      </w:r>
    </w:p>
    <w:p>
      <w:pPr>
        <w:pStyle w:val="ListParagraph"/>
        <w:numPr>
          <w:ilvl w:val="0"/>
          <w:numId w:val="2"/>
        </w:numPr>
        <w:spacing w:after="90" w:line="300"/>
      </w:pPr>
      <w:r>
        <w:rPr>
          <w:rFonts w:ascii="맑은 고딕" w:cs="맑은 고딕" w:eastAsia="맑은 고딕" w:hAnsi="맑은 고딕"/>
          <w:color w:val="1A1D21"/>
          <w:sz w:val="20"/>
          <w:szCs w:val="20"/>
        </w:rPr>
        <w:t xml:space="preserve">하드웨어 프로토타입 제작 후 실제 콘크리트 환경 현장 검증.</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D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레이저 그리드 기반 영역별 품질검측 파이프라인</dc:title>
  <dc:creator>광운대학교 건설시스템공학 연구실</dc:creator>
  <dc:description>구조 · 파라미터 · 입력 데이터 정리</dc:description>
  <cp:lastModifiedBy>Un-named</cp:lastModifiedBy>
  <cp:revision>1</cp:revision>
  <dcterms:created xsi:type="dcterms:W3CDTF">2026-08-25T03:49:38.127Z</dcterms:created>
  <dcterms:modified xsi:type="dcterms:W3CDTF">2026-08-25T03:49:38.127Z</dcterms:modified>
</cp:coreProperties>
</file>

<file path=docProps/custom.xml><?xml version="1.0" encoding="utf-8"?>
<Properties xmlns="http://schemas.openxmlformats.org/officeDocument/2006/custom-properties" xmlns:vt="http://schemas.openxmlformats.org/officeDocument/2006/docPropsVTypes"/>
</file>