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560" w:lineRule="exact" w:before="0" w:after="120"/>
        <w:ind w:firstLine="56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仿宋" w:cs="仿宋" w:eastAsia="仿宋" w:hAnsi="仿宋"/>
        </w:rPr>
        <w:t xml:space="preserve">正在生成检查报告...</w:t>
      </w:r>
    </w:p>
    <w:sectPr>
      <w:headerReference w:type="default" r:id="rId6"/>
      <w:footerReference w:type="default" r:id="rId7"/>
      <w:pgSz w:w="11906" w:h="16838" w:orient="portrait"/>
      <w:pgMar w:top="1440" w:right="1797" w:bottom="1440" w:left="179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检查报告</w:t>
    </w:r>
    <w:r>
      <w:rPr>
        <w:color w:val="888888"/>
        <w:sz w:val="18"/>
        <w:szCs w:val="18"/>
      </w:rPr>
      <w:t xml:space="preserve">  |  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样式检查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检查报告</dc:title>
  <dc:creator>Office MCP Server</dc:creator>
  <cp:lastModifiedBy>Un-named</cp:lastModifiedBy>
  <cp:revision>1</cp:revision>
  <dcterms:created xsi:type="dcterms:W3CDTF">2026-05-07T09:16:46.942Z</dcterms:created>
  <dcterms:modified xsi:type="dcterms:W3CDTF">2026-05-07T09:16:46.942Z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