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There are three data sets. Training set is used to train the model, validation set is used to get the accuracy of the trained model and testing set is used to evaluate the generalization ability of the final model. Here we use the training set to train the model.</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p>
    <w:p>
      <w:pPr>
        <w:pStyle w:val="13"/>
        <w:numPr>
          <w:ilvl w:val="0"/>
          <w:numId w:val="0"/>
        </w:numPr>
        <w:ind w:firstLine="180" w:firstLineChars="100"/>
        <w:rPr>
          <w:rFonts w:ascii="Times New Roman" w:hAnsi="Times New Roman" w:cs="Times New Roman"/>
          <w:sz w:val="18"/>
          <w:szCs w:val="18"/>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3477260</wp:posOffset>
                </wp:positionH>
                <wp:positionV relativeFrom="paragraph">
                  <wp:posOffset>-1905</wp:posOffset>
                </wp:positionV>
                <wp:extent cx="3083560" cy="1920875"/>
                <wp:effectExtent l="5080" t="4445" r="16510" b="1778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83560" cy="192087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3.8pt;margin-top:-0.15pt;height:151.25pt;width:242.8pt;mso-position-horizontal-relative:margin;mso-wrap-distance-bottom:3.6pt;mso-wrap-distance-top:3.6pt;z-index:251674624;mso-width-relative:page;mso-height-relative:page;" fillcolor="#FFFFFF" filled="t" stroked="t" coordsize="21600,21600" o:gfxdata="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AgZ9XZAAAACgEAAA8AAAAAAAAA&#10;AQAgAAAAIgAAAGRycy9kb3ducmV2LnhtbFBLAQIUABQAAAAIAIdO4kAFeskP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For the </w:t>
      </w:r>
      <w:r>
        <w:rPr>
          <w:rFonts w:hint="eastAsia" w:ascii="Times New Roman" w:hAnsi="Times New Roman" w:cs="Times New Roman"/>
          <w:b/>
          <w:bCs/>
          <w:i/>
          <w:iCs/>
          <w:sz w:val="18"/>
          <w:szCs w:val="18"/>
          <w:lang w:val="en-US" w:eastAsia="zh-CN"/>
        </w:rPr>
        <w:t>hidden layer</w:t>
      </w:r>
      <w:r>
        <w:rPr>
          <w:rFonts w:hint="eastAsia" w:ascii="Times New Roman" w:hAnsi="Times New Roman" w:cs="Times New Roman"/>
          <w:b w:val="0"/>
          <w:bCs w:val="0"/>
          <w:i w:val="0"/>
          <w:iCs w:val="0"/>
          <w:sz w:val="18"/>
          <w:szCs w:val="18"/>
          <w:lang w:val="en-US" w:eastAsia="zh-CN"/>
        </w:rPr>
        <w:t xml:space="preserve">, using </w:t>
      </w:r>
      <w:r>
        <w:rPr>
          <w:rFonts w:hint="eastAsia" w:ascii="Times New Roman" w:hAnsi="Times New Roman" w:cs="Times New Roman"/>
          <w:b/>
          <w:bCs/>
          <w:i/>
          <w:iCs/>
          <w:sz w:val="18"/>
          <w:szCs w:val="18"/>
          <w:lang w:val="en-US" w:eastAsia="zh-CN"/>
        </w:rPr>
        <w:t>weights</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 xml:space="preserve">biases </w:t>
      </w:r>
      <w:r>
        <w:rPr>
          <w:rFonts w:hint="eastAsia" w:ascii="Times New Roman" w:hAnsi="Times New Roman" w:cs="Times New Roman"/>
          <w:b w:val="0"/>
          <w:bCs w:val="0"/>
          <w:i w:val="0"/>
          <w:iCs w:val="0"/>
          <w:sz w:val="18"/>
          <w:szCs w:val="18"/>
          <w:lang w:val="en-US" w:eastAsia="zh-CN"/>
        </w:rPr>
        <w:t xml:space="preserve">(the current model) to calculate the input data from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Note that the calculation here is linear.</w: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694080" behindDoc="0" locked="0" layoutInCell="1" allowOverlap="1">
                <wp:simplePos x="0" y="0"/>
                <wp:positionH relativeFrom="margin">
                  <wp:posOffset>3437890</wp:posOffset>
                </wp:positionH>
                <wp:positionV relativeFrom="paragraph">
                  <wp:posOffset>595630</wp:posOffset>
                </wp:positionV>
                <wp:extent cx="3137535" cy="1673225"/>
                <wp:effectExtent l="4445" t="4445" r="20320" b="17780"/>
                <wp:wrapTopAndBottom/>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67322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7pt;margin-top:46.9pt;height:131.75pt;width:247.05pt;mso-position-horizontal-relative:margin;mso-wrap-distance-bottom:3.6pt;mso-wrap-distance-top:3.6pt;z-index:251694080;mso-width-relative:page;mso-height-relative:page;" fillcolor="#FFFFFF" filled="t" stroked="t" coordsize="21600,21600" o:gfxdata="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q2oTaAAAACwEAAA8AAAAAAAAA&#10;AQAgAAAAIgAAAGRycy9kb3ducmV2LnhtbFBLAQIUABQAAAAIAIdO4kDIR8bXDwIAAC4EAAAOAAAA&#10;AAAAAAEAIAAAACk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In this OCR system, a FullyConnected layer consists of 26 neurons which correspond to 26 uppercase English characters respectively.</w:t>
      </w:r>
    </w:p>
    <w:p>
      <w:pPr>
        <w:pStyle w:val="13"/>
        <w:numPr>
          <w:ilvl w:val="0"/>
          <w:numId w:val="0"/>
        </w:numPr>
        <w:ind w:leftChars="0" w:firstLine="360" w:firstLineChars="2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For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using the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the </w:t>
      </w:r>
      <w:r>
        <w:rPr>
          <w:rFonts w:hint="eastAsia" w:ascii="Times New Roman" w:hAnsi="Times New Roman" w:cs="Times New Roman"/>
          <w:b/>
          <w:bCs/>
          <w:i/>
          <w:iCs/>
          <w:sz w:val="18"/>
          <w:szCs w:val="18"/>
          <w:lang w:val="en-US" w:eastAsia="zh-CN"/>
        </w:rPr>
        <w:t>activation layer</w:t>
      </w:r>
      <w:r>
        <w:rPr>
          <w:rFonts w:hint="eastAsia" w:ascii="Times New Roman" w:hAnsi="Times New Roman" w:cs="Times New Roman"/>
          <w:b w:val="0"/>
          <w:bCs w:val="0"/>
          <w:i w:val="0"/>
          <w:iCs w:val="0"/>
          <w:sz w:val="18"/>
          <w:szCs w:val="18"/>
          <w:lang w:val="en-US" w:eastAsia="zh-CN"/>
        </w:rPr>
        <w:t>. If you want, you can get the output at this layer, but during training, it makes no sense. Note that the size of the data has not been changed in this and following layers.</w:t>
      </w:r>
    </w:p>
    <w:p>
      <w:pPr>
        <w:pStyle w:val="13"/>
        <w:numPr>
          <w:ilvl w:val="0"/>
          <w:numId w:val="0"/>
        </w:numPr>
        <w:spacing w:after="0" w:afterAutospacing="0"/>
        <w:ind w:firstLine="440" w:firstLineChars="0"/>
        <w:rPr>
          <w:rFonts w:hint="default" w:ascii="Times New Roman" w:hAnsi="Times New Roman" w:cs="Times New Roman" w:eastAsiaTheme="minorEastAsia"/>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30944" behindDoc="0" locked="0" layoutInCell="1" allowOverlap="1">
                <wp:simplePos x="0" y="0"/>
                <wp:positionH relativeFrom="margin">
                  <wp:posOffset>3453765</wp:posOffset>
                </wp:positionH>
                <wp:positionV relativeFrom="paragraph">
                  <wp:posOffset>56515</wp:posOffset>
                </wp:positionV>
                <wp:extent cx="3137535" cy="1130300"/>
                <wp:effectExtent l="4445" t="4445" r="20320" b="8255"/>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3030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1.95pt;margin-top:4.45pt;height:89pt;width:247.05pt;mso-position-horizontal-relative:margin;mso-wrap-distance-bottom:3.6pt;mso-wrap-distance-top:3.6pt;z-index:251730944;mso-width-relative:page;mso-height-relative:page;" fillcolor="#FFFFFF" filled="t" stroked="t" coordsize="21600,21600" o:gfxdata="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qO6PdkAAAAKAQAADwAAAAAAAAAB&#10;ACAAAAAiAAAAZHJzL2Rvd25yZXYueG1sUEsBAhQAFAAAAAgAh07iQJ0fwHwPAgAALQ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To get the</w:t>
      </w:r>
      <w:r>
        <w:rPr>
          <w:rFonts w:hint="eastAsia" w:ascii="Times New Roman" w:hAnsi="Times New Roman" w:cs="Times New Roman"/>
          <w:b/>
          <w:bCs/>
          <w:i/>
          <w:iCs/>
          <w:sz w:val="18"/>
          <w:szCs w:val="18"/>
          <w:lang w:val="en-US" w:eastAsia="zh-CN"/>
        </w:rPr>
        <w:t xml:space="preserve"> loss</w:t>
      </w:r>
      <w:r>
        <w:rPr>
          <w:rFonts w:hint="eastAsia" w:ascii="Times New Roman" w:hAnsi="Times New Roman" w:cs="Times New Roman"/>
          <w:b w:val="0"/>
          <w:bCs w:val="0"/>
          <w:i w:val="0"/>
          <w:iCs w:val="0"/>
          <w:sz w:val="18"/>
          <w:szCs w:val="18"/>
          <w:lang w:val="en-US" w:eastAsia="zh-CN"/>
        </w:rPr>
        <w:t xml:space="preserve"> of the model, we add a new layer after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called </w:t>
      </w:r>
      <w:r>
        <w:rPr>
          <w:rFonts w:ascii="Times New Roman" w:hAnsi="Times New Roman" w:cs="Times New Roman"/>
          <w:b/>
          <w:bCs/>
          <w:i/>
          <w:iCs/>
          <w:color w:val="auto"/>
          <w:sz w:val="18"/>
          <w:szCs w:val="18"/>
        </w:rPr>
        <w:t>Quadratic</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bCs/>
          <w:i/>
          <w:iCs/>
          <w:sz w:val="18"/>
          <w:szCs w:val="18"/>
          <w:lang w:val="en-US" w:eastAsia="zh-CN"/>
        </w:rPr>
        <w:t>loss layer</w:t>
      </w:r>
      <w:r>
        <w:rPr>
          <w:rFonts w:hint="eastAsia" w:ascii="Times New Roman" w:hAnsi="Times New Roman" w:cs="Times New Roman"/>
          <w:b w:val="0"/>
          <w:bCs w:val="0"/>
          <w:i w:val="0"/>
          <w:iCs w:val="0"/>
          <w:sz w:val="18"/>
          <w:szCs w:val="18"/>
          <w:lang w:val="en-US" w:eastAsia="zh-CN"/>
        </w:rPr>
        <w:t xml:space="preserve"> and use the method of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58592" behindDoc="0" locked="0" layoutInCell="1" allowOverlap="1">
                <wp:simplePos x="0" y="0"/>
                <wp:positionH relativeFrom="margin">
                  <wp:posOffset>3440430</wp:posOffset>
                </wp:positionH>
                <wp:positionV relativeFrom="paragraph">
                  <wp:posOffset>61595</wp:posOffset>
                </wp:positionV>
                <wp:extent cx="3137535" cy="1372870"/>
                <wp:effectExtent l="4445" t="4445" r="20320" b="13335"/>
                <wp:wrapTopAndBottom/>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372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9pt;margin-top:4.85pt;height:108.1pt;width:247.05pt;mso-position-horizontal-relative:margin;mso-wrap-distance-bottom:3.6pt;mso-wrap-distance-top:3.6pt;z-index:251758592;mso-width-relative:page;mso-height-relative:page;" fillcolor="#FFFFFF" filled="t" stroked="t" coordsize="21600,21600" o:gfxdata="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s7PwtkAAAAKAQAADwAAAAAAAAAB&#10;ACAAAAAiAAAAZHJzL2Rvd25yZXYueG1sUEsBAhQAFAAAAAgAh07iQO5YgdYPAgAALg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p>
    <w:p>
      <w:pPr>
        <w:pStyle w:val="13"/>
        <w:numPr>
          <w:ilvl w:val="0"/>
          <w:numId w:val="0"/>
        </w:numPr>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In order to show the performance of the model more intuitively, I added an </w:t>
      </w:r>
      <w:r>
        <w:rPr>
          <w:rFonts w:hint="eastAsia" w:ascii="Times New Roman" w:hAnsi="Times New Roman" w:cs="Times New Roman"/>
          <w:b/>
          <w:bCs/>
          <w:i/>
          <w:iCs/>
          <w:sz w:val="18"/>
          <w:szCs w:val="18"/>
          <w:lang w:val="en-US" w:eastAsia="zh-CN"/>
        </w:rPr>
        <w:t>accuracy layer</w:t>
      </w:r>
      <w:r>
        <w:rPr>
          <w:rFonts w:hint="eastAsia" w:ascii="Times New Roman" w:hAnsi="Times New Roman" w:cs="Times New Roman"/>
          <w:b w:val="0"/>
          <w:bCs w:val="0"/>
          <w:i w:val="0"/>
          <w:iCs w:val="0"/>
          <w:sz w:val="18"/>
          <w:szCs w:val="18"/>
          <w:lang w:val="en-US" w:eastAsia="zh-CN"/>
        </w:rPr>
        <w:t xml:space="preserve"> at the end. Here I use the trained model and the validation set as the input data.</w:t>
      </w:r>
    </w:p>
    <w:p>
      <w:pPr>
        <w:ind w:firstLine="180" w:firstLineChars="100"/>
        <w:rPr>
          <w:rFonts w:hint="default"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20032" behindDoc="0" locked="0" layoutInCell="1" allowOverlap="1">
                <wp:simplePos x="0" y="0"/>
                <wp:positionH relativeFrom="margin">
                  <wp:posOffset>-20320</wp:posOffset>
                </wp:positionH>
                <wp:positionV relativeFrom="paragraph">
                  <wp:posOffset>1819910</wp:posOffset>
                </wp:positionV>
                <wp:extent cx="3137535" cy="2899410"/>
                <wp:effectExtent l="4445" t="4445" r="20320" b="10795"/>
                <wp:wrapTopAndBottom/>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289941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pt;margin-top:143.3pt;height:228.3pt;width:247.05pt;mso-position-horizontal-relative:margin;mso-wrap-distance-bottom:3.6pt;mso-wrap-distance-top:3.6pt;z-index:251820032;mso-width-relative:page;mso-height-relative:page;" fillcolor="#FFFFFF" filled="t" stroked="t" coordsize="21600,21600" o:gfxdata="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eu5x2QAAAAoBAAAPAAAAAAAA&#10;AAEAIAAAACIAAABkcnMvZG93bnJldi54bWxQSwECFAAUAAAACACHTuJAFp/RmBECAAAuBAAADgAA&#10;AAAAAAABACAAAAAoAQAAZHJzL2Uyb0RvYy54bWxQSwUGAAAAAAYABgBZAQAAqw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v:textbox>
                <w10:wrap type="topAndBottom"/>
              </v:shape>
            </w:pict>
          </mc:Fallback>
        </mc:AlternateContent>
      </w:r>
      <w:r>
        <w:rPr>
          <w:rFonts w:ascii="Times New Roman" w:hAnsi="Times New Roman" w:cs="Times New Roman"/>
          <w:color w:val="FF0000"/>
          <w:sz w:val="18"/>
          <w:szCs w:val="18"/>
        </w:rPr>
        <mc:AlternateContent>
          <mc:Choice Requires="wps">
            <w:drawing>
              <wp:anchor distT="45720" distB="45720" distL="114300" distR="114300" simplePos="0" relativeHeight="251788288" behindDoc="0" locked="0" layoutInCell="1" allowOverlap="1">
                <wp:simplePos x="0" y="0"/>
                <wp:positionH relativeFrom="margin">
                  <wp:posOffset>0</wp:posOffset>
                </wp:positionH>
                <wp:positionV relativeFrom="paragraph">
                  <wp:posOffset>166370</wp:posOffset>
                </wp:positionV>
                <wp:extent cx="3137535" cy="1118870"/>
                <wp:effectExtent l="4445" t="4445" r="20320" b="19685"/>
                <wp:wrapTopAndBottom/>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18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1pt;height:88.1pt;width:247.05pt;mso-position-horizontal-relative:margin;mso-wrap-distance-bottom:3.6pt;mso-wrap-distance-top:3.6pt;z-index:251788288;mso-width-relative:page;mso-height-relative:page;" fillcolor="#FFFFFF" filled="t" stroked="t" coordsize="21600,21600" o:gfxdata="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FYIj1wAAAAcBAAAPAAAAAAAAAAEA&#10;IAAAACIAAABkcnMvZG93bnJldi54bWxQSwECFAAUAAAACACHTuJAvkB4iBACAAAuBAAADgAAAAAA&#10;AAABACAAAAAm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v:textbox>
                <w10:wrap type="topAndBottom"/>
              </v:shape>
            </w:pict>
          </mc:Fallback>
        </mc:AlternateContent>
      </w:r>
      <w:r>
        <w:rPr>
          <w:rFonts w:hint="eastAsia" w:ascii="Times New Roman" w:hAnsi="Times New Roman" w:cs="Times New Roman"/>
          <w:sz w:val="18"/>
          <w:szCs w:val="18"/>
          <w:lang w:val="en-US" w:eastAsia="zh-CN"/>
        </w:rPr>
        <w:t>Finally, use the main function to train the model through the constructed model:</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last step is to train the network.</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neural network is trained to have an accuracy of roughly 9</w:t>
      </w:r>
      <w:r>
        <w:rPr>
          <w:rFonts w:hint="eastAsia" w:ascii="Times New Roman" w:hAnsi="Times New Roman" w:cs="Times New Roman"/>
          <w:sz w:val="18"/>
          <w:szCs w:val="18"/>
          <w:lang w:val="en-US" w:eastAsia="zh-CN"/>
        </w:rPr>
        <w:t>2</w:t>
      </w:r>
      <w:r>
        <w:rPr>
          <w:rFonts w:ascii="Times New Roman" w:hAnsi="Times New Roman" w:cs="Times New Roman"/>
          <w:sz w:val="18"/>
          <w:szCs w:val="18"/>
        </w:rPr>
        <w:t>% after about 500 epochs. It is possible sometimes for a network to reach a limit of only 8</w:t>
      </w:r>
      <w:r>
        <w:rPr>
          <w:rFonts w:hint="eastAsia" w:ascii="Times New Roman" w:hAnsi="Times New Roman" w:cs="Times New Roman"/>
          <w:sz w:val="18"/>
          <w:szCs w:val="18"/>
          <w:lang w:val="en-US" w:eastAsia="zh-CN"/>
        </w:rPr>
        <w:t>6</w:t>
      </w:r>
      <w:r>
        <w:rPr>
          <w:rFonts w:ascii="Times New Roman" w:hAnsi="Times New Roman" w:cs="Times New Roman"/>
          <w:sz w:val="18"/>
          <w:szCs w:val="18"/>
        </w:rPr>
        <w:t>% or 8</w:t>
      </w:r>
      <w:r>
        <w:rPr>
          <w:rFonts w:hint="eastAsia" w:ascii="Times New Roman" w:hAnsi="Times New Roman" w:cs="Times New Roman"/>
          <w:sz w:val="18"/>
          <w:szCs w:val="18"/>
          <w:lang w:val="en-US" w:eastAsia="zh-CN"/>
        </w:rPr>
        <w:t>8</w:t>
      </w:r>
      <w:r>
        <w:rPr>
          <w:rFonts w:ascii="Times New Roman" w:hAnsi="Times New Roman" w:cs="Times New Roman"/>
          <w:sz w:val="18"/>
          <w:szCs w:val="18"/>
        </w:rPr>
        <w:t>% accuracy, since initialization is random, the lowest gradient might only be local</w:t>
      </w:r>
      <w:r>
        <w:rPr>
          <w:rFonts w:hint="eastAsia" w:ascii="Times New Roman" w:hAnsi="Times New Roman" w:cs="Times New Roman"/>
          <w:sz w:val="18"/>
          <w:szCs w:val="18"/>
          <w:lang w:val="en-US" w:eastAsia="zh-CN"/>
        </w:rPr>
        <w:t xml:space="preserve"> minimum</w:t>
      </w:r>
      <w:r>
        <w:rPr>
          <w:rFonts w:ascii="Times New Roman" w:hAnsi="Times New Roman" w:cs="Times New Roman"/>
          <w:sz w:val="18"/>
          <w:szCs w:val="18"/>
        </w:rPr>
        <w:t>.</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 xml:space="preserve">Basic </w:t>
      </w:r>
      <w:r>
        <w:rPr>
          <w:rFonts w:hint="eastAsia" w:ascii="Times New Roman" w:hAnsi="Times New Roman" w:cs="Times New Roman"/>
          <w:b/>
          <w:bCs/>
          <w:i/>
          <w:iCs/>
          <w:sz w:val="20"/>
          <w:szCs w:val="20"/>
        </w:rPr>
        <w:t>A</w:t>
      </w:r>
      <w:r>
        <w:rPr>
          <w:rFonts w:ascii="Times New Roman" w:hAnsi="Times New Roman" w:cs="Times New Roman"/>
          <w:b/>
          <w:bCs/>
          <w:i/>
          <w:iCs/>
          <w:sz w:val="20"/>
          <w:szCs w:val="20"/>
        </w:rPr>
        <w:t>pplication</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O</w:t>
      </w:r>
      <w:r>
        <w:rPr>
          <w:rFonts w:ascii="Times New Roman" w:hAnsi="Times New Roman" w:cs="Times New Roman"/>
          <w:sz w:val="18"/>
          <w:szCs w:val="18"/>
        </w:rPr>
        <w:t xml:space="preserve">nce the neural network is trained to have a relatively high accuracy, we can proceed to write </w:t>
      </w:r>
      <w:r>
        <w:rPr>
          <w:rFonts w:hint="eastAsia" w:ascii="Times New Roman" w:hAnsi="Times New Roman" w:cs="Times New Roman"/>
          <w:sz w:val="18"/>
          <w:szCs w:val="18"/>
          <w:lang w:val="en-US" w:eastAsia="zh-CN"/>
        </w:rPr>
        <w:t>the OCR system using the weights and biases.</w:t>
      </w:r>
    </w:p>
    <w:p>
      <w:pPr>
        <w:ind w:firstLine="180" w:firstLineChars="100"/>
        <w:rPr>
          <w:rFonts w:hint="eastAsia"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50752" behindDoc="0" locked="0" layoutInCell="1" allowOverlap="1">
                <wp:simplePos x="0" y="0"/>
                <wp:positionH relativeFrom="margin">
                  <wp:posOffset>-29845</wp:posOffset>
                </wp:positionH>
                <wp:positionV relativeFrom="page">
                  <wp:posOffset>8831580</wp:posOffset>
                </wp:positionV>
                <wp:extent cx="3144520" cy="908050"/>
                <wp:effectExtent l="4445" t="4445" r="13335" b="20955"/>
                <wp:wrapTopAndBottom/>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4520" cy="90805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pt;margin-top:695.4pt;height:71.5pt;width:247.6pt;mso-position-horizontal-relative:margin;mso-position-vertical-relative:page;mso-wrap-distance-bottom:3.6pt;mso-wrap-distance-top:3.6pt;z-index:251850752;mso-width-relative:page;mso-height-relative:page;" fillcolor="#FFFFFF" filled="t" stroked="t" coordsize="21600,21600" o:gfxdata="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i5ec2gAAAAwBAAAPAAAAAAAAAAEA&#10;IAAAACIAAABkcnMvZG93bnJldi54bWxQSwECFAAUAAAACACHTuJA8EHY8Q0CAAAtBAAADgAAAAAA&#10;AAABACAAAAAp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v:textbox>
                <w10:wrap type="topAndBottom"/>
              </v:shape>
            </w:pict>
          </mc:Fallback>
        </mc:AlternateContent>
      </w:r>
      <w:r>
        <w:rPr>
          <w:rFonts w:hint="eastAsia" w:ascii="Times New Roman" w:hAnsi="Times New Roman" w:cs="Times New Roman"/>
          <w:sz w:val="18"/>
          <w:szCs w:val="18"/>
          <w:lang w:val="en-US" w:eastAsia="zh-CN"/>
        </w:rPr>
        <w:t>The program ask the user for the path of the image. Then, use PIL to open the image and convert the 17*17 image to an array. Note that the OCR system only recept 17*17 files. Meanwhile, the program load the weights and biases in to build the model. Finally, use the model to predict the uppercase English character and print the result to the user.</w:t>
      </w:r>
    </w:p>
    <w:p>
      <w:pPr>
        <w:ind w:firstLine="180" w:firstLineChars="100"/>
        <w:rPr>
          <w:rFonts w:hint="default" w:ascii="Times New Roman" w:hAnsi="Times New Roman" w:cs="Times New Roman"/>
          <w:sz w:val="18"/>
          <w:szCs w:val="18"/>
          <w:lang w:val="en-US" w:eastAsia="zh-CN"/>
        </w:rPr>
      </w:pP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w:t>
      </w:r>
      <w:r>
        <w:rPr>
          <w:rFonts w:ascii="Times New Roman" w:hAnsi="Times New Roman" w:cs="Times New Roman"/>
          <w:sz w:val="18"/>
          <w:szCs w:val="18"/>
        </w:rPr>
        <w:t xml:space="preserve">he application works fine for the testing data in the downloaded data sets. </w:t>
      </w:r>
      <w:r>
        <w:rPr>
          <w:rFonts w:hint="eastAsia" w:ascii="Times New Roman" w:hAnsi="Times New Roman" w:cs="Times New Roman"/>
          <w:sz w:val="18"/>
          <w:szCs w:val="18"/>
          <w:lang w:val="en-US" w:eastAsia="zh-CN"/>
        </w:rPr>
        <w:t>F</w:t>
      </w:r>
      <w:r>
        <w:rPr>
          <w:rFonts w:ascii="Times New Roman" w:hAnsi="Times New Roman" w:cs="Times New Roman"/>
          <w:sz w:val="18"/>
          <w:szCs w:val="18"/>
        </w:rPr>
        <w:t xml:space="preserve">or self-drawn images in </w:t>
      </w:r>
      <w:r>
        <w:rPr>
          <w:rFonts w:hint="eastAsia" w:ascii="Times New Roman" w:hAnsi="Times New Roman" w:cs="Times New Roman"/>
          <w:sz w:val="18"/>
          <w:szCs w:val="18"/>
          <w:lang w:val="en-US" w:eastAsia="zh-CN"/>
        </w:rPr>
        <w:t>the d</w:t>
      </w:r>
      <w:r>
        <w:rPr>
          <w:rFonts w:hint="eastAsia" w:ascii="Times New Roman" w:hAnsi="Times New Roman" w:cs="Times New Roman"/>
          <w:sz w:val="18"/>
          <w:szCs w:val="18"/>
        </w:rPr>
        <w:t>rawing tool that comes with windows system</w:t>
      </w:r>
      <w:r>
        <w:rPr>
          <w:rFonts w:ascii="Times New Roman" w:hAnsi="Times New Roman" w:cs="Times New Roman"/>
          <w:sz w:val="18"/>
          <w:szCs w:val="18"/>
        </w:rPr>
        <w:t xml:space="preserve">, the application </w:t>
      </w:r>
      <w:r>
        <w:rPr>
          <w:rFonts w:hint="eastAsia" w:ascii="Times New Roman" w:hAnsi="Times New Roman" w:cs="Times New Roman"/>
          <w:sz w:val="18"/>
          <w:szCs w:val="18"/>
          <w:lang w:val="en-US" w:eastAsia="zh-CN"/>
        </w:rPr>
        <w:t xml:space="preserve">also works most time, but the accuracy has a certain degree of decline. </w:t>
      </w:r>
      <w:r>
        <w:rPr>
          <w:rFonts w:ascii="Times New Roman" w:hAnsi="Times New Roman" w:cs="Times New Roman"/>
          <w:sz w:val="18"/>
          <w:szCs w:val="18"/>
        </w:rPr>
        <w:t>The issues will be discussed in the next minor section.</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Issues &amp; Debugging</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main reason is the network is too simple. The network can not accurately capture the characteristics of the letters. Because our training pictures(Figure 2) are all standardized letters, it has little effect on the test set. However, when we use hand-written image (Figure 3), it becomes very hard for the system to recognize the character(My system output E for Figure 3</w:t>
      </w:r>
      <w:bookmarkStart w:id="0" w:name="_GoBack"/>
      <w:bookmarkEnd w:id="0"/>
      <w:r>
        <w:rPr>
          <w:rFonts w:hint="eastAsia" w:ascii="Times New Roman" w:hAnsi="Times New Roman" w:cs="Times New Roman"/>
          <w:sz w:val="18"/>
          <w:szCs w:val="18"/>
          <w:lang w:val="en-US" w:eastAsia="zh-CN"/>
        </w:rPr>
        <w:t>).</w:t>
      </w:r>
    </w:p>
    <w:p>
      <w:pPr>
        <w:ind w:firstLine="180" w:firstLineChars="100"/>
        <w:rPr>
          <w:rFonts w:ascii="Times New Roman" w:hAnsi="Times New Roman" w:cs="Times New Roman"/>
          <w:sz w:val="18"/>
          <w:szCs w:val="18"/>
        </w:rPr>
      </w:pPr>
      <w:r>
        <w:rPr>
          <w:rFonts w:hint="eastAsia" w:ascii="Times New Roman" w:hAnsi="Times New Roman" w:cs="Times New Roman" w:eastAsiaTheme="minorEastAsia"/>
          <w:sz w:val="18"/>
          <w:szCs w:val="18"/>
          <w:lang w:eastAsia="zh-CN"/>
        </w:rPr>
        <w:drawing>
          <wp:anchor distT="0" distB="0" distL="114300" distR="114300" simplePos="0" relativeHeight="251851776" behindDoc="1" locked="0" layoutInCell="1" allowOverlap="1">
            <wp:simplePos x="0" y="0"/>
            <wp:positionH relativeFrom="column">
              <wp:posOffset>1529715</wp:posOffset>
            </wp:positionH>
            <wp:positionV relativeFrom="paragraph">
              <wp:posOffset>224790</wp:posOffset>
            </wp:positionV>
            <wp:extent cx="1276985" cy="1160780"/>
            <wp:effectExtent l="0" t="0" r="18415" b="1270"/>
            <wp:wrapThrough wrapText="bothSides">
              <wp:wrapPolygon>
                <wp:start x="0" y="0"/>
                <wp:lineTo x="0" y="21269"/>
                <wp:lineTo x="21267" y="21269"/>
                <wp:lineTo x="21267" y="0"/>
                <wp:lineTo x="0" y="0"/>
              </wp:wrapPolygon>
            </wp:wrapThrough>
            <wp:docPr id="3" name="图片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
                    <pic:cNvPicPr>
                      <a:picLocks noChangeAspect="1"/>
                    </pic:cNvPicPr>
                  </pic:nvPicPr>
                  <pic:blipFill>
                    <a:blip r:embed="rId6"/>
                    <a:stretch>
                      <a:fillRect/>
                    </a:stretch>
                  </pic:blipFill>
                  <pic:spPr>
                    <a:xfrm>
                      <a:off x="0" y="0"/>
                      <a:ext cx="1276985" cy="1160780"/>
                    </a:xfrm>
                    <a:prstGeom prst="rect">
                      <a:avLst/>
                    </a:prstGeom>
                  </pic:spPr>
                </pic:pic>
              </a:graphicData>
            </a:graphic>
          </wp:anchor>
        </w:drawing>
      </w:r>
      <w:r>
        <w:rPr>
          <w:rFonts w:hint="eastAsia" w:ascii="Times New Roman" w:hAnsi="Times New Roman" w:cs="Times New Roman" w:eastAsiaTheme="minorEastAsia"/>
          <w:sz w:val="18"/>
          <w:szCs w:val="18"/>
          <w:lang w:eastAsia="zh-CN"/>
        </w:rPr>
        <w:drawing>
          <wp:anchor distT="0" distB="0" distL="114300" distR="114300" simplePos="0" relativeHeight="251852800" behindDoc="1" locked="0" layoutInCell="1" allowOverlap="1">
            <wp:simplePos x="0" y="0"/>
            <wp:positionH relativeFrom="column">
              <wp:posOffset>5080</wp:posOffset>
            </wp:positionH>
            <wp:positionV relativeFrom="paragraph">
              <wp:posOffset>222885</wp:posOffset>
            </wp:positionV>
            <wp:extent cx="1262380" cy="1167765"/>
            <wp:effectExtent l="0" t="0" r="13970" b="13335"/>
            <wp:wrapTight wrapText="bothSides">
              <wp:wrapPolygon>
                <wp:start x="0" y="0"/>
                <wp:lineTo x="0" y="21142"/>
                <wp:lineTo x="21187" y="21142"/>
                <wp:lineTo x="21187" y="0"/>
                <wp:lineTo x="0" y="0"/>
              </wp:wrapPolygon>
            </wp:wrapTight>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1262380" cy="1167765"/>
                    </a:xfrm>
                    <a:prstGeom prst="rect">
                      <a:avLst/>
                    </a:prstGeom>
                  </pic:spPr>
                </pic:pic>
              </a:graphicData>
            </a:graphic>
          </wp:anchor>
        </w:drawing>
      </w: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jc w:val="center"/>
        <w:rPr>
          <w:rFonts w:hint="default" w:eastAsiaTheme="minorEastAsia"/>
          <w:sz w:val="15"/>
          <w:szCs w:val="15"/>
          <w:lang w:val="en-US" w:eastAsia="zh-CN"/>
        </w:rPr>
      </w:pP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2.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test set</w:t>
      </w:r>
      <w:r>
        <w:rPr>
          <w:rFonts w:hint="eastAsia"/>
          <w:sz w:val="15"/>
          <w:szCs w:val="15"/>
          <w:lang w:val="en-US" w:eastAsia="zh-CN"/>
        </w:rPr>
        <w:tab/>
        <w:t/>
      </w:r>
      <w:r>
        <w:rPr>
          <w:rFonts w:hint="eastAsia"/>
          <w:sz w:val="15"/>
          <w:szCs w:val="15"/>
          <w:lang w:val="en-US" w:eastAsia="zh-CN"/>
        </w:rPr>
        <w:tab/>
        <w:t xml:space="preserve"> </w:t>
      </w:r>
      <w:r>
        <w:rPr>
          <w:rFonts w:hint="eastAsia"/>
          <w:sz w:val="15"/>
          <w:szCs w:val="15"/>
        </w:rPr>
        <w:t>F</w:t>
      </w:r>
      <w:r>
        <w:rPr>
          <w:sz w:val="15"/>
          <w:szCs w:val="15"/>
        </w:rPr>
        <w:t xml:space="preserve">igure </w:t>
      </w:r>
      <w:r>
        <w:rPr>
          <w:rFonts w:hint="eastAsia"/>
          <w:sz w:val="15"/>
          <w:szCs w:val="15"/>
          <w:lang w:val="en-US" w:eastAsia="zh-CN"/>
        </w:rPr>
        <w:t xml:space="preserve">3. Hand-written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drawing tool</w:t>
      </w:r>
    </w:p>
    <w:p>
      <w:pPr>
        <w:ind w:firstLine="180" w:firstLineChars="1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To ensure the accuracy for the hand-written image, we can use two or more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which is called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make the model have higher accuracy and generalization ability. The model of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better grasp the characteristics of letters and in that case reduce the error caused by writing nonstandard.</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Therefore we take two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Note that because of the properties of the sigmoid function, it is very likely to cause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Use the derivative of sigmoid function(Figure 4) to explain that.</w:t>
      </w:r>
    </w:p>
    <w:p>
      <w:pPr>
        <w:ind w:firstLine="440" w:firstLineChars="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eastAsiaTheme="minorEastAsia"/>
          <w:sz w:val="18"/>
          <w:szCs w:val="18"/>
          <w:lang w:eastAsia="zh-CN"/>
        </w:rPr>
        <w:drawing>
          <wp:inline distT="0" distB="0" distL="114300" distR="114300">
            <wp:extent cx="3165475" cy="1954530"/>
            <wp:effectExtent l="0" t="0" r="15875"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3165475" cy="1954530"/>
                    </a:xfrm>
                    <a:prstGeom prst="rect">
                      <a:avLst/>
                    </a:prstGeom>
                  </pic:spPr>
                </pic:pic>
              </a:graphicData>
            </a:graphic>
          </wp:inline>
        </w:drawing>
      </w:r>
    </w:p>
    <w:p>
      <w:pPr>
        <w:ind w:firstLine="140" w:firstLineChars="100"/>
        <w:jc w:val="center"/>
        <w:rPr>
          <w:rFonts w:hint="eastAsia" w:ascii="Cambria Math" w:hAnsi="Cambria Math" w:cs="Times New Roman"/>
          <w:i w:val="0"/>
          <w:sz w:val="14"/>
          <w:szCs w:val="14"/>
          <w:lang w:val="en-US" w:eastAsia="zh-CN"/>
        </w:rPr>
      </w:pPr>
      <w:r>
        <w:rPr>
          <w:rFonts w:hint="eastAsia" w:ascii="Cambria Math" w:hAnsi="Cambria Math" w:cs="Times New Roman"/>
          <w:i w:val="0"/>
          <w:sz w:val="14"/>
          <w:szCs w:val="14"/>
          <w:lang w:val="en-US" w:eastAsia="zh-CN"/>
        </w:rPr>
        <w:t xml:space="preserve">      Figure 4: the derivative of sigmoid function</w:t>
      </w:r>
    </w:p>
    <w:p>
      <w:pPr>
        <w:ind w:firstLine="180" w:firstLineChars="100"/>
        <w:jc w:val="both"/>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From the graph, we can see that when the value x exceeds 6, the derivative decreases very slowly, which means that there is no difference between the speed of decreasing from 100 and that of decreasing from 8. When the weighrs or biases are large, the derivative decreases very slowly and needs many epochs.</w:t>
      </w:r>
    </w:p>
    <w:p>
      <w:pPr>
        <w:ind w:firstLine="180" w:firstLineChars="100"/>
        <w:jc w:val="both"/>
        <w:rPr>
          <w:rFonts w:hint="default" w:ascii="Times New Roman" w:hAnsi="Times New Roman" w:cs="Times New Roman" w:eastAsiaTheme="minorEastAsia"/>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To deal with this, we use </w:t>
      </w:r>
      <w:r>
        <w:rPr>
          <w:rFonts w:hint="eastAsia" w:ascii="Times New Roman" w:hAnsi="Times New Roman" w:cs="Times New Roman"/>
          <w:b/>
          <w:bCs/>
          <w:i/>
          <w:iCs/>
          <w:sz w:val="18"/>
          <w:szCs w:val="18"/>
          <w:lang w:val="en-US" w:eastAsia="zh-CN"/>
        </w:rPr>
        <w:t xml:space="preserve">Cross entropy loss function </w:t>
      </w:r>
      <w:r>
        <w:rPr>
          <w:rFonts w:hint="eastAsia" w:ascii="Times New Roman" w:hAnsi="Times New Roman" w:cs="Times New Roman"/>
          <w:b w:val="0"/>
          <w:bCs w:val="0"/>
          <w:i w:val="0"/>
          <w:iCs w:val="0"/>
          <w:sz w:val="18"/>
          <w:szCs w:val="18"/>
          <w:lang w:val="en-US" w:eastAsia="zh-CN"/>
        </w:rPr>
        <w:t xml:space="preserve">to replace the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 xml:space="preserve">. The </w:t>
      </w:r>
      <w:r>
        <w:rPr>
          <w:rFonts w:hint="eastAsia" w:ascii="Times New Roman" w:hAnsi="Times New Roman" w:cs="Times New Roman"/>
          <w:b/>
          <w:bCs/>
          <w:i/>
          <w:iCs/>
          <w:sz w:val="18"/>
          <w:szCs w:val="18"/>
          <w:lang w:val="en-US" w:eastAsia="zh-CN"/>
        </w:rPr>
        <w:t>Cross entropy loss function</w:t>
      </w:r>
      <w:r>
        <w:rPr>
          <w:rFonts w:hint="eastAsia" w:ascii="Times New Roman" w:hAnsi="Times New Roman" w:cs="Times New Roman"/>
          <w:b w:val="0"/>
          <w:bCs w:val="0"/>
          <w:i w:val="0"/>
          <w:iCs w:val="0"/>
          <w:sz w:val="18"/>
          <w:szCs w:val="18"/>
          <w:lang w:val="en-US" w:eastAsia="zh-CN"/>
        </w:rPr>
        <w:t xml:space="preserve"> is designed to neutralize the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xml:space="preserve"> caused by sigmoid function.</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color w:val="FF0000"/>
          <w:sz w:val="18"/>
          <w:szCs w:val="18"/>
        </w:rPr>
        <mc:AlternateContent>
          <mc:Choice Requires="wps">
            <w:drawing>
              <wp:anchor distT="45720" distB="45720" distL="114300" distR="114300" simplePos="0" relativeHeight="251954176" behindDoc="0" locked="0" layoutInCell="1" allowOverlap="1">
                <wp:simplePos x="0" y="0"/>
                <wp:positionH relativeFrom="margin">
                  <wp:posOffset>86995</wp:posOffset>
                </wp:positionH>
                <wp:positionV relativeFrom="paragraph">
                  <wp:posOffset>17780</wp:posOffset>
                </wp:positionV>
                <wp:extent cx="3137535" cy="1419860"/>
                <wp:effectExtent l="4445" t="4445" r="20320" b="23495"/>
                <wp:wrapTopAndBottom/>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41986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5pt;margin-top:1.4pt;height:111.8pt;width:247.05pt;mso-position-horizontal-relative:margin;mso-wrap-distance-bottom:3.6pt;mso-wrap-distance-top:3.6pt;z-index:251954176;mso-width-relative:page;mso-height-relative:page;" fillcolor="#FFFFFF" filled="t" stroked="t" coordsize="21600,21600" o:gfxdata="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UqtOq2AAAAAgBAAAPAAAAAAAAAAEA&#10;IAAAACIAAABkcnMvZG93bnJldi54bWxQSwECFAAUAAAACACHTuJAvYA0yQ8CAAAtBAAADgAAAAAA&#10;AAABACAAAAAn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r>
        <w:rPr>
          <w:rFonts w:hint="eastAsia" w:ascii="Times New Roman" w:hAnsi="Times New Roman" w:cs="Times New Roman"/>
          <w:b/>
          <w:bCs/>
        </w:rPr>
        <w:t>R</w:t>
      </w:r>
      <w:r>
        <w:rPr>
          <w:rFonts w:ascii="Times New Roman" w:hAnsi="Times New Roman" w:cs="Times New Roman"/>
          <w:b/>
          <w:bCs/>
        </w:rPr>
        <w:t>esults</w:t>
      </w:r>
    </w:p>
    <w:p>
      <w:pPr>
        <w:ind w:firstLine="180" w:firstLineChars="100"/>
        <w:rPr>
          <w:rFonts w:ascii="Times New Roman" w:hAnsi="Times New Roman" w:cs="Times New Roman"/>
          <w:sz w:val="18"/>
          <w:szCs w:val="18"/>
        </w:rPr>
      </w:pPr>
      <w:r>
        <w:rPr>
          <w:rFonts w:ascii="Times New Roman" w:hAnsi="Times New Roman" w:cs="Times New Roman"/>
          <w:sz w:val="18"/>
          <w:szCs w:val="18"/>
        </w:rPr>
        <w:t>The final program was trained to have an accuracy of 9</w:t>
      </w:r>
      <w:r>
        <w:rPr>
          <w:rFonts w:hint="eastAsia" w:ascii="Times New Roman" w:hAnsi="Times New Roman" w:cs="Times New Roman"/>
          <w:sz w:val="18"/>
          <w:szCs w:val="18"/>
          <w:lang w:val="en-US" w:eastAsia="zh-CN"/>
        </w:rPr>
        <w:t>9.3</w:t>
      </w:r>
      <w:r>
        <w:rPr>
          <w:rFonts w:ascii="Times New Roman" w:hAnsi="Times New Roman" w:cs="Times New Roman"/>
          <w:sz w:val="18"/>
          <w:szCs w:val="18"/>
        </w:rPr>
        <w:t>%.</w:t>
      </w:r>
    </w:p>
    <w:p>
      <w:pPr>
        <w:pStyle w:val="13"/>
        <w:numPr>
          <w:numId w:val="0"/>
        </w:numPr>
        <w:ind w:leftChars="0"/>
        <w:contextualSpacing/>
        <w:jc w:val="both"/>
        <w:rPr>
          <w:rFonts w:ascii="Times New Roman" w:hAnsi="Times New Roman" w:cs="Times New Roman"/>
          <w:b/>
          <w:bCs/>
        </w:rPr>
      </w:pPr>
    </w:p>
    <w:p>
      <w:pPr>
        <w:rPr>
          <w:rFonts w:hint="default" w:ascii="Times New Roman" w:hAnsi="Times New Roman" w:cs="Times New Roman"/>
          <w:b w:val="0"/>
          <w:bCs w:val="0"/>
          <w:i w:val="0"/>
          <w:iCs w:val="0"/>
          <w:sz w:val="18"/>
          <w:szCs w:val="18"/>
          <w:lang w:val="en-US" w:eastAsia="zh-CN"/>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ind w:left="150" w:hanging="150" w:hangingChars="100"/>
        <w:rPr>
          <w:rFonts w:hint="eastAsia" w:ascii="等线 Light" w:hAnsi="等线 Light" w:eastAsia="等线 Light" w:cs="等线 Light"/>
          <w:sz w:val="13"/>
          <w:szCs w:val="13"/>
          <w:lang w:val="en-US" w:eastAsia="zh-CN"/>
        </w:rPr>
      </w:pPr>
      <w:r>
        <w:rPr>
          <w:rFonts w:hint="eastAsia" w:ascii="等线 Light" w:hAnsi="等线 Light" w:eastAsia="等线 Light" w:cs="等线 Light"/>
          <w:b w:val="0"/>
          <w:bCs w:val="0"/>
          <w:color w:val="0000FF"/>
          <w:sz w:val="15"/>
          <w:szCs w:val="15"/>
          <w:lang w:val="en-US" w:eastAsia="zh-CN"/>
        </w:rPr>
        <w:t xml:space="preserve">[4]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sigmoid%20%E5%87%BD%E6%95%B0%E7%9A%84%E5%AF%BC%E6%95%B0&amp;step_word=&amp;hs=0&amp;pn=1&amp;spn=0&amp;di=41690&amp;pi=0&amp;rn=1&amp;tn=baiduimagedetail&amp;is=0%2C0&amp;istype=0&amp;ie=utf-8&amp;oe=utf-8&amp;in=&amp;cl=2&amp;lm=-1&amp;st=undefined&amp;cs=3"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sigmoid%20%E5%87%BD%E6%95%B0%E7%9A%84%E5%AF%BC%E6%95%B0&amp;step_word=&amp;hs=0&amp;pn=1&amp;spn=0&amp;di=41690&amp;pi=0&amp;rn=1&amp;tn=baiduimagedetail&amp;is=0%2C0&amp;istype=0&amp;ie=utf-8&amp;oe=utf-8&amp;in=&amp;cl=2&amp;lm=-1&amp;st=undefined&amp;cs=3</w:t>
      </w:r>
      <w:r>
        <w:rPr>
          <w:rFonts w:hint="eastAsia" w:ascii="等线 Light" w:hAnsi="等线 Light" w:eastAsia="等线 Light" w:cs="等线 Light"/>
          <w:sz w:val="15"/>
          <w:szCs w:val="15"/>
          <w:lang w:val="en-US" w:eastAsia="zh-CN"/>
        </w:rPr>
        <w:fldChar w:fldCharType="end"/>
      </w: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59290B"/>
    <w:rsid w:val="037B0983"/>
    <w:rsid w:val="0380561B"/>
    <w:rsid w:val="042F4CB0"/>
    <w:rsid w:val="04D561CA"/>
    <w:rsid w:val="04D61054"/>
    <w:rsid w:val="04F34467"/>
    <w:rsid w:val="051F3A95"/>
    <w:rsid w:val="058E228A"/>
    <w:rsid w:val="060A446D"/>
    <w:rsid w:val="0646491E"/>
    <w:rsid w:val="067E6348"/>
    <w:rsid w:val="06BC2702"/>
    <w:rsid w:val="075856D5"/>
    <w:rsid w:val="07C87765"/>
    <w:rsid w:val="080A7CA4"/>
    <w:rsid w:val="084B0CB2"/>
    <w:rsid w:val="08793C19"/>
    <w:rsid w:val="08D46D4D"/>
    <w:rsid w:val="09242C1A"/>
    <w:rsid w:val="09A512DD"/>
    <w:rsid w:val="09AA38F1"/>
    <w:rsid w:val="0A065A75"/>
    <w:rsid w:val="0ADC39D1"/>
    <w:rsid w:val="0B7315D8"/>
    <w:rsid w:val="0B9B738F"/>
    <w:rsid w:val="0BCC153D"/>
    <w:rsid w:val="0CE94B58"/>
    <w:rsid w:val="0D9555BE"/>
    <w:rsid w:val="0E00068E"/>
    <w:rsid w:val="0E2E3DCD"/>
    <w:rsid w:val="0E980CA4"/>
    <w:rsid w:val="0EE64FB2"/>
    <w:rsid w:val="0F7E07AF"/>
    <w:rsid w:val="0FB25C8D"/>
    <w:rsid w:val="10347148"/>
    <w:rsid w:val="10882EB4"/>
    <w:rsid w:val="123D5729"/>
    <w:rsid w:val="125602A2"/>
    <w:rsid w:val="12CF0E19"/>
    <w:rsid w:val="14522367"/>
    <w:rsid w:val="147C7FC5"/>
    <w:rsid w:val="14A10050"/>
    <w:rsid w:val="14AA4A3C"/>
    <w:rsid w:val="151E5E2B"/>
    <w:rsid w:val="15A429C6"/>
    <w:rsid w:val="15AD48A1"/>
    <w:rsid w:val="15B1436B"/>
    <w:rsid w:val="16532417"/>
    <w:rsid w:val="17B87E74"/>
    <w:rsid w:val="17C070DD"/>
    <w:rsid w:val="181E66E3"/>
    <w:rsid w:val="18DE65C1"/>
    <w:rsid w:val="18F02611"/>
    <w:rsid w:val="193623C3"/>
    <w:rsid w:val="19794DB2"/>
    <w:rsid w:val="1A2A0B83"/>
    <w:rsid w:val="1A30785F"/>
    <w:rsid w:val="1A637BBC"/>
    <w:rsid w:val="1A6907E4"/>
    <w:rsid w:val="1A7E1BC1"/>
    <w:rsid w:val="1CD93867"/>
    <w:rsid w:val="1D7E5A2A"/>
    <w:rsid w:val="1D815996"/>
    <w:rsid w:val="1ED91C7A"/>
    <w:rsid w:val="1F02735C"/>
    <w:rsid w:val="2041246B"/>
    <w:rsid w:val="21425F39"/>
    <w:rsid w:val="216B442D"/>
    <w:rsid w:val="21D43516"/>
    <w:rsid w:val="21DC529E"/>
    <w:rsid w:val="223452E6"/>
    <w:rsid w:val="2258574C"/>
    <w:rsid w:val="226D4FBA"/>
    <w:rsid w:val="232E35FA"/>
    <w:rsid w:val="233C124D"/>
    <w:rsid w:val="236E25B9"/>
    <w:rsid w:val="23DA3B2A"/>
    <w:rsid w:val="23EC0E84"/>
    <w:rsid w:val="246C0111"/>
    <w:rsid w:val="25425BD5"/>
    <w:rsid w:val="255E27CC"/>
    <w:rsid w:val="25BD6AB6"/>
    <w:rsid w:val="25CA7F41"/>
    <w:rsid w:val="2671598F"/>
    <w:rsid w:val="2712250A"/>
    <w:rsid w:val="274F2D90"/>
    <w:rsid w:val="2763389C"/>
    <w:rsid w:val="279165B6"/>
    <w:rsid w:val="28503942"/>
    <w:rsid w:val="2883458F"/>
    <w:rsid w:val="28952E89"/>
    <w:rsid w:val="295A4A03"/>
    <w:rsid w:val="29832066"/>
    <w:rsid w:val="29C163B5"/>
    <w:rsid w:val="29FE79D5"/>
    <w:rsid w:val="2A1F4C8A"/>
    <w:rsid w:val="2A3B4044"/>
    <w:rsid w:val="2A46795D"/>
    <w:rsid w:val="2B683336"/>
    <w:rsid w:val="2C5A730B"/>
    <w:rsid w:val="2CA31BE4"/>
    <w:rsid w:val="2D633D48"/>
    <w:rsid w:val="2EA5667B"/>
    <w:rsid w:val="2EA71B7E"/>
    <w:rsid w:val="2F1D7177"/>
    <w:rsid w:val="2F7B4A3C"/>
    <w:rsid w:val="301D50A3"/>
    <w:rsid w:val="307E4809"/>
    <w:rsid w:val="30BF1E0F"/>
    <w:rsid w:val="30F309DE"/>
    <w:rsid w:val="31521103"/>
    <w:rsid w:val="319A36BF"/>
    <w:rsid w:val="31A13E19"/>
    <w:rsid w:val="31F55ED9"/>
    <w:rsid w:val="3232466E"/>
    <w:rsid w:val="326866F1"/>
    <w:rsid w:val="32730CA7"/>
    <w:rsid w:val="32AC19EF"/>
    <w:rsid w:val="32D16D74"/>
    <w:rsid w:val="331B4ACB"/>
    <w:rsid w:val="33542633"/>
    <w:rsid w:val="34D01D61"/>
    <w:rsid w:val="357E2628"/>
    <w:rsid w:val="35E914A6"/>
    <w:rsid w:val="363F3F87"/>
    <w:rsid w:val="36721B03"/>
    <w:rsid w:val="367D53FB"/>
    <w:rsid w:val="36A84995"/>
    <w:rsid w:val="36C81527"/>
    <w:rsid w:val="36EC7A83"/>
    <w:rsid w:val="3764684A"/>
    <w:rsid w:val="378D1317"/>
    <w:rsid w:val="38693D31"/>
    <w:rsid w:val="387C5FF7"/>
    <w:rsid w:val="38C14C43"/>
    <w:rsid w:val="38E6144D"/>
    <w:rsid w:val="391B14C7"/>
    <w:rsid w:val="398638D9"/>
    <w:rsid w:val="398E425E"/>
    <w:rsid w:val="3A650233"/>
    <w:rsid w:val="3A7848F4"/>
    <w:rsid w:val="3AA947E7"/>
    <w:rsid w:val="3AEE115A"/>
    <w:rsid w:val="3B0B17ED"/>
    <w:rsid w:val="3B1E6F31"/>
    <w:rsid w:val="3B7C05EB"/>
    <w:rsid w:val="3C2A7E60"/>
    <w:rsid w:val="3C4905CB"/>
    <w:rsid w:val="3D145479"/>
    <w:rsid w:val="3D7D742C"/>
    <w:rsid w:val="3E404ACA"/>
    <w:rsid w:val="3E440282"/>
    <w:rsid w:val="3E7C1FBC"/>
    <w:rsid w:val="3F40434E"/>
    <w:rsid w:val="405A7F97"/>
    <w:rsid w:val="40795934"/>
    <w:rsid w:val="41115706"/>
    <w:rsid w:val="411A3B5E"/>
    <w:rsid w:val="41521AA4"/>
    <w:rsid w:val="423B1EFA"/>
    <w:rsid w:val="42D30C6A"/>
    <w:rsid w:val="438D07BF"/>
    <w:rsid w:val="438E5AD9"/>
    <w:rsid w:val="43B709E0"/>
    <w:rsid w:val="43F30A29"/>
    <w:rsid w:val="44A907E8"/>
    <w:rsid w:val="44B023BA"/>
    <w:rsid w:val="44BA48C4"/>
    <w:rsid w:val="44D556A2"/>
    <w:rsid w:val="44F40D11"/>
    <w:rsid w:val="456C0A70"/>
    <w:rsid w:val="45812A80"/>
    <w:rsid w:val="460225A9"/>
    <w:rsid w:val="463D1EC2"/>
    <w:rsid w:val="46B94A5C"/>
    <w:rsid w:val="47266D1B"/>
    <w:rsid w:val="473161B5"/>
    <w:rsid w:val="47F96831"/>
    <w:rsid w:val="4838462D"/>
    <w:rsid w:val="489A17A3"/>
    <w:rsid w:val="48B87B7A"/>
    <w:rsid w:val="49293932"/>
    <w:rsid w:val="494548BE"/>
    <w:rsid w:val="49CE6A45"/>
    <w:rsid w:val="4A0257E5"/>
    <w:rsid w:val="4A0B2B42"/>
    <w:rsid w:val="4A4A0A73"/>
    <w:rsid w:val="4A8E6321"/>
    <w:rsid w:val="4A9230FD"/>
    <w:rsid w:val="4AA9257F"/>
    <w:rsid w:val="4AC6118C"/>
    <w:rsid w:val="4B8D6710"/>
    <w:rsid w:val="4C0E1734"/>
    <w:rsid w:val="4C1600EA"/>
    <w:rsid w:val="4C427BEA"/>
    <w:rsid w:val="4C627C91"/>
    <w:rsid w:val="4D855A3E"/>
    <w:rsid w:val="4DDD2C7A"/>
    <w:rsid w:val="4EDB4896"/>
    <w:rsid w:val="4F5F62BF"/>
    <w:rsid w:val="4F8B236A"/>
    <w:rsid w:val="50F32784"/>
    <w:rsid w:val="51B36D48"/>
    <w:rsid w:val="520D6037"/>
    <w:rsid w:val="52BC2423"/>
    <w:rsid w:val="52C97297"/>
    <w:rsid w:val="533478C3"/>
    <w:rsid w:val="549B506C"/>
    <w:rsid w:val="549F3DD6"/>
    <w:rsid w:val="54A30C03"/>
    <w:rsid w:val="54B45599"/>
    <w:rsid w:val="551013ED"/>
    <w:rsid w:val="553928F9"/>
    <w:rsid w:val="553F37C3"/>
    <w:rsid w:val="55427406"/>
    <w:rsid w:val="5545525B"/>
    <w:rsid w:val="55A4557E"/>
    <w:rsid w:val="55A73786"/>
    <w:rsid w:val="56206443"/>
    <w:rsid w:val="56545ECB"/>
    <w:rsid w:val="569D07E9"/>
    <w:rsid w:val="56A142C4"/>
    <w:rsid w:val="56F36B89"/>
    <w:rsid w:val="56F37517"/>
    <w:rsid w:val="57252C0E"/>
    <w:rsid w:val="58015F4B"/>
    <w:rsid w:val="584E4184"/>
    <w:rsid w:val="58657337"/>
    <w:rsid w:val="58823EB2"/>
    <w:rsid w:val="588805DB"/>
    <w:rsid w:val="591F1B75"/>
    <w:rsid w:val="595A28F7"/>
    <w:rsid w:val="59651381"/>
    <w:rsid w:val="59697EFE"/>
    <w:rsid w:val="59C36089"/>
    <w:rsid w:val="5A810366"/>
    <w:rsid w:val="5B5C65AF"/>
    <w:rsid w:val="5BEF0C8D"/>
    <w:rsid w:val="5C5A1787"/>
    <w:rsid w:val="5D2D0461"/>
    <w:rsid w:val="5D3D5992"/>
    <w:rsid w:val="5D6B7C2A"/>
    <w:rsid w:val="5D8C1D65"/>
    <w:rsid w:val="5DA80ECB"/>
    <w:rsid w:val="5DE77A22"/>
    <w:rsid w:val="5DFC5B1D"/>
    <w:rsid w:val="5E201419"/>
    <w:rsid w:val="5E2E393A"/>
    <w:rsid w:val="5E861B1B"/>
    <w:rsid w:val="5EA7107F"/>
    <w:rsid w:val="5EB4674A"/>
    <w:rsid w:val="5F206138"/>
    <w:rsid w:val="5F6A187F"/>
    <w:rsid w:val="5F950325"/>
    <w:rsid w:val="5FBE37AD"/>
    <w:rsid w:val="60045C46"/>
    <w:rsid w:val="60B15D9F"/>
    <w:rsid w:val="615714A0"/>
    <w:rsid w:val="61C63763"/>
    <w:rsid w:val="61DB16D5"/>
    <w:rsid w:val="63123ED4"/>
    <w:rsid w:val="637F2EFF"/>
    <w:rsid w:val="63964707"/>
    <w:rsid w:val="63B83096"/>
    <w:rsid w:val="65156737"/>
    <w:rsid w:val="651D6E39"/>
    <w:rsid w:val="65695DAE"/>
    <w:rsid w:val="663C3D0A"/>
    <w:rsid w:val="664D45E3"/>
    <w:rsid w:val="672B4968"/>
    <w:rsid w:val="67E76AFC"/>
    <w:rsid w:val="67F21674"/>
    <w:rsid w:val="680F7AC4"/>
    <w:rsid w:val="685C5D48"/>
    <w:rsid w:val="68A16B8D"/>
    <w:rsid w:val="69FF0120"/>
    <w:rsid w:val="6AC75DDC"/>
    <w:rsid w:val="6AEA5638"/>
    <w:rsid w:val="6B2C2A3B"/>
    <w:rsid w:val="6B2D66AC"/>
    <w:rsid w:val="6B4C2699"/>
    <w:rsid w:val="6BC82F72"/>
    <w:rsid w:val="6BDE3460"/>
    <w:rsid w:val="6C6A345C"/>
    <w:rsid w:val="6CE07A28"/>
    <w:rsid w:val="6D2A6791"/>
    <w:rsid w:val="6D71360D"/>
    <w:rsid w:val="6DBA20E4"/>
    <w:rsid w:val="6E210578"/>
    <w:rsid w:val="6E5B206F"/>
    <w:rsid w:val="6EAA0D52"/>
    <w:rsid w:val="6EB339D8"/>
    <w:rsid w:val="6F296F47"/>
    <w:rsid w:val="6F715E89"/>
    <w:rsid w:val="71077E2D"/>
    <w:rsid w:val="71275EA8"/>
    <w:rsid w:val="714209E1"/>
    <w:rsid w:val="71670F81"/>
    <w:rsid w:val="71917968"/>
    <w:rsid w:val="71D86E87"/>
    <w:rsid w:val="71FC5036"/>
    <w:rsid w:val="72204A35"/>
    <w:rsid w:val="72995A6A"/>
    <w:rsid w:val="72B5347D"/>
    <w:rsid w:val="72C162D6"/>
    <w:rsid w:val="730E7ED2"/>
    <w:rsid w:val="733C0726"/>
    <w:rsid w:val="7354708E"/>
    <w:rsid w:val="735B5656"/>
    <w:rsid w:val="74057E64"/>
    <w:rsid w:val="74560DA1"/>
    <w:rsid w:val="745E3930"/>
    <w:rsid w:val="74B14B53"/>
    <w:rsid w:val="74E7215B"/>
    <w:rsid w:val="75852D0A"/>
    <w:rsid w:val="75A4238A"/>
    <w:rsid w:val="75FB14C3"/>
    <w:rsid w:val="766954C7"/>
    <w:rsid w:val="76811AEB"/>
    <w:rsid w:val="76BC51DB"/>
    <w:rsid w:val="775B5714"/>
    <w:rsid w:val="778D5A65"/>
    <w:rsid w:val="7814193F"/>
    <w:rsid w:val="784A4385"/>
    <w:rsid w:val="793352C0"/>
    <w:rsid w:val="79CF2475"/>
    <w:rsid w:val="7A775F0A"/>
    <w:rsid w:val="7A781D8A"/>
    <w:rsid w:val="7AB80234"/>
    <w:rsid w:val="7AF068BD"/>
    <w:rsid w:val="7AFF473A"/>
    <w:rsid w:val="7B016F1B"/>
    <w:rsid w:val="7B8A346D"/>
    <w:rsid w:val="7C386318"/>
    <w:rsid w:val="7C8C2E0C"/>
    <w:rsid w:val="7D0B7734"/>
    <w:rsid w:val="7DD50C75"/>
    <w:rsid w:val="7DF805CF"/>
    <w:rsid w:val="7E2A2101"/>
    <w:rsid w:val="7EAA520A"/>
    <w:rsid w:val="7F7E0329"/>
    <w:rsid w:val="7FAC652E"/>
    <w:rsid w:val="7FBF3ADF"/>
    <w:rsid w:val="7FF87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3</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2021-01-31T11:54:08Z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