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A51FC" w14:textId="6434A09D" w:rsidR="00AC01DD" w:rsidRDefault="00AC01DD" w:rsidP="003301C5">
      <w:pPr>
        <w:spacing w:line="240" w:lineRule="auto"/>
        <w:jc w:val="center"/>
        <w:rPr>
          <w:b/>
          <w:bCs/>
          <w:sz w:val="32"/>
          <w:szCs w:val="32"/>
        </w:rPr>
      </w:pPr>
      <w:r>
        <w:rPr>
          <w:b/>
          <w:bCs/>
          <w:sz w:val="32"/>
          <w:szCs w:val="32"/>
        </w:rPr>
        <w:t>GROUPE 7</w:t>
      </w:r>
    </w:p>
    <w:p w14:paraId="520285D2" w14:textId="7E6DA07C" w:rsidR="003301C5" w:rsidRDefault="003301C5" w:rsidP="003301C5">
      <w:pPr>
        <w:spacing w:line="240" w:lineRule="auto"/>
        <w:jc w:val="center"/>
        <w:rPr>
          <w:b/>
          <w:bCs/>
          <w:sz w:val="32"/>
          <w:szCs w:val="32"/>
        </w:rPr>
      </w:pPr>
      <w:r>
        <w:rPr>
          <w:b/>
          <w:bCs/>
          <w:sz w:val="32"/>
          <w:szCs w:val="32"/>
        </w:rPr>
        <w:t>Ibrahim, Aymard Loïc, Jeanne, Omar</w:t>
      </w:r>
    </w:p>
    <w:p w14:paraId="39EC9D5B" w14:textId="77777777" w:rsidR="00AC01DD" w:rsidRPr="00AC01DD" w:rsidRDefault="00AC01DD" w:rsidP="00A74E0D">
      <w:pPr>
        <w:jc w:val="center"/>
        <w:rPr>
          <w:b/>
          <w:bCs/>
          <w:sz w:val="32"/>
          <w:szCs w:val="32"/>
        </w:rPr>
      </w:pPr>
    </w:p>
    <w:p w14:paraId="49BA16A3" w14:textId="64A928AD" w:rsidR="00A74E0D" w:rsidRPr="003301C5" w:rsidRDefault="00A74E0D" w:rsidP="00A74E0D">
      <w:pPr>
        <w:jc w:val="center"/>
        <w:rPr>
          <w:b/>
          <w:bCs/>
          <w:color w:val="FF0000"/>
          <w:sz w:val="32"/>
          <w:szCs w:val="32"/>
          <w:u w:val="single"/>
        </w:rPr>
      </w:pPr>
      <w:r w:rsidRPr="003301C5">
        <w:rPr>
          <w:b/>
          <w:bCs/>
          <w:color w:val="FF0000"/>
          <w:sz w:val="32"/>
          <w:szCs w:val="32"/>
          <w:u w:val="single"/>
        </w:rPr>
        <w:t>Planification du tableau de bord : Dynamiques de consommation et d’émission de CO2</w:t>
      </w:r>
    </w:p>
    <w:p w14:paraId="779AD4AA" w14:textId="77777777" w:rsidR="00A72FAD" w:rsidRPr="00A72FAD" w:rsidRDefault="00A72FAD" w:rsidP="00A72FAD">
      <w:pPr>
        <w:pStyle w:val="Paragraphedeliste"/>
        <w:ind w:left="0"/>
        <w:rPr>
          <w:b/>
          <w:bCs/>
          <w:sz w:val="32"/>
          <w:szCs w:val="32"/>
        </w:rPr>
      </w:pPr>
    </w:p>
    <w:p w14:paraId="1C2C8DC8" w14:textId="0B2BFC71" w:rsidR="00A74E0D" w:rsidRPr="00AC01DD" w:rsidRDefault="00AC01DD" w:rsidP="00A10C63">
      <w:pPr>
        <w:pStyle w:val="Paragraphedeliste"/>
        <w:numPr>
          <w:ilvl w:val="0"/>
          <w:numId w:val="2"/>
        </w:numPr>
        <w:ind w:left="1080"/>
        <w:rPr>
          <w:b/>
          <w:bCs/>
          <w:sz w:val="32"/>
          <w:szCs w:val="32"/>
        </w:rPr>
      </w:pPr>
      <w:r>
        <w:rPr>
          <w:b/>
          <w:bCs/>
          <w:sz w:val="32"/>
          <w:szCs w:val="32"/>
          <w:u w:val="single"/>
        </w:rPr>
        <w:t>Objectifs du tableau de bord</w:t>
      </w:r>
    </w:p>
    <w:p w14:paraId="107580B5" w14:textId="77777777" w:rsidR="00A72FAD" w:rsidRDefault="00A72FAD" w:rsidP="00A10C63">
      <w:pPr>
        <w:pStyle w:val="Paragraphedeliste"/>
        <w:ind w:left="1080"/>
        <w:rPr>
          <w:sz w:val="32"/>
          <w:szCs w:val="32"/>
        </w:rPr>
      </w:pPr>
    </w:p>
    <w:p w14:paraId="7BB3A9E2" w14:textId="2A3A9356" w:rsidR="00AC01DD" w:rsidRDefault="00F9252E" w:rsidP="00A10C63">
      <w:pPr>
        <w:pStyle w:val="Paragraphedeliste"/>
        <w:ind w:left="360"/>
        <w:jc w:val="both"/>
        <w:rPr>
          <w:sz w:val="24"/>
          <w:szCs w:val="24"/>
        </w:rPr>
      </w:pPr>
      <w:r>
        <w:rPr>
          <w:sz w:val="24"/>
          <w:szCs w:val="24"/>
        </w:rPr>
        <w:t>Nous allons élaborer un tableau de bord, dans le but d’observer l’</w:t>
      </w:r>
      <w:r w:rsidR="00815AB0">
        <w:rPr>
          <w:sz w:val="24"/>
          <w:szCs w:val="24"/>
        </w:rPr>
        <w:t>évolution</w:t>
      </w:r>
      <w:r>
        <w:rPr>
          <w:sz w:val="24"/>
          <w:szCs w:val="24"/>
        </w:rPr>
        <w:t xml:space="preserve"> de la consommation et de l’</w:t>
      </w:r>
      <w:r w:rsidR="00815AB0">
        <w:rPr>
          <w:sz w:val="24"/>
          <w:szCs w:val="24"/>
        </w:rPr>
        <w:t>émission</w:t>
      </w:r>
      <w:r>
        <w:rPr>
          <w:sz w:val="24"/>
          <w:szCs w:val="24"/>
        </w:rPr>
        <w:t xml:space="preserve"> </w:t>
      </w:r>
      <w:r w:rsidR="00A72FAD">
        <w:rPr>
          <w:sz w:val="24"/>
          <w:szCs w:val="24"/>
        </w:rPr>
        <w:t xml:space="preserve">d’énergies dans le monde. </w:t>
      </w:r>
    </w:p>
    <w:p w14:paraId="2433019E" w14:textId="2DEF3739" w:rsidR="0035639F" w:rsidRDefault="004F3E18" w:rsidP="00A10C63">
      <w:pPr>
        <w:pStyle w:val="Paragraphedeliste"/>
        <w:ind w:left="360"/>
        <w:jc w:val="both"/>
        <w:rPr>
          <w:sz w:val="24"/>
          <w:szCs w:val="24"/>
        </w:rPr>
      </w:pPr>
      <w:r>
        <w:rPr>
          <w:sz w:val="24"/>
          <w:szCs w:val="24"/>
        </w:rPr>
        <w:t>Pour l’élaboration</w:t>
      </w:r>
      <w:r w:rsidR="0035639F">
        <w:rPr>
          <w:sz w:val="24"/>
          <w:szCs w:val="24"/>
        </w:rPr>
        <w:t xml:space="preserve"> de notre tableau de bord, nous souhaitons garder une vision mondiale des données</w:t>
      </w:r>
      <w:r>
        <w:rPr>
          <w:sz w:val="24"/>
          <w:szCs w:val="24"/>
        </w:rPr>
        <w:t>, nous n’axerons pas notre étude sur une sélection de pays. Cependant, la sélection de pays sera réalisable par l’utilisateur s’il le souhaite via l’interface Power BI.</w:t>
      </w:r>
    </w:p>
    <w:p w14:paraId="264CF903" w14:textId="240B7BC8" w:rsidR="00A72FAD" w:rsidRDefault="00A72FAD" w:rsidP="00A10C63">
      <w:pPr>
        <w:pStyle w:val="Paragraphedeliste"/>
        <w:ind w:left="360"/>
        <w:jc w:val="both"/>
        <w:rPr>
          <w:sz w:val="24"/>
          <w:szCs w:val="24"/>
        </w:rPr>
      </w:pPr>
    </w:p>
    <w:p w14:paraId="679872BB" w14:textId="3D3693A4" w:rsidR="003C2877" w:rsidRDefault="003C2877" w:rsidP="00A10C63">
      <w:pPr>
        <w:pStyle w:val="Paragraphedeliste"/>
        <w:ind w:left="360"/>
        <w:jc w:val="both"/>
        <w:rPr>
          <w:sz w:val="24"/>
          <w:szCs w:val="24"/>
        </w:rPr>
      </w:pPr>
      <w:r>
        <w:rPr>
          <w:sz w:val="24"/>
          <w:szCs w:val="24"/>
        </w:rPr>
        <w:t xml:space="preserve">Pour cela, nous avons des données </w:t>
      </w:r>
      <w:r w:rsidR="00B21D3B">
        <w:rPr>
          <w:sz w:val="24"/>
          <w:szCs w:val="24"/>
        </w:rPr>
        <w:t>sur l’ensemble des pays du monde</w:t>
      </w:r>
      <w:r w:rsidR="00455B9B">
        <w:rPr>
          <w:sz w:val="24"/>
          <w:szCs w:val="24"/>
        </w:rPr>
        <w:t xml:space="preserve"> ainsi que sur plusieurs sources d’énergies. </w:t>
      </w:r>
    </w:p>
    <w:p w14:paraId="12EB37A8" w14:textId="77777777" w:rsidR="00A72FAD" w:rsidRPr="00A72FAD" w:rsidRDefault="00A72FAD" w:rsidP="00A10C63">
      <w:pPr>
        <w:pStyle w:val="Paragraphedeliste"/>
        <w:ind w:left="360"/>
        <w:jc w:val="both"/>
        <w:rPr>
          <w:sz w:val="24"/>
          <w:szCs w:val="24"/>
        </w:rPr>
      </w:pPr>
    </w:p>
    <w:p w14:paraId="4A9A5394" w14:textId="5393574F" w:rsidR="00AC01DD" w:rsidRPr="00615723" w:rsidRDefault="00A72FAD" w:rsidP="00A10C63">
      <w:pPr>
        <w:pStyle w:val="Paragraphedeliste"/>
        <w:ind w:left="360"/>
        <w:jc w:val="both"/>
        <w:rPr>
          <w:sz w:val="24"/>
          <w:szCs w:val="24"/>
        </w:rPr>
      </w:pPr>
      <w:r>
        <w:rPr>
          <w:sz w:val="24"/>
          <w:szCs w:val="24"/>
        </w:rPr>
        <w:t>La base de données présente beaucoup de valeurs manquantes avant les années 2000, notamment sur les données concernant les énergies renouvelables. Nous avons donc s</w:t>
      </w:r>
      <w:r w:rsidR="00AC01DD" w:rsidRPr="00615723">
        <w:rPr>
          <w:sz w:val="24"/>
          <w:szCs w:val="24"/>
        </w:rPr>
        <w:t>électionn</w:t>
      </w:r>
      <w:r>
        <w:rPr>
          <w:sz w:val="24"/>
          <w:szCs w:val="24"/>
        </w:rPr>
        <w:t xml:space="preserve">é </w:t>
      </w:r>
      <w:r w:rsidR="00AC01DD" w:rsidRPr="00615723">
        <w:rPr>
          <w:sz w:val="24"/>
          <w:szCs w:val="24"/>
        </w:rPr>
        <w:t xml:space="preserve">les </w:t>
      </w:r>
      <w:r w:rsidR="00615723" w:rsidRPr="00615723">
        <w:rPr>
          <w:sz w:val="24"/>
          <w:szCs w:val="24"/>
        </w:rPr>
        <w:t>données</w:t>
      </w:r>
      <w:r w:rsidR="00AC01DD" w:rsidRPr="00615723">
        <w:rPr>
          <w:sz w:val="24"/>
          <w:szCs w:val="24"/>
        </w:rPr>
        <w:t xml:space="preserve"> </w:t>
      </w:r>
      <w:r w:rsidR="00615723" w:rsidRPr="00615723">
        <w:rPr>
          <w:sz w:val="24"/>
          <w:szCs w:val="24"/>
        </w:rPr>
        <w:t>à</w:t>
      </w:r>
      <w:r w:rsidR="00AC01DD" w:rsidRPr="00615723">
        <w:rPr>
          <w:sz w:val="24"/>
          <w:szCs w:val="24"/>
        </w:rPr>
        <w:t xml:space="preserve"> partir de l</w:t>
      </w:r>
      <w:r w:rsidR="00615723" w:rsidRPr="00615723">
        <w:rPr>
          <w:sz w:val="24"/>
          <w:szCs w:val="24"/>
        </w:rPr>
        <w:t>’</w:t>
      </w:r>
      <w:r w:rsidR="00AC01DD" w:rsidRPr="00615723">
        <w:rPr>
          <w:sz w:val="24"/>
          <w:szCs w:val="24"/>
        </w:rPr>
        <w:t>année 2000</w:t>
      </w:r>
      <w:r>
        <w:rPr>
          <w:sz w:val="24"/>
          <w:szCs w:val="24"/>
        </w:rPr>
        <w:t xml:space="preserve">, ce qui nous donne une dimension de 21 ans. </w:t>
      </w:r>
    </w:p>
    <w:p w14:paraId="191DDB61" w14:textId="6587F254" w:rsidR="00F9252E" w:rsidRDefault="00F9252E" w:rsidP="00A10C63">
      <w:pPr>
        <w:pStyle w:val="Paragraphedeliste"/>
        <w:ind w:left="360"/>
        <w:jc w:val="both"/>
        <w:rPr>
          <w:sz w:val="24"/>
          <w:szCs w:val="24"/>
        </w:rPr>
      </w:pPr>
    </w:p>
    <w:p w14:paraId="03EB4AF1" w14:textId="2063BD9B" w:rsidR="00A72FAD" w:rsidRPr="003301C5" w:rsidRDefault="003301C5" w:rsidP="003301C5">
      <w:pPr>
        <w:pStyle w:val="Paragraphedeliste"/>
        <w:numPr>
          <w:ilvl w:val="0"/>
          <w:numId w:val="6"/>
        </w:numPr>
        <w:rPr>
          <w:b/>
          <w:bCs/>
          <w:sz w:val="32"/>
          <w:szCs w:val="32"/>
          <w:u w:val="single"/>
        </w:rPr>
      </w:pPr>
      <w:r w:rsidRPr="003301C5">
        <w:rPr>
          <w:b/>
          <w:bCs/>
          <w:sz w:val="32"/>
          <w:szCs w:val="32"/>
          <w:u w:val="single"/>
        </w:rPr>
        <w:t>Définition des indicateurs</w:t>
      </w:r>
    </w:p>
    <w:p w14:paraId="2D6D94FA" w14:textId="77777777" w:rsidR="003301C5" w:rsidRPr="003301C5" w:rsidRDefault="003301C5" w:rsidP="003301C5">
      <w:pPr>
        <w:pStyle w:val="Paragraphedeliste"/>
        <w:ind w:left="1080"/>
        <w:rPr>
          <w:b/>
          <w:bCs/>
          <w:sz w:val="32"/>
          <w:szCs w:val="32"/>
        </w:rPr>
      </w:pPr>
    </w:p>
    <w:p w14:paraId="13434AD7" w14:textId="2E7DF7A5" w:rsidR="00815AB0" w:rsidRDefault="0035639F" w:rsidP="00A10C63">
      <w:pPr>
        <w:pStyle w:val="Paragraphedeliste"/>
        <w:ind w:left="360"/>
        <w:jc w:val="both"/>
        <w:rPr>
          <w:sz w:val="24"/>
          <w:szCs w:val="24"/>
        </w:rPr>
      </w:pPr>
      <w:r>
        <w:rPr>
          <w:sz w:val="24"/>
          <w:szCs w:val="24"/>
        </w:rPr>
        <w:t xml:space="preserve">Le premier indicateur que nous avons défini est la production d’électricité provenant d’énergies renouvelables. Nous avons donc sommé les productions provenant des systèmes solaires, hydrauliques, éoliens et biomasses. Afin de pouvoir comparer cette production entre les pays nous l’avons divisé par le PIB par habitant de chaque pays.  </w:t>
      </w:r>
    </w:p>
    <w:p w14:paraId="3192469D" w14:textId="53ABCE6C" w:rsidR="0035639F" w:rsidRDefault="0035639F" w:rsidP="00A10C63">
      <w:pPr>
        <w:pStyle w:val="Paragraphedeliste"/>
        <w:ind w:left="360"/>
        <w:jc w:val="both"/>
        <w:rPr>
          <w:sz w:val="24"/>
          <w:szCs w:val="24"/>
        </w:rPr>
      </w:pPr>
    </w:p>
    <w:p w14:paraId="011AF9D4" w14:textId="77450F23" w:rsidR="0035639F" w:rsidRDefault="0035639F" w:rsidP="00A10C63">
      <w:pPr>
        <w:pStyle w:val="Paragraphedeliste"/>
        <w:ind w:left="360"/>
        <w:jc w:val="both"/>
        <w:rPr>
          <w:sz w:val="24"/>
          <w:szCs w:val="24"/>
        </w:rPr>
      </w:pPr>
      <w:r>
        <w:rPr>
          <w:sz w:val="24"/>
          <w:szCs w:val="24"/>
        </w:rPr>
        <w:t>Par la suite, il nous a semblé intéressant de comparer la production en électricité provenant des énergies renouvelables avec la production en électricité provenant des énergies fossiles.</w:t>
      </w:r>
    </w:p>
    <w:p w14:paraId="2F62A448" w14:textId="09A9E2D3" w:rsidR="0035639F" w:rsidRDefault="0035639F" w:rsidP="00A10C63">
      <w:pPr>
        <w:pStyle w:val="Paragraphedeliste"/>
        <w:ind w:left="360"/>
        <w:jc w:val="both"/>
        <w:rPr>
          <w:sz w:val="24"/>
          <w:szCs w:val="24"/>
        </w:rPr>
      </w:pPr>
      <w:r>
        <w:rPr>
          <w:sz w:val="24"/>
          <w:szCs w:val="24"/>
        </w:rPr>
        <w:t xml:space="preserve">Sur le même principe, nous avons divisé </w:t>
      </w:r>
      <w:r w:rsidR="00455B9B">
        <w:rPr>
          <w:sz w:val="24"/>
          <w:szCs w:val="24"/>
        </w:rPr>
        <w:t>la</w:t>
      </w:r>
      <w:r>
        <w:rPr>
          <w:sz w:val="24"/>
          <w:szCs w:val="24"/>
        </w:rPr>
        <w:t xml:space="preserve"> somme </w:t>
      </w:r>
      <w:r w:rsidR="00455B9B">
        <w:rPr>
          <w:sz w:val="24"/>
          <w:szCs w:val="24"/>
        </w:rPr>
        <w:t xml:space="preserve">des productions électriques provenant des énergies fossiles </w:t>
      </w:r>
      <w:r>
        <w:rPr>
          <w:sz w:val="24"/>
          <w:szCs w:val="24"/>
        </w:rPr>
        <w:t xml:space="preserve">par le PIB par habitant de chaque pays. </w:t>
      </w:r>
    </w:p>
    <w:p w14:paraId="3946C929" w14:textId="77777777" w:rsidR="0035639F" w:rsidRPr="00615723" w:rsidRDefault="0035639F" w:rsidP="00A10C63">
      <w:pPr>
        <w:pStyle w:val="Paragraphedeliste"/>
        <w:ind w:left="360"/>
        <w:jc w:val="both"/>
        <w:rPr>
          <w:sz w:val="24"/>
          <w:szCs w:val="24"/>
        </w:rPr>
      </w:pPr>
    </w:p>
    <w:p w14:paraId="241D6589" w14:textId="491C5D29" w:rsidR="00841B53" w:rsidRDefault="004F3E18" w:rsidP="00841B53">
      <w:pPr>
        <w:pStyle w:val="Paragraphedeliste"/>
        <w:ind w:left="360"/>
        <w:jc w:val="both"/>
        <w:rPr>
          <w:sz w:val="24"/>
          <w:szCs w:val="24"/>
        </w:rPr>
      </w:pPr>
      <w:r>
        <w:rPr>
          <w:sz w:val="24"/>
          <w:szCs w:val="24"/>
        </w:rPr>
        <w:t xml:space="preserve">Nous avons aussi sélectionné la variable des émissions de gaz à effet de serres dû à la production d’électricité. </w:t>
      </w:r>
      <w:r w:rsidR="00455B9B">
        <w:rPr>
          <w:sz w:val="24"/>
          <w:szCs w:val="24"/>
        </w:rPr>
        <w:t xml:space="preserve">Cette </w:t>
      </w:r>
      <w:r w:rsidR="009B2D14">
        <w:rPr>
          <w:sz w:val="24"/>
          <w:szCs w:val="24"/>
        </w:rPr>
        <w:t xml:space="preserve">variable </w:t>
      </w:r>
      <w:r w:rsidR="00455B9B">
        <w:rPr>
          <w:sz w:val="24"/>
          <w:szCs w:val="24"/>
        </w:rPr>
        <w:t xml:space="preserve">pourra nous permettre d’établir un lien ou non entre </w:t>
      </w:r>
      <w:r w:rsidR="00455B9B">
        <w:rPr>
          <w:sz w:val="24"/>
          <w:szCs w:val="24"/>
        </w:rPr>
        <w:lastRenderedPageBreak/>
        <w:t>le type d</w:t>
      </w:r>
      <w:r w:rsidR="009B2D14">
        <w:rPr>
          <w:sz w:val="24"/>
          <w:szCs w:val="24"/>
        </w:rPr>
        <w:t xml:space="preserve">’énergie majoritairement utilisé pour la production d’électricité d’un pays et son émission de pollution. </w:t>
      </w:r>
    </w:p>
    <w:p w14:paraId="73637D0D" w14:textId="4AC16238" w:rsidR="00841B53" w:rsidRDefault="00841B53" w:rsidP="00841B53">
      <w:pPr>
        <w:pStyle w:val="Paragraphedeliste"/>
        <w:ind w:left="360"/>
        <w:jc w:val="both"/>
        <w:rPr>
          <w:sz w:val="24"/>
          <w:szCs w:val="24"/>
        </w:rPr>
      </w:pPr>
    </w:p>
    <w:p w14:paraId="7B02B2B9" w14:textId="322DDA69" w:rsidR="00B21D3B" w:rsidRDefault="00841B53" w:rsidP="003301C5">
      <w:pPr>
        <w:pStyle w:val="Paragraphedeliste"/>
        <w:ind w:left="360"/>
        <w:jc w:val="both"/>
        <w:rPr>
          <w:sz w:val="24"/>
          <w:szCs w:val="24"/>
        </w:rPr>
      </w:pPr>
      <w:r>
        <w:rPr>
          <w:sz w:val="24"/>
          <w:szCs w:val="24"/>
        </w:rPr>
        <w:t xml:space="preserve">Enfin, nous mettons en place une variable qui calcule la balance d’électricité de chaque pays ; Pour cela, nous effectuons une différence entre la génération d’électricité et la demande </w:t>
      </w:r>
      <w:r w:rsidR="00B21D3B">
        <w:rPr>
          <w:sz w:val="24"/>
          <w:szCs w:val="24"/>
        </w:rPr>
        <w:t xml:space="preserve">en électricité d’un pays.  Nous représenterons dans notre tableau de bord cette variable de façon binaire, les pays qui ont une balance positive et ceux qui ont une balance négative. </w:t>
      </w:r>
    </w:p>
    <w:p w14:paraId="2420BBC6" w14:textId="77777777" w:rsidR="003301C5" w:rsidRPr="00B21D3B" w:rsidRDefault="003301C5" w:rsidP="003301C5">
      <w:pPr>
        <w:pStyle w:val="Paragraphedeliste"/>
        <w:ind w:left="360"/>
        <w:jc w:val="both"/>
        <w:rPr>
          <w:sz w:val="24"/>
          <w:szCs w:val="24"/>
        </w:rPr>
      </w:pPr>
    </w:p>
    <w:p w14:paraId="64372B6D" w14:textId="77777777" w:rsidR="00B21D3B" w:rsidRPr="003301C5" w:rsidRDefault="00B21D3B" w:rsidP="00B21D3B">
      <w:pPr>
        <w:pStyle w:val="Paragraphedeliste"/>
        <w:numPr>
          <w:ilvl w:val="0"/>
          <w:numId w:val="4"/>
        </w:numPr>
        <w:rPr>
          <w:b/>
          <w:bCs/>
          <w:sz w:val="32"/>
          <w:szCs w:val="32"/>
          <w:u w:val="single"/>
        </w:rPr>
      </w:pPr>
      <w:r w:rsidRPr="003301C5">
        <w:rPr>
          <w:b/>
          <w:bCs/>
          <w:sz w:val="32"/>
          <w:szCs w:val="32"/>
          <w:u w:val="single"/>
        </w:rPr>
        <w:t>Maquette du tableau de bord</w:t>
      </w:r>
    </w:p>
    <w:p w14:paraId="179A5858" w14:textId="37CB027A" w:rsidR="00B21D3B" w:rsidRDefault="00B21D3B" w:rsidP="00841B53">
      <w:pPr>
        <w:pStyle w:val="Paragraphedeliste"/>
        <w:ind w:left="360"/>
        <w:jc w:val="both"/>
        <w:rPr>
          <w:sz w:val="24"/>
          <w:szCs w:val="24"/>
        </w:rPr>
      </w:pPr>
    </w:p>
    <w:p w14:paraId="022ADE09" w14:textId="1C5FADD8" w:rsidR="00B21D3B" w:rsidRDefault="00B21D3B" w:rsidP="00841B53">
      <w:pPr>
        <w:pStyle w:val="Paragraphedeliste"/>
        <w:ind w:left="360"/>
        <w:jc w:val="both"/>
        <w:rPr>
          <w:sz w:val="24"/>
          <w:szCs w:val="24"/>
        </w:rPr>
      </w:pPr>
      <w:r>
        <w:rPr>
          <w:sz w:val="24"/>
          <w:szCs w:val="24"/>
        </w:rPr>
        <w:t>Entre la réalisation de notre maquette de tableau de bord et la réalisation de notre tableau de bord sur Power BI, nous avons fait le choix de changer la disposition des représentations graphique. En effet, notre maquette représentait tout sur une seule page, or nous avons finalement fait le choix de créer trois pages, une première afin de comparer les deux premiers indicateurs, puis une page par indicateur restant.</w:t>
      </w:r>
    </w:p>
    <w:p w14:paraId="1D9CF609" w14:textId="77777777" w:rsidR="00B21D3B" w:rsidRPr="00841B53" w:rsidRDefault="00B21D3B" w:rsidP="00841B53">
      <w:pPr>
        <w:pStyle w:val="Paragraphedeliste"/>
        <w:ind w:left="360"/>
        <w:jc w:val="both"/>
        <w:rPr>
          <w:sz w:val="24"/>
          <w:szCs w:val="24"/>
        </w:rPr>
      </w:pPr>
    </w:p>
    <w:p w14:paraId="546019E1" w14:textId="1149D009" w:rsidR="003301C5" w:rsidRPr="003301C5" w:rsidRDefault="003301C5" w:rsidP="003301C5">
      <w:pPr>
        <w:pStyle w:val="Paragraphedeliste"/>
        <w:numPr>
          <w:ilvl w:val="0"/>
          <w:numId w:val="5"/>
        </w:numPr>
        <w:rPr>
          <w:b/>
          <w:bCs/>
          <w:sz w:val="32"/>
          <w:szCs w:val="32"/>
          <w:u w:val="single"/>
        </w:rPr>
      </w:pPr>
      <w:r w:rsidRPr="003301C5">
        <w:rPr>
          <w:b/>
          <w:bCs/>
          <w:sz w:val="32"/>
          <w:szCs w:val="32"/>
          <w:u w:val="single"/>
        </w:rPr>
        <w:t xml:space="preserve">Réalisation du </w:t>
      </w:r>
      <w:r>
        <w:rPr>
          <w:b/>
          <w:bCs/>
          <w:sz w:val="32"/>
          <w:szCs w:val="32"/>
          <w:u w:val="single"/>
        </w:rPr>
        <w:t>t</w:t>
      </w:r>
      <w:r w:rsidRPr="003301C5">
        <w:rPr>
          <w:b/>
          <w:bCs/>
          <w:sz w:val="32"/>
          <w:szCs w:val="32"/>
          <w:u w:val="single"/>
        </w:rPr>
        <w:t>ableau de bord sur POWER BI</w:t>
      </w:r>
    </w:p>
    <w:p w14:paraId="3BE12541" w14:textId="6D585F79" w:rsidR="002C09AA" w:rsidRDefault="002C09AA" w:rsidP="00A72FAD">
      <w:pPr>
        <w:pStyle w:val="Paragraphedeliste"/>
        <w:ind w:left="360"/>
        <w:jc w:val="both"/>
        <w:rPr>
          <w:sz w:val="24"/>
          <w:szCs w:val="24"/>
        </w:rPr>
      </w:pPr>
    </w:p>
    <w:p w14:paraId="7253951F" w14:textId="79FEC8ED" w:rsidR="003301C5" w:rsidRDefault="003301C5" w:rsidP="00A72FAD">
      <w:pPr>
        <w:pStyle w:val="Paragraphedeliste"/>
        <w:ind w:left="360"/>
        <w:jc w:val="both"/>
        <w:rPr>
          <w:sz w:val="24"/>
          <w:szCs w:val="24"/>
        </w:rPr>
      </w:pPr>
      <w:r>
        <w:rPr>
          <w:sz w:val="24"/>
          <w:szCs w:val="24"/>
        </w:rPr>
        <w:t xml:space="preserve">Après avoir analysé la base de données, choisi des indicateurs et conçu une maquette de notre tableau de bord, nous avons pu commencer à réaliser notre tableau de bord sur Power BI. Nous avons tout d’abord importé les données dans le logiciel, puis nous avons créé des nouvelles colonnes pour nos indicateurs. Ces colonnes sont : </w:t>
      </w:r>
    </w:p>
    <w:p w14:paraId="3E6F2CC0" w14:textId="2A38B51A" w:rsidR="003301C5" w:rsidRDefault="00455B9B" w:rsidP="003301C5">
      <w:pPr>
        <w:pStyle w:val="Paragraphedeliste"/>
        <w:numPr>
          <w:ilvl w:val="0"/>
          <w:numId w:val="7"/>
        </w:numPr>
        <w:jc w:val="both"/>
        <w:rPr>
          <w:sz w:val="24"/>
          <w:szCs w:val="24"/>
        </w:rPr>
      </w:pPr>
      <w:proofErr w:type="spellStart"/>
      <w:proofErr w:type="gramStart"/>
      <w:r>
        <w:rPr>
          <w:sz w:val="24"/>
          <w:szCs w:val="24"/>
        </w:rPr>
        <w:t>g</w:t>
      </w:r>
      <w:r w:rsidR="003301C5">
        <w:rPr>
          <w:sz w:val="24"/>
          <w:szCs w:val="24"/>
        </w:rPr>
        <w:t>reen</w:t>
      </w:r>
      <w:proofErr w:type="gramEnd"/>
      <w:r w:rsidR="003301C5">
        <w:rPr>
          <w:sz w:val="24"/>
          <w:szCs w:val="24"/>
        </w:rPr>
        <w:t>_energy</w:t>
      </w:r>
      <w:proofErr w:type="spellEnd"/>
      <w:r w:rsidR="003301C5">
        <w:rPr>
          <w:sz w:val="24"/>
          <w:szCs w:val="24"/>
        </w:rPr>
        <w:t xml:space="preserve"> : </w:t>
      </w:r>
      <w:r w:rsidR="003301C5">
        <w:rPr>
          <w:sz w:val="24"/>
          <w:szCs w:val="24"/>
        </w:rPr>
        <w:t>production d’électricité provenant d’énergies renouvelables</w:t>
      </w:r>
    </w:p>
    <w:p w14:paraId="604930BD" w14:textId="0F7B1812" w:rsidR="003301C5" w:rsidRDefault="00455B9B" w:rsidP="003301C5">
      <w:pPr>
        <w:pStyle w:val="Paragraphedeliste"/>
        <w:numPr>
          <w:ilvl w:val="0"/>
          <w:numId w:val="7"/>
        </w:numPr>
        <w:jc w:val="both"/>
        <w:rPr>
          <w:sz w:val="24"/>
          <w:szCs w:val="24"/>
        </w:rPr>
      </w:pPr>
      <w:proofErr w:type="spellStart"/>
      <w:proofErr w:type="gramStart"/>
      <w:r>
        <w:rPr>
          <w:sz w:val="24"/>
          <w:szCs w:val="24"/>
        </w:rPr>
        <w:t>p</w:t>
      </w:r>
      <w:r w:rsidR="003301C5">
        <w:rPr>
          <w:sz w:val="24"/>
          <w:szCs w:val="24"/>
        </w:rPr>
        <w:t>ib</w:t>
      </w:r>
      <w:proofErr w:type="gramEnd"/>
      <w:r w:rsidR="003301C5">
        <w:rPr>
          <w:sz w:val="24"/>
          <w:szCs w:val="24"/>
        </w:rPr>
        <w:t>_hbt</w:t>
      </w:r>
      <w:proofErr w:type="spellEnd"/>
      <w:r w:rsidR="003301C5">
        <w:rPr>
          <w:sz w:val="24"/>
          <w:szCs w:val="24"/>
        </w:rPr>
        <w:t> : PIB par habitant</w:t>
      </w:r>
    </w:p>
    <w:p w14:paraId="7EC35107" w14:textId="7960FCB3" w:rsidR="00455B9B" w:rsidRDefault="00455B9B" w:rsidP="003301C5">
      <w:pPr>
        <w:pStyle w:val="Paragraphedeliste"/>
        <w:numPr>
          <w:ilvl w:val="0"/>
          <w:numId w:val="7"/>
        </w:numPr>
        <w:jc w:val="both"/>
        <w:rPr>
          <w:sz w:val="24"/>
          <w:szCs w:val="24"/>
        </w:rPr>
      </w:pPr>
      <w:proofErr w:type="spellStart"/>
      <w:proofErr w:type="gramStart"/>
      <w:r>
        <w:rPr>
          <w:sz w:val="24"/>
          <w:szCs w:val="24"/>
        </w:rPr>
        <w:t>green</w:t>
      </w:r>
      <w:proofErr w:type="gramEnd"/>
      <w:r>
        <w:rPr>
          <w:sz w:val="24"/>
          <w:szCs w:val="24"/>
        </w:rPr>
        <w:t>_energy_pib_hbt</w:t>
      </w:r>
      <w:proofErr w:type="spellEnd"/>
      <w:r>
        <w:rPr>
          <w:sz w:val="24"/>
          <w:szCs w:val="24"/>
        </w:rPr>
        <w:t xml:space="preserve"> : </w:t>
      </w:r>
      <w:r>
        <w:rPr>
          <w:sz w:val="24"/>
          <w:szCs w:val="24"/>
        </w:rPr>
        <w:t>production d’électricité provenant d’énergies renouvelables</w:t>
      </w:r>
      <w:r>
        <w:rPr>
          <w:sz w:val="24"/>
          <w:szCs w:val="24"/>
        </w:rPr>
        <w:t xml:space="preserve"> par pays en fonction du PIB par habitant</w:t>
      </w:r>
    </w:p>
    <w:p w14:paraId="7E66129D" w14:textId="589EED85" w:rsidR="00455B9B" w:rsidRPr="00455B9B" w:rsidRDefault="00455B9B" w:rsidP="00455B9B">
      <w:pPr>
        <w:pStyle w:val="Paragraphedeliste"/>
        <w:numPr>
          <w:ilvl w:val="0"/>
          <w:numId w:val="7"/>
        </w:numPr>
        <w:jc w:val="both"/>
        <w:rPr>
          <w:sz w:val="24"/>
          <w:szCs w:val="24"/>
        </w:rPr>
      </w:pPr>
      <w:proofErr w:type="spellStart"/>
      <w:proofErr w:type="gramStart"/>
      <w:r>
        <w:rPr>
          <w:sz w:val="24"/>
          <w:szCs w:val="24"/>
        </w:rPr>
        <w:t>fossile</w:t>
      </w:r>
      <w:proofErr w:type="gramEnd"/>
      <w:r>
        <w:rPr>
          <w:sz w:val="24"/>
          <w:szCs w:val="24"/>
        </w:rPr>
        <w:t>_energy_pib_hbt</w:t>
      </w:r>
      <w:proofErr w:type="spellEnd"/>
      <w:r>
        <w:rPr>
          <w:sz w:val="24"/>
          <w:szCs w:val="24"/>
        </w:rPr>
        <w:t xml:space="preserve"> : production d’électricité provenant d’énergies </w:t>
      </w:r>
      <w:r>
        <w:rPr>
          <w:sz w:val="24"/>
          <w:szCs w:val="24"/>
        </w:rPr>
        <w:t>fossiles</w:t>
      </w:r>
      <w:r>
        <w:rPr>
          <w:sz w:val="24"/>
          <w:szCs w:val="24"/>
        </w:rPr>
        <w:t xml:space="preserve"> par pays en fonction du PIB par habitant</w:t>
      </w:r>
    </w:p>
    <w:p w14:paraId="5DD78EB2" w14:textId="18597998" w:rsidR="00455B9B" w:rsidRPr="00455B9B" w:rsidRDefault="00455B9B" w:rsidP="00455B9B">
      <w:pPr>
        <w:pStyle w:val="Paragraphedeliste"/>
        <w:numPr>
          <w:ilvl w:val="0"/>
          <w:numId w:val="7"/>
        </w:numPr>
        <w:jc w:val="both"/>
        <w:rPr>
          <w:sz w:val="24"/>
          <w:szCs w:val="24"/>
        </w:rPr>
      </w:pPr>
      <w:proofErr w:type="spellStart"/>
      <w:proofErr w:type="gramStart"/>
      <w:r>
        <w:rPr>
          <w:sz w:val="24"/>
          <w:szCs w:val="24"/>
        </w:rPr>
        <w:t>electricity</w:t>
      </w:r>
      <w:proofErr w:type="gramEnd"/>
      <w:r>
        <w:rPr>
          <w:sz w:val="24"/>
          <w:szCs w:val="24"/>
        </w:rPr>
        <w:t>_balance</w:t>
      </w:r>
      <w:proofErr w:type="spellEnd"/>
      <w:r>
        <w:rPr>
          <w:sz w:val="24"/>
          <w:szCs w:val="24"/>
        </w:rPr>
        <w:t xml:space="preserve"> : </w:t>
      </w:r>
      <w:r>
        <w:rPr>
          <w:sz w:val="24"/>
          <w:szCs w:val="24"/>
        </w:rPr>
        <w:t>balance d’électricité</w:t>
      </w:r>
    </w:p>
    <w:p w14:paraId="1A49347A" w14:textId="170996E6" w:rsidR="00455B9B" w:rsidRPr="00455B9B" w:rsidRDefault="00455B9B" w:rsidP="00455B9B">
      <w:pPr>
        <w:ind w:left="360"/>
        <w:jc w:val="both"/>
        <w:rPr>
          <w:sz w:val="24"/>
          <w:szCs w:val="24"/>
        </w:rPr>
      </w:pPr>
      <w:r>
        <w:rPr>
          <w:sz w:val="24"/>
          <w:szCs w:val="24"/>
        </w:rPr>
        <w:t xml:space="preserve">Suite à ça, nous avons pu représenter nos indicateurs sur la base de la maquette. </w:t>
      </w:r>
    </w:p>
    <w:sectPr w:rsidR="00455B9B" w:rsidRPr="00455B9B" w:rsidSect="002C09A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C7D7C"/>
    <w:multiLevelType w:val="hybridMultilevel"/>
    <w:tmpl w:val="B2A05562"/>
    <w:lvl w:ilvl="0" w:tplc="5E0C8282">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6586246"/>
    <w:multiLevelType w:val="hybridMultilevel"/>
    <w:tmpl w:val="2B804BDE"/>
    <w:lvl w:ilvl="0" w:tplc="D9A633D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F64849"/>
    <w:multiLevelType w:val="hybridMultilevel"/>
    <w:tmpl w:val="B56A4D18"/>
    <w:lvl w:ilvl="0" w:tplc="15E6A0FE">
      <w:start w:val="1"/>
      <w:numFmt w:val="upperRoman"/>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3B5E3DA5"/>
    <w:multiLevelType w:val="hybridMultilevel"/>
    <w:tmpl w:val="A7E2056A"/>
    <w:lvl w:ilvl="0" w:tplc="2C4A634A">
      <w:start w:val="1"/>
      <w:numFmt w:val="upperRoman"/>
      <w:lvlText w:val="%1)"/>
      <w:lvlJc w:val="left"/>
      <w:pPr>
        <w:ind w:left="1800" w:hanging="720"/>
      </w:pPr>
      <w:rPr>
        <w:rFonts w:hint="default"/>
        <w:b/>
        <w:bCs/>
      </w:r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C603F78"/>
    <w:multiLevelType w:val="hybridMultilevel"/>
    <w:tmpl w:val="56067530"/>
    <w:lvl w:ilvl="0" w:tplc="0BBA2910">
      <w:start w:val="3"/>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66F4AF7"/>
    <w:multiLevelType w:val="hybridMultilevel"/>
    <w:tmpl w:val="AD4CDC66"/>
    <w:lvl w:ilvl="0" w:tplc="15E6A0F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EEF7C0C"/>
    <w:multiLevelType w:val="hybridMultilevel"/>
    <w:tmpl w:val="314A490E"/>
    <w:lvl w:ilvl="0" w:tplc="C8BC7A30">
      <w:start w:val="4"/>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E0D"/>
    <w:rsid w:val="00257AF2"/>
    <w:rsid w:val="002C09AA"/>
    <w:rsid w:val="003301C5"/>
    <w:rsid w:val="0035639F"/>
    <w:rsid w:val="003C2877"/>
    <w:rsid w:val="00455B9B"/>
    <w:rsid w:val="004F3E18"/>
    <w:rsid w:val="00615723"/>
    <w:rsid w:val="006E6511"/>
    <w:rsid w:val="00815AB0"/>
    <w:rsid w:val="00841B53"/>
    <w:rsid w:val="009B2D14"/>
    <w:rsid w:val="00A10C63"/>
    <w:rsid w:val="00A72FAD"/>
    <w:rsid w:val="00A74E0D"/>
    <w:rsid w:val="00AC01DD"/>
    <w:rsid w:val="00B21D3B"/>
    <w:rsid w:val="00E01100"/>
    <w:rsid w:val="00F9252E"/>
    <w:rsid w:val="00FF12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0CD6"/>
  <w15:chartTrackingRefBased/>
  <w15:docId w15:val="{96D30175-5D18-4DC4-8C7E-7D6BCE63E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74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556</Words>
  <Characters>3058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Ropert</dc:creator>
  <cp:keywords/>
  <dc:description/>
  <cp:lastModifiedBy>Jeanne Ropert</cp:lastModifiedBy>
  <cp:revision>4</cp:revision>
  <dcterms:created xsi:type="dcterms:W3CDTF">2023-11-07T09:04:00Z</dcterms:created>
  <dcterms:modified xsi:type="dcterms:W3CDTF">2023-11-07T14:30:00Z</dcterms:modified>
</cp:coreProperties>
</file>