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Priority 1 using blockchain to control the turns</w:t>
      </w:r>
    </w:p>
    <w:p>
      <w:pPr>
        <w:pStyle w:val="Normal"/>
        <w:rPr/>
      </w:pPr>
      <w:r>
        <w:rPr/>
        <w:t>the game will be played out on a grid in standard turn based TRPG Fashion (see reading materials)</w:t>
      </w:r>
    </w:p>
    <w:p>
      <w:pPr>
        <w:pStyle w:val="Normal"/>
        <w:rPr/>
      </w:pPr>
      <w:r>
        <w:rPr/>
        <w:t>Due to the fixed turn mechanism the turns can be mapped to the addition of new blocks to the chain.</w:t>
      </w:r>
    </w:p>
    <w:p>
      <w:pPr>
        <w:pStyle w:val="Normal"/>
        <w:rPr/>
      </w:pPr>
      <w:r>
        <w:rPr/>
        <w:t>There will be a resolution mechanism to allow all players to declare their actions at the same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Priority 2 using blockchain to control which player owns what </w:t>
      </w:r>
    </w:p>
    <w:p>
      <w:pPr>
        <w:pStyle w:val="Normal"/>
        <w:rPr/>
      </w:pPr>
      <w:r>
        <w:rPr/>
        <w:t>this will likely want to be rare, and be restricted to between between matches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Priority 3 making the game playable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Week 3 </w:t>
      </w:r>
    </w:p>
    <w:p>
      <w:pPr>
        <w:pStyle w:val="Normal"/>
        <w:rPr/>
      </w:pPr>
      <w:r>
        <w:rPr/>
        <w:t xml:space="preserve">Generate best practices and collect code snippets for future testing. While it is possible to find reading list materials during this search </w:t>
      </w:r>
    </w:p>
    <w:p>
      <w:pPr>
        <w:pStyle w:val="Normal"/>
        <w:rPr/>
      </w:pPr>
      <w:r>
        <w:rPr/>
        <w:t>This will include but not be limited to:</w:t>
      </w:r>
    </w:p>
    <w:p>
      <w:pPr>
        <w:pStyle w:val="ListParagraph"/>
        <w:numPr>
          <w:ilvl w:val="0"/>
          <w:numId w:val="1"/>
        </w:numPr>
        <w:rPr/>
      </w:pPr>
      <w:r>
        <w:rPr/>
        <w:t>Etherium smart contracts</w:t>
      </w:r>
    </w:p>
    <w:p>
      <w:pPr>
        <w:pStyle w:val="Normal"/>
        <w:rPr/>
      </w:pPr>
      <w:r>
        <w:rPr/>
        <w:t>Week 4</w:t>
      </w:r>
    </w:p>
    <w:p>
      <w:pPr>
        <w:pStyle w:val="Normal"/>
        <w:rPr/>
      </w:pPr>
      <w:r>
        <w:rPr/>
        <w:t>Computer will arrive Monday of this week</w:t>
      </w:r>
    </w:p>
    <w:p>
      <w:pPr>
        <w:pStyle w:val="Normal"/>
        <w:rPr/>
      </w:pPr>
      <w:r>
        <w:rPr/>
        <w:t>Week 5</w:t>
      </w:r>
    </w:p>
    <w:p>
      <w:pPr>
        <w:pStyle w:val="Normal"/>
        <w:rPr/>
      </w:pPr>
      <w:r>
        <w:rPr/>
        <w:t>Week 6</w:t>
      </w:r>
    </w:p>
    <w:p>
      <w:pPr>
        <w:pStyle w:val="Normal"/>
        <w:rPr/>
      </w:pPr>
      <w:r>
        <w:rPr/>
        <w:t>Week 7</w:t>
      </w:r>
    </w:p>
    <w:p>
      <w:pPr>
        <w:pStyle w:val="Normal"/>
        <w:rPr/>
      </w:pPr>
      <w:r>
        <w:rPr/>
        <w:t>In addition to the time set out for the mid-progress report,</w:t>
      </w:r>
    </w:p>
    <w:p>
      <w:pPr>
        <w:pStyle w:val="Normal"/>
        <w:rPr/>
      </w:pPr>
      <w:r>
        <w:rPr/>
        <w:t>Week 8</w:t>
      </w:r>
    </w:p>
    <w:p>
      <w:pPr>
        <w:pStyle w:val="Normal"/>
        <w:rPr/>
      </w:pPr>
      <w:r>
        <w:rPr/>
        <w:t>Week 9</w:t>
      </w:r>
    </w:p>
    <w:p>
      <w:pPr>
        <w:pStyle w:val="Normal"/>
        <w:rPr/>
      </w:pPr>
      <w:r>
        <w:rPr/>
        <w:t>Week 10</w:t>
      </w:r>
    </w:p>
    <w:p>
      <w:pPr>
        <w:pStyle w:val="Normal"/>
        <w:rPr/>
      </w:pPr>
      <w:r>
        <w:rPr/>
        <w:t>Week 11</w:t>
      </w:r>
    </w:p>
    <w:p>
      <w:pPr>
        <w:pStyle w:val="Normal"/>
        <w:rPr/>
      </w:pPr>
      <w:r>
        <w:rPr/>
        <w:t>Week 12</w:t>
      </w:r>
    </w:p>
    <w:p>
      <w:pPr>
        <w:pStyle w:val="Normal"/>
        <w:rPr/>
      </w:pPr>
      <w:bookmarkStart w:id="0" w:name="_GoBack"/>
      <w:bookmarkEnd w:id="0"/>
      <w:r>
        <w:rPr/>
        <w:t>Week 13</w:t>
      </w:r>
    </w:p>
    <w:p>
      <w:pPr>
        <w:pStyle w:val="Normal"/>
        <w:rPr/>
      </w:pPr>
      <w:r>
        <w:rPr/>
        <w:t>This is when the final report and Presentation are created and refined</w:t>
      </w:r>
    </w:p>
    <w:p>
      <w:pPr>
        <w:pStyle w:val="Normal"/>
        <w:rPr/>
      </w:pPr>
      <w:r>
        <w:rPr/>
        <w:t>Week 14</w:t>
      </w:r>
    </w:p>
    <w:p>
      <w:pPr>
        <w:pStyle w:val="Normal"/>
        <w:rPr/>
      </w:pPr>
      <w:r>
        <w:rPr/>
        <w:t>Week 15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1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Proposal (3-5 pages, +  cover page)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Include the project description, expected timeline and the corresponding plan, expected results, and a reading list (books, websites, videos, etc – this may change as the project progresses)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7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Mid-progress report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Include the results obtained, self-assessment on the progress of the project and learning, any modification to the plan and the expectation, as well as any updates to a reading list.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13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* Working draft of final paper/slides may be sent to the faculty in advance for review.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14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Final Paper (~10 pages + cover)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the final presentation slides and the executive summary. Include the revised project description, the results, conclusion, and a final reading list.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15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Presentation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Exact date/time for presentation will be arranged by the faculty coordinator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Reading list</w:t>
      </w:r>
    </w:p>
    <w:p>
      <w:pPr>
        <w:pStyle w:val="Normal"/>
        <w:rPr/>
      </w:pPr>
      <w:hyperlink r:id="rId2">
        <w:r>
          <w:rPr>
            <w:rStyle w:val="InternetLink"/>
            <w:rFonts w:eastAsia="Times New Roman"/>
          </w:rPr>
          <w:t>https://github.com/Nethereum/Nethereum.Flappy</w:t>
        </w:r>
      </w:hyperlink>
    </w:p>
    <w:p>
      <w:pPr>
        <w:pStyle w:val="Normal"/>
        <w:rPr/>
      </w:pPr>
      <w:hyperlink r:id="rId3">
        <w:r>
          <w:rPr>
            <w:rStyle w:val="InternetLink"/>
            <w:rFonts w:eastAsia="Times New Roman"/>
          </w:rPr>
          <w:t>https://nethereum.readthedocs.io/en/latest/</w:t>
        </w:r>
      </w:hyperlink>
      <w:r>
        <w:rPr>
          <w:rFonts w:eastAsia="Times New Roman"/>
        </w:rPr>
        <w:t xml:space="preserve"> for how to code for etherium in C#</w:t>
      </w:r>
    </w:p>
    <w:p>
      <w:pPr>
        <w:pStyle w:val="Normal"/>
        <w:rPr/>
      </w:pPr>
      <w:hyperlink r:id="rId4">
        <w:r>
          <w:rPr>
            <w:rStyle w:val="InternetLink"/>
          </w:rPr>
          <w:t>https://github.com/ethereum/wiki/wiki/White-Paper</w:t>
        </w:r>
      </w:hyperlink>
      <w:r>
        <w:rPr/>
        <w:t xml:space="preserve"> &amp; </w:t>
      </w:r>
      <w:hyperlink r:id="rId5">
        <w:r>
          <w:rPr>
            <w:rStyle w:val="InternetLink"/>
          </w:rPr>
          <w:t>http://www.ethdocs.org/en/latest/</w:t>
        </w:r>
      </w:hyperlink>
      <w:r>
        <w:rPr/>
        <w:t xml:space="preserve"> are base etherium documentation for original template</w:t>
      </w:r>
    </w:p>
    <w:p>
      <w:pPr>
        <w:pStyle w:val="Normal"/>
        <w:rPr/>
      </w:pPr>
      <w:hyperlink r:id="rId6">
        <w:r>
          <w:rPr>
            <w:rStyle w:val="InternetLink"/>
          </w:rPr>
          <w:t>https://docs.unity3d.com/Manual/index.html</w:t>
        </w:r>
      </w:hyperlink>
      <w:r>
        <w:rPr/>
        <w:t xml:space="preserve"> also C#</w:t>
      </w:r>
    </w:p>
    <w:p>
      <w:pPr>
        <w:pStyle w:val="Normal"/>
        <w:rPr/>
      </w:pPr>
      <w:hyperlink r:id="rId7">
        <w:r>
          <w:rPr>
            <w:rStyle w:val="InternetLink"/>
          </w:rPr>
          <w:t>https://docs.google.com/document/d/1AnkP_cVZTCMLIzw4DvsW6M8Q2JC0lIzrTLuoWu2z1BE/edit</w:t>
        </w:r>
      </w:hyperlink>
      <w:r>
        <w:rPr/>
        <w:t xml:space="preserve"> this is on colored coins for transaction purposes which I think might be able to be used to track which player owns what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r>
          <w:rPr>
            <w:rStyle w:val="InternetLink"/>
          </w:rPr>
          <w:t>https://en.wikipedia.org/wiki/Incremental_game</w:t>
        </w:r>
      </w:hyperlink>
      <w:r>
        <w:rPr/>
        <w:t xml:space="preserve"> </w:t>
      </w:r>
    </w:p>
    <w:p>
      <w:pPr>
        <w:pStyle w:val="Normal"/>
        <w:rPr/>
      </w:pPr>
      <w:hyperlink r:id="rId9">
        <w:r>
          <w:rPr>
            <w:rStyle w:val="InternetLink"/>
          </w:rPr>
          <w:t>https://en.wikipedia.org/wiki/Tactical_role-playing_game</w:t>
        </w:r>
      </w:hyperlink>
      <w:r>
        <w:rPr>
          <w:rStyle w:val="InternetLink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TextBody"/>
        <w:widowControl/>
        <w:bidi w:val="0"/>
        <w:spacing w:lineRule="auto" w:line="259" w:before="0" w:after="160"/>
        <w:jc w:val="left"/>
        <w:rPr/>
      </w:pPr>
      <w:hyperlink r:id="rId10" w:tgtFrame="_blank">
        <w:bookmarkStart w:id="1" w:name="LPlnk54903"/>
        <w:bookmarkEnd w:id="1"/>
        <w:r>
          <w:rPr>
            <w:rStyle w:val="InternetLink"/>
          </w:rPr>
          <w:t>https://nethereum.readthedocs.io/en/latest/ethereum-and-clients/choosing-a-chain-for-development/</w:t>
        </w:r>
      </w:hyperlink>
    </w:p>
    <w:p>
      <w:pPr>
        <w:pStyle w:val="TextBody"/>
        <w:rPr/>
      </w:pPr>
      <w:r>
        <w:fldChar w:fldCharType="begin"/>
      </w:r>
      <w:r>
        <w:rPr>
          <w:rStyle w:val="InternetLink"/>
        </w:rPr>
        <w:instrText> HYPERLINK "https://nethereum.readthedocs.io/en/latest/Nethereum.Workbooks/docs/nethereum-gettingstard-smartcontrats/" \l "the-sample" \n _blank</w:instrText>
      </w:r>
      <w:r>
        <w:rPr>
          <w:rStyle w:val="InternetLink"/>
        </w:rPr>
        <w:fldChar w:fldCharType="separate"/>
      </w:r>
      <w:bookmarkStart w:id="2" w:name="LPlnk273923"/>
      <w:bookmarkEnd w:id="2"/>
      <w:r>
        <w:rPr>
          <w:rStyle w:val="InternetLink"/>
        </w:rPr>
        <w:t>https://nethereum.readthedocs.io/en/latest/Nethereum.Workbooks/docs/nethereum-gettingstard-smartcontrats/#the-sample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rPr/>
      </w:pPr>
      <w:hyperlink r:id="rId11" w:tgtFrame="_blank">
        <w:bookmarkStart w:id="3" w:name="LPlnk706751"/>
        <w:bookmarkEnd w:id="3"/>
        <w:r>
          <w:rPr>
            <w:rStyle w:val="InternetLink"/>
          </w:rPr>
          <w:t>https://nethereum.readthedocs.io/en/latest/nethereum-code-generation/</w:t>
        </w:r>
      </w:hyperlink>
    </w:p>
    <w:p>
      <w:pPr>
        <w:pStyle w:val="TextBody"/>
        <w:rPr/>
      </w:pPr>
      <w:hyperlink r:id="rId12" w:tgtFrame="_blank">
        <w:bookmarkStart w:id="4" w:name="LPlnk610469"/>
        <w:bookmarkEnd w:id="4"/>
        <w:r>
          <w:rPr>
            <w:rStyle w:val="InternetLink"/>
          </w:rPr>
          <w:t>https://nethereum.readthedocs.io/en/latest/demos/sample-projects/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8160e"/>
    <w:rPr>
      <w:color w:val="0563C1" w:themeColor="hyperlink"/>
      <w:u w:val="single"/>
    </w:rPr>
  </w:style>
  <w:style w:type="character" w:styleId="ListLabel1">
    <w:name w:val="ListLabel 1"/>
    <w:qFormat/>
    <w:rPr>
      <w:rFonts w:eastAsia="Times New Roman"/>
    </w:rPr>
  </w:style>
  <w:style w:type="character" w:styleId="ListLabel2">
    <w:name w:val="ListLabel 2"/>
    <w:qFormat/>
    <w:rPr/>
  </w:style>
  <w:style w:type="character" w:styleId="NumberingSymbols">
    <w:name w:val="Numbering Symbols"/>
    <w:qFormat/>
    <w:rPr/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ListParagraph">
    <w:name w:val="List Paragraph"/>
    <w:basedOn w:val="Normal"/>
    <w:uiPriority w:val="34"/>
    <w:qFormat/>
    <w:rsid w:val="000418a2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ethereum/Nethereum.Flappy" TargetMode="External"/><Relationship Id="rId3" Type="http://schemas.openxmlformats.org/officeDocument/2006/relationships/hyperlink" Target="https://nethereum.readthedocs.io/en/latest/" TargetMode="External"/><Relationship Id="rId4" Type="http://schemas.openxmlformats.org/officeDocument/2006/relationships/hyperlink" Target="https://github.com/ethereum/wiki/wiki/White-Paper" TargetMode="External"/><Relationship Id="rId5" Type="http://schemas.openxmlformats.org/officeDocument/2006/relationships/hyperlink" Target="http://www.ethdocs.org/en/latest/" TargetMode="External"/><Relationship Id="rId6" Type="http://schemas.openxmlformats.org/officeDocument/2006/relationships/hyperlink" Target="https://docs.unity3d.com/Manual/index.html" TargetMode="External"/><Relationship Id="rId7" Type="http://schemas.openxmlformats.org/officeDocument/2006/relationships/hyperlink" Target="https://docs.google.com/document/d/1AnkP_cVZTCMLIzw4DvsW6M8Q2JC0lIzrTLuoWu2z1BE/edit" TargetMode="External"/><Relationship Id="rId8" Type="http://schemas.openxmlformats.org/officeDocument/2006/relationships/hyperlink" Target="https://en.wikipedia.org/wiki/Incremental_game" TargetMode="External"/><Relationship Id="rId9" Type="http://schemas.openxmlformats.org/officeDocument/2006/relationships/hyperlink" Target="https://en.wikipedia.org/wiki/Tactical_role-playing_game" TargetMode="External"/><Relationship Id="rId10" Type="http://schemas.openxmlformats.org/officeDocument/2006/relationships/hyperlink" Target="https://nethereum.readthedocs.io/en/latest/ethereum-and-clients/choosing-a-chain-for-development/" TargetMode="External"/><Relationship Id="rId11" Type="http://schemas.openxmlformats.org/officeDocument/2006/relationships/hyperlink" Target="https://nethereum.readthedocs.io/en/latest/nethereum-code-generation/" TargetMode="External"/><Relationship Id="rId12" Type="http://schemas.openxmlformats.org/officeDocument/2006/relationships/hyperlink" Target="https://nethereum.readthedocs.io/en/latest/demos/sample-projects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LibreOffice/6.1.0.3$Linux_X86_64 LibreOffice_project/10$Build-3</Application>
  <Pages>3</Pages>
  <Words>365</Words>
  <Characters>2432</Characters>
  <CharactersWithSpaces>2754</CharactersWithSpaces>
  <Paragraphs>53</Paragraphs>
  <Company>SNHU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2018-09-11T14:27:00Z</dcterms:created>
  <dc:creator>Cole, Joseph</dc:creator>
  <dc:description/>
  <dc:language>en-US</dc:language>
  <cp:lastModifiedBy/>
  <dcterms:modified xsi:type="dcterms:W3CDTF">2018-09-15T09:32:58Z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SNHU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