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</w:pPr>
      <w:r>
        <w:rPr>
          <w:rFonts w:ascii="Arial" w:hAnsi="Arial"/>
          <w:rtl w:val="0"/>
          <w:lang w:val="de-DE"/>
        </w:rPr>
        <w:t>Die Optimierung der Energiebilanz von simulierten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 mithilfe eines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Algorithmus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1.  Einleitung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Rund 26% des gesamten Energieverbrauch von D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Erw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rmung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user, 2000-2500l Heiz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l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durchschnittliches Einfamilienhaus (10-15 Badewannen)</w:t>
      </w:r>
    </w:p>
    <w:p>
      <w:pPr>
        <w:pStyle w:val="Text A"/>
        <w:spacing w:before="0" w:line="240" w:lineRule="auto"/>
        <w:ind w:left="72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= 2,376 * 10^15 J = 6,41*10^8 kWh </w:t>
      </w:r>
    </w:p>
    <w:p>
      <w:pPr>
        <w:pStyle w:val="Text A"/>
        <w:spacing w:before="0" w:line="240" w:lineRule="auto"/>
        <w:ind w:left="720" w:firstLine="0"/>
        <w:rPr>
          <w:rFonts w:ascii="Arial" w:cs="Arial" w:hAnsi="Arial" w:eastAsia="Arial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1 Mio. t SKE = 29,308 Petajoule (PJ)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81000 t SKE (Steinkohleeinheiten)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Enorme Energiemenge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Heizen von R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umen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schlecht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r Umwelt 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Frage: kann man reduzieren und Umwelt schonen?</w:t>
      </w: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 in die Thematik der Optimierung und der Energiebilanz von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</w:t>
      </w:r>
    </w:p>
    <w:p>
      <w:pPr>
        <w:pStyle w:val="Text A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Verfahren zur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Optimierung</w:t>
      </w:r>
    </w:p>
    <w:p>
      <w:pPr>
        <w:pStyle w:val="Text A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Ermittlung der Energiebilanz von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Zielstellung der Seminarfacharbeit und Abgrenzung des Themas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Methodik zum Erreichen unserer Ziele und Vorstellung des Zeitplans</w:t>
      </w:r>
    </w:p>
    <w:p>
      <w:pPr>
        <w:pStyle w:val="Text A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Motivation und Begr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 xml:space="preserve">ndung zur </w:t>
      </w:r>
      <w:r>
        <w:rPr>
          <w:rFonts w:ascii="Arial" w:hAnsi="Arial"/>
          <w:rtl w:val="0"/>
          <w:lang w:val="de-DE"/>
        </w:rPr>
        <w:t>Wahl dieses Themas</w:t>
      </w: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2.  Einf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hrung in die Thematik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Optimierung: 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Verbesserung des aktuellen Zustands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Zielfunktion maximieren/minimieren (Optimum eines Parametersatzes finden)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Nebenbedingung beachten (Bsp: Statik des Hauses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Verschiedene Verfahren zur Optimierung: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re Verfahren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Vollst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ndige Suche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llige Suche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Downhill- und Hillclimbingverfahren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 Verfahren: Orientierung an nat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rlicher Evolution (kurz Evolution erkl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ren)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Verfahren zur Verbesserung von Parameterkonstellation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 unserem Bsp.: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Individuen =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usern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Eigenschaften / </w:t>
      </w:r>
      <w:r>
        <w:rPr>
          <w:rFonts w:ascii="Arial" w:hAnsi="Arial" w:hint="default"/>
          <w:rtl w:val="0"/>
          <w:lang w:val="de-DE"/>
        </w:rPr>
        <w:t>„</w:t>
      </w:r>
      <w:r>
        <w:rPr>
          <w:rFonts w:ascii="Arial" w:hAnsi="Arial"/>
          <w:rtl w:val="0"/>
          <w:lang w:val="de-DE"/>
        </w:rPr>
        <w:t>DNA</w:t>
      </w:r>
      <w:r>
        <w:rPr>
          <w:rFonts w:ascii="Arial" w:hAnsi="Arial" w:hint="default"/>
          <w:rtl w:val="0"/>
          <w:lang w:val="de-DE"/>
        </w:rPr>
        <w:t xml:space="preserve">“ </w:t>
      </w:r>
      <w:r>
        <w:rPr>
          <w:rFonts w:ascii="Arial" w:hAnsi="Arial"/>
          <w:rtl w:val="0"/>
          <w:lang w:val="de-DE"/>
        </w:rPr>
        <w:t>= Parameter der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user, z.B. Wanddicke, Fensterposition, etc.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Fitness = Energieverlust (in Simulation berechnet)</w:t>
      </w:r>
    </w:p>
    <w:p>
      <w:pPr>
        <w:pStyle w:val="Text A"/>
        <w:spacing w:before="0" w:line="240" w:lineRule="auto"/>
        <w:ind w:left="1440" w:firstLine="720"/>
        <w:rPr>
          <w:rFonts w:ascii="Arial" w:cs="Arial" w:hAnsi="Arial" w:eastAsia="Arial"/>
        </w:rPr>
      </w:pP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minimieren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Selektion der Individuen = diverse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userkonfigurationen werden weitergenutzt (gute) oder gel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 xml:space="preserve">scht (schlechte)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Reproduktion der Eltern = Kombination der Parameter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usern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neue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Mutation = 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llige 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nderung der Parameter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Gendrift = zuf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llige Ausl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schung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userkonfigurationen 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Energiebilanz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usern: 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Abw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gen von Energieverlust und </w:t>
      </w:r>
      <w:r>
        <w:rPr>
          <w:rFonts w:ascii="Arial" w:hAnsi="Arial" w:hint="default"/>
          <w:rtl w:val="0"/>
          <w:lang w:val="de-DE"/>
        </w:rPr>
        <w:t>–</w:t>
      </w:r>
      <w:r>
        <w:rPr>
          <w:rFonts w:ascii="Arial" w:hAnsi="Arial"/>
          <w:rtl w:val="0"/>
          <w:lang w:val="de-DE"/>
        </w:rPr>
        <w:t xml:space="preserve">aufnahme 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Energieaufnahme: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Heizung (Verbrennen von Heiz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l): Heizk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rper oder Wand-/Fu</w:t>
      </w:r>
      <w:r>
        <w:rPr>
          <w:rFonts w:ascii="Arial" w:hAnsi="Arial" w:hint="default"/>
          <w:rtl w:val="0"/>
          <w:lang w:val="de-DE"/>
        </w:rPr>
        <w:t>ß</w:t>
      </w:r>
      <w:r>
        <w:rPr>
          <w:rFonts w:ascii="Arial" w:hAnsi="Arial"/>
          <w:rtl w:val="0"/>
          <w:lang w:val="de-DE"/>
        </w:rPr>
        <w:t>bodenheizung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K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rperw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 von Personen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Abstrahlw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 von elektrischen Ger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ten + warmes Wasser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Sonnenenergie (direkt)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Energieabgabe: 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Direkter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rmeaustausch bei L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ften (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ffnen Fenster/T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r)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= (delta)m * c * (delta)T</w:t>
      </w:r>
    </w:p>
    <w:p>
      <w:pPr>
        <w:pStyle w:val="Text A"/>
        <w:numPr>
          <w:ilvl w:val="2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Indirekter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rmeaustausch 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ber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nde und Fenster: 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rmedurchgang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= U-Wert (W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rmedurchgangskoeffizient) * t * A * (delta)T</w:t>
      </w:r>
    </w:p>
    <w:p>
      <w:pPr>
        <w:pStyle w:val="Text A"/>
        <w:spacing w:before="0" w:line="240" w:lineRule="auto"/>
        <w:ind w:left="2160" w:firstLine="0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3.  Zielstellung/Abgrenzung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Aneignen Grundlagenwissen zu Thema </w:t>
      </w:r>
      <w:r>
        <w:rPr>
          <w:rFonts w:ascii="Wingdings" w:hAnsi="Wingdings" w:hint="default"/>
          <w:rtl w:val="0"/>
          <w:lang w:val="en-US"/>
        </w:rPr>
        <w:sym w:font="Wingdings" w:char="F0E0"/>
      </w:r>
      <w:r>
        <w:rPr>
          <w:rFonts w:ascii="Arial" w:hAnsi="Arial"/>
          <w:rtl w:val="0"/>
          <w:lang w:val="de-DE"/>
        </w:rPr>
        <w:t xml:space="preserve"> Spezifizierung 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erstellen einer Simulation zum Errechnen der Energiebilanz unter Betrachtung folgender Faktoren:</w:t>
      </w:r>
    </w:p>
    <w:p>
      <w:pPr>
        <w:pStyle w:val="Text A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Lage des 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udes und die damit bedingte Geologischen Faktoren</w:t>
      </w:r>
    </w:p>
    <w:p>
      <w:pPr>
        <w:pStyle w:val="Text A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verbautes D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mmmaterial</w:t>
      </w:r>
    </w:p>
    <w:p>
      <w:pPr>
        <w:pStyle w:val="Text A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genutzte Verglasung</w:t>
      </w:r>
    </w:p>
    <w:p>
      <w:pPr>
        <w:pStyle w:val="Text A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verwendetes Baumaterial</w:t>
      </w:r>
    </w:p>
    <w:p>
      <w:pPr>
        <w:pStyle w:val="Text A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Stabilit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t Haus 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verwenden von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 xml:space="preserve">ren Algorithmen zur Optimierung 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graphische Ausgabe der Ergebnisse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Abgrenzung: 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Nur Wohngeb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Grundlagen Statik, Baustoffe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Visualisierung ohne Details</w:t>
      </w:r>
    </w:p>
    <w:p>
      <w:pPr>
        <w:pStyle w:val="Text A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 xml:space="preserve">Keine Solartechnik etc.  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4.  methodisches Vorgehen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Literaturrecherche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themenspezifisches Wissen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Wiederholung der objektorientierten Programmierung mit Hilfe von Java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Programmierung einer Simulation als Umgebung f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r Optimierung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Weiterentwicklung der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 mithilfe eines computergest</w:t>
      </w:r>
      <w:r>
        <w:rPr>
          <w:rFonts w:ascii="Arial" w:hAnsi="Arial" w:hint="default"/>
          <w:rtl w:val="0"/>
          <w:lang w:val="de-DE"/>
        </w:rPr>
        <w:t>ü</w:t>
      </w:r>
      <w:r>
        <w:rPr>
          <w:rFonts w:ascii="Arial" w:hAnsi="Arial"/>
          <w:rtl w:val="0"/>
          <w:lang w:val="de-DE"/>
        </w:rPr>
        <w:t>tzten,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Optimierungsverfahrens (Bibliothek Jenetics)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Auswertung und Visualisierung (Bibliothek OpenGL) der Ergebnisse und Fehleranalyse</w:t>
      </w: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rtl w:val="0"/>
        </w:rPr>
      </w:pPr>
    </w:p>
    <w:p>
      <w:pPr>
        <w:pStyle w:val="Text A"/>
        <w:spacing w:before="0" w:line="240" w:lineRule="auto"/>
      </w:pPr>
    </w:p>
    <w:p>
      <w:pPr>
        <w:pStyle w:val="Text A"/>
        <w:spacing w:before="0" w:line="240" w:lineRule="auto"/>
      </w:pPr>
    </w:p>
    <w:p>
      <w:pPr>
        <w:pStyle w:val="Text A"/>
        <w:spacing w:before="0" w:line="240" w:lineRule="auto"/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5.  Motivation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hohes Potential die Energiebilanz von Wohngeb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uden zu verbessern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Affinit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t zur Informatik, Architektur und Bauphysik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Verbinden von Informatik und Physik in Form von Algorithmen und Bauphysik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Anwenden von evolution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ren Al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89876</wp:posOffset>
                </wp:positionH>
                <wp:positionV relativeFrom="page">
                  <wp:posOffset>454356</wp:posOffset>
                </wp:positionV>
                <wp:extent cx="5687030" cy="1951328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030" cy="19513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61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2921"/>
                              <w:gridCol w:w="3260"/>
                              <w:gridCol w:w="3475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Leonhard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Felix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September 2018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Vorbereitung der Themenverteidigung + Einlesen in das Thema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Oktober 2018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Bauphysik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3D Grafik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Evolution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re Algorithmen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November 2018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Statik, Nebenbedinungen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Erstellung von Objekt Haus mit grundlegenden Eigenschaften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Erstellung von Objekt Haus mit grundlegenden Eigenschaften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Dezember 2018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Statik, Nebenbedinungen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Grundlagen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 Grafik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Rahmen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 EA: Klasse Population und Methoden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r Vererbung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Januar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Formeln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 Energieverlust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Modellierung von Modulen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Methoden der Vererbung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Februar 2019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Puffer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rz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Werte und Konstanten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r (Energiebilanz wichtig) sammeln und in Programm einbinden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Ausweitung Objekt Haus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r Baustoffe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&gt; Grundlage Module (+ Eigenschaften)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Verfassen der Kapitel zur Optimierung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April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Energiequellen: Sonne, Mensch, Heizung, elektrische Ger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te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Einbinden der Erkenntnisse zu Nebenbedingungen in Simulation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Einbinden der Erkenntnisse zu Nebenbedingungen in Simulation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Mai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Verfassen Kapitel zur Bedingung 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 Stabilit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t von Geb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uden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Einbinden der Erkenntnisse zum thermalen Verhalten in die Simulation: Berechnung der Energieabgabe nach au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ß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en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Einbinden der Erkenntnisse zum thermalen Verhalten in die Simulation: Berechnung der Energieabgabe nach au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ß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en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.1pt;margin-top:35.8pt;width:447.8pt;height:153.6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61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2921"/>
                        <w:gridCol w:w="3260"/>
                        <w:gridCol w:w="3475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Leonhard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Felix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Max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September 2018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Vorbereitung der Themenverteidigung + Einlesen in das Thema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Oktober 2018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Bauphysik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3D Grafik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Evolution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re Algorithmen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November 2018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Statik, Nebenbedinungen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Erstellung von Objekt Haus mit grundlegenden Eigenschaften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Erstellung von Objekt Haus mit grundlegenden Eigenschaften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Dezember 2018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Statik, Nebenbedinungen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Grundlagen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 Grafik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Rahmen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 EA: Klasse Population und Methoden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r Vererbung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Januar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Formeln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 Energieverlust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Modellierung von Modulen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Methoden der Vererbung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Februar 2019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Puffer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rz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Werte und Konstanten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r (Energiebilanz wichtig) sammeln und in Programm einbinden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Ausweitung Objekt Haus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r Baustoffe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—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&gt; Grundlage Module (+ Eigenschaften)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Verfassen der Kapitel zur Optimierung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April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Energiequellen: Sonne, Mensch, Heizung, elektrische Ger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te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Einbinden der Erkenntnisse zu Nebenbedingungen in Simulation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Einbinden der Erkenntnisse zu Nebenbedingungen in Simulation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Mai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Verfassen Kapitel zur Bedingung 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 Stabilit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t von Geb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uden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Einbinden der Erkenntnisse zum thermalen Verhalten in die Simulation: Berechnung der Energieabgabe nach au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ß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en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Einbinden der Erkenntnisse zum thermalen Verhalten in die Simulation: Berechnung der Energieabgabe nach au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ß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en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" w:hAnsi="Arial"/>
          <w:rtl w:val="0"/>
          <w:lang w:val="de-DE"/>
        </w:rPr>
        <w:t>gorithmen auf ein reales Problem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automatisierte Planung von H</w:t>
      </w:r>
      <w:r>
        <w:rPr>
          <w:rFonts w:ascii="Arial" w:hAnsi="Arial" w:hint="default"/>
          <w:rtl w:val="0"/>
          <w:lang w:val="de-DE"/>
        </w:rPr>
        <w:t>ä</w:t>
      </w:r>
      <w:r>
        <w:rPr>
          <w:rFonts w:ascii="Arial" w:hAnsi="Arial"/>
          <w:rtl w:val="0"/>
          <w:lang w:val="de-DE"/>
        </w:rPr>
        <w:t>usern unter Einbezug von Energiebilanz und Statik</w:t>
      </w:r>
    </w:p>
    <w:p>
      <w:pPr>
        <w:pStyle w:val="Text A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rtl w:val="0"/>
          <w:lang w:val="de-DE"/>
        </w:rPr>
      </w:pPr>
      <w:r>
        <w:rPr>
          <w:rFonts w:ascii="Arial" w:hAnsi="Arial"/>
          <w:rtl w:val="0"/>
          <w:lang w:val="de-DE"/>
        </w:rPr>
        <w:t>entdecken m</w:t>
      </w:r>
      <w:r>
        <w:rPr>
          <w:rFonts w:ascii="Arial" w:hAnsi="Arial" w:hint="default"/>
          <w:rtl w:val="0"/>
          <w:lang w:val="de-DE"/>
        </w:rPr>
        <w:t>ö</w:t>
      </w:r>
      <w:r>
        <w:rPr>
          <w:rFonts w:ascii="Arial" w:hAnsi="Arial"/>
          <w:rtl w:val="0"/>
          <w:lang w:val="de-DE"/>
        </w:rPr>
        <w:t>glicher unkonventioneller Hausformen(Bild Antenne</w:t>
      </w:r>
      <w:r>
        <w:rPr>
          <w:rFonts w:ascii="Arial" w:hAnsi="Arial"/>
          <w:rtl w:val="0"/>
          <w:lang w:val="de-DE"/>
        </w:rPr>
        <w:t xml:space="preserve"> -&gt; Space Technology 5</w:t>
      </w:r>
      <w:r>
        <w:rPr>
          <w:rFonts w:ascii="Arial" w:hAnsi="Arial"/>
          <w:rtl w:val="0"/>
          <w:lang w:val="de-DE"/>
        </w:rPr>
        <w:t>) -&gt; menschlich logische nicht beste</w:t>
      </w: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  <w:rPr>
          <w:rFonts w:ascii="Arial" w:cs="Arial" w:hAnsi="Arial" w:eastAsia="Arial"/>
        </w:rPr>
      </w:pPr>
    </w:p>
    <w:p>
      <w:pPr>
        <w:pStyle w:val="Text A"/>
        <w:spacing w:before="0" w:line="240" w:lineRule="auto"/>
      </w:pPr>
      <w:r>
        <w:br w:type="textWrapping"/>
      </w:r>
      <w:r>
        <w:br w:type="page"/>
      </w:r>
    </w:p>
    <w:p>
      <w:pPr>
        <w:pStyle w:val="Text A"/>
        <w:spacing w:before="0" w:line="240" w:lineRule="auto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89876</wp:posOffset>
                </wp:positionH>
                <wp:positionV relativeFrom="page">
                  <wp:posOffset>538069</wp:posOffset>
                </wp:positionV>
                <wp:extent cx="5687030" cy="390265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030" cy="39026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61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2921"/>
                              <w:gridCol w:w="3260"/>
                              <w:gridCol w:w="3475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  <w:tblHeader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Leonhard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Felix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5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Juni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Verfassen der Kapitel zu thermischen Verhalten von Geb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uden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Implementierung der Module grafisch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Berechnen des Energiegewinns mit aktuellen Haus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Juli 2019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Puffer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August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Beispiel Durchlauf + Dokumentation der Ergebnisse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Verfassen Kapitel zur 3D Grafik in Java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Beispiel Durchlauf + Dokumentation der Ergebnisse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September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Berichtigen von Fehlern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Visualisierung des Beispiels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Berichtigen von Fehlern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Oktober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Verfassen der Kapitel zur Simulation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Visualisierung des Beispiels 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Verfassen der Kapitel zur Simulation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November 2019</w:t>
                                  </w:r>
                                </w:p>
                              </w:tc>
                              <w:tc>
                                <w:tcPr>
                                  <w:tcW w:type="dxa" w:w="2921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 Verfassen der Kapitel zur Simulation </w:t>
                                  </w:r>
                                </w:p>
                              </w:tc>
                              <w:tc>
                                <w:tcPr>
                                  <w:tcW w:type="dxa" w:w="325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Ausbesserung von Fehlern/Erweiterung von Kapitel 3D Grafik</w:t>
                                  </w:r>
                                </w:p>
                              </w:tc>
                              <w:tc>
                                <w:tcPr>
                                  <w:tcW w:type="dxa" w:w="347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Ausbessern von kleinen Fehlern im Programm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Dezember 2019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Korrekturlesen und Abgabe der Seminarfacharbeit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Januar 2020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Sicherstellung der Lauff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higkeit der Programme, Behebung von Bugs, 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bersichtliche und ansprechende Oberfl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che, Beispiele erstellen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Februar 2020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Erstellung der Pr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sentation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bdbdb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ä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rz 2020</w:t>
                                  </w:r>
                                </w:p>
                              </w:tc>
                              <w:tc>
                                <w:tcPr>
                                  <w:tcW w:type="dxa" w:w="9656"/>
                                  <w:gridSpan w:val="3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ellenstil 2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Colloquium vorbereiten und halten 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.1pt;margin-top:42.4pt;width:447.8pt;height:307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61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2921"/>
                        <w:gridCol w:w="3260"/>
                        <w:gridCol w:w="3475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  <w:tblHeader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Leonhard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Felix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Max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5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Juni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Verfassen der Kapitel zu thermischen Verhalten von Geb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uden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Implementierung der Module grafisch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Berechnen des Energiegewinns mit aktuellen Haus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Juli 2019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Puffer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August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Beispiel Durchlauf + Dokumentation der Ergebnisse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Verfassen Kapitel zur 3D Grafik in Java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Beispiel Durchlauf + Dokumentation der Ergebnisse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September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Berichtigen von Fehlern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Visualisierung des Beispiels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Berichtigen von Fehlern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Oktober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Verfassen der Kapitel zur Simulation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Visualisierung des Beispiels 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Verfassen der Kapitel zur Simulation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November 2019</w:t>
                            </w:r>
                          </w:p>
                        </w:tc>
                        <w:tc>
                          <w:tcPr>
                            <w:tcW w:type="dxa" w:w="2921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 Verfassen der Kapitel zur Simulation </w:t>
                            </w:r>
                          </w:p>
                        </w:tc>
                        <w:tc>
                          <w:tcPr>
                            <w:tcW w:type="dxa" w:w="325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Ausbesserung von Fehlern/Erweiterung von Kapitel 3D Grafik</w:t>
                            </w:r>
                          </w:p>
                        </w:tc>
                        <w:tc>
                          <w:tcPr>
                            <w:tcW w:type="dxa" w:w="347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Ausbessern von kleinen Fehlern im Programm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Dezember 2019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Korrekturlesen und Abgabe der Seminarfacharbeit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Januar 2020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Sicherstellung der Lauff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higkeit der Programme, Behebung von Bugs, 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bersichtliche und ansprechende Oberfl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che, Beispiele erstellen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Februar 2020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Erstellung der Pr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sentation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bdbdb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M</w:t>
                            </w:r>
                            <w:r>
                              <w:rPr>
                                <w:rFonts w:ascii="Helvetica Neue" w:cs="Arial Unicode MS" w:hAnsi="Helvetica Neue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rz 2020</w:t>
                            </w:r>
                          </w:p>
                        </w:tc>
                        <w:tc>
                          <w:tcPr>
                            <w:tcW w:type="dxa" w:w="9656"/>
                            <w:gridSpan w:val="3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ellenstil 2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Colloquium vorbereiten und halten 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0" w:h="8391" w:orient="landscape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 A"/>
      <w:tabs>
        <w:tab w:val="center" w:pos="4513"/>
        <w:tab w:val="right" w:pos="9000"/>
        <w:tab w:val="clear" w:pos="9020"/>
      </w:tabs>
    </w:pPr>
    <w:r>
      <w:rPr>
        <w:rFonts w:ascii="Arial" w:hAnsi="Arial"/>
      </w:rP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ierter Stil: 2"/>
  </w:abstractNum>
  <w:abstractNum w:abstractNumId="1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meriert"/>
  </w:abstractNum>
  <w:abstractNum w:abstractNumId="3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 A">
    <w:name w:val="Kopf- und Fußzeilen A"/>
    <w:next w:val="Kopf- und Fußzeilen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Importierter Stil: 2">
    <w:name w:val="Importierter Stil: 2"/>
    <w:pPr>
      <w:numPr>
        <w:numId w:val="1"/>
      </w:numPr>
    </w:pPr>
  </w:style>
  <w:style w:type="numbering" w:styleId="Nummeriert">
    <w:name w:val="Nummeriert"/>
    <w:pPr>
      <w:numPr>
        <w:numId w:val="3"/>
      </w:numPr>
    </w:p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