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2F" w:rsidRDefault="008B737E">
      <w:r>
        <w:rPr>
          <w:rFonts w:hint="eastAsia"/>
        </w:rPr>
        <w:t>T</w:t>
      </w:r>
      <w:r>
        <w:t>iDB</w:t>
      </w:r>
    </w:p>
    <w:p w:rsidR="00585824" w:rsidRDefault="00585824" w:rsidP="00585824">
      <w:pPr>
        <w:widowControl/>
        <w:jc w:val="left"/>
        <w:rPr>
          <w:rFonts w:ascii="Helvetica Neue" w:eastAsia="宋体" w:hAnsi="Helvetica Neue" w:cs="宋体"/>
          <w:color w:val="333333"/>
          <w:spacing w:val="15"/>
          <w:kern w:val="0"/>
          <w:sz w:val="23"/>
          <w:szCs w:val="23"/>
          <w:shd w:val="clear" w:color="auto" w:fill="FFFFFF"/>
        </w:rPr>
      </w:pPr>
      <w:r w:rsidRPr="00585824">
        <w:rPr>
          <w:rFonts w:ascii="Helvetica Neue" w:eastAsia="宋体" w:hAnsi="Helvetica Neue" w:cs="宋体"/>
          <w:color w:val="333333"/>
          <w:spacing w:val="15"/>
          <w:kern w:val="0"/>
          <w:sz w:val="23"/>
          <w:szCs w:val="23"/>
          <w:shd w:val="clear" w:color="auto" w:fill="FFFFFF"/>
        </w:rPr>
        <w:t>HTAP</w:t>
      </w:r>
      <w:r w:rsidRPr="00585824">
        <w:rPr>
          <w:rFonts w:ascii="Helvetica Neue" w:eastAsia="宋体" w:hAnsi="Helvetica Neue" w:cs="宋体"/>
          <w:color w:val="333333"/>
          <w:spacing w:val="15"/>
          <w:kern w:val="0"/>
          <w:sz w:val="23"/>
          <w:szCs w:val="23"/>
          <w:shd w:val="clear" w:color="auto" w:fill="FFFFFF"/>
        </w:rPr>
        <w:t>是一款同时面对在线处理业务和数据分析业务的混合数据库</w:t>
      </w: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。</w:t>
      </w:r>
    </w:p>
    <w:p w:rsidR="00585824" w:rsidRDefault="00585824" w:rsidP="00585824">
      <w:pPr>
        <w:widowControl/>
        <w:jc w:val="left"/>
        <w:rPr>
          <w:rFonts w:ascii="Helvetica Neue" w:eastAsia="宋体" w:hAnsi="Helvetica Neue" w:cs="宋体"/>
          <w:color w:val="333333"/>
          <w:spacing w:val="15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价值意义：</w:t>
      </w:r>
    </w:p>
    <w:p w:rsidR="00585824" w:rsidRPr="00585824" w:rsidRDefault="00585824" w:rsidP="00585824">
      <w:pPr>
        <w:widowControl/>
        <w:jc w:val="left"/>
        <w:rPr>
          <w:rFonts w:ascii="Helvetica Neue" w:eastAsia="宋体" w:hAnsi="Helvetica Neue" w:cs="宋体"/>
          <w:color w:val="333333"/>
          <w:spacing w:val="15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使用同一份数据实现</w:t>
      </w: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OLTP</w:t>
      </w: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和</w:t>
      </w: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OLAP</w:t>
      </w:r>
      <w:r>
        <w:rPr>
          <w:rFonts w:ascii="Helvetica Neue" w:eastAsia="宋体" w:hAnsi="Helvetica Neue" w:cs="宋体"/>
          <w:color w:val="333333"/>
          <w:spacing w:val="15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Helvetica Neue" w:eastAsia="宋体" w:hAnsi="Helvetica Neue" w:cs="宋体" w:hint="eastAsia"/>
          <w:color w:val="333333"/>
          <w:spacing w:val="15"/>
          <w:kern w:val="0"/>
          <w:sz w:val="23"/>
          <w:szCs w:val="23"/>
          <w:shd w:val="clear" w:color="auto" w:fill="FFFFFF"/>
        </w:rPr>
        <w:t>两种模式支持。</w:t>
      </w:r>
    </w:p>
    <w:p w:rsidR="008B737E" w:rsidRDefault="008B737E">
      <w:r>
        <w:rPr>
          <w:rFonts w:hint="eastAsia"/>
        </w:rPr>
        <w:t>功能概览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B737E" w:rsidTr="008B737E">
        <w:tc>
          <w:tcPr>
            <w:tcW w:w="4145" w:type="dxa"/>
          </w:tcPr>
          <w:p w:rsidR="008B737E" w:rsidRDefault="008B737E">
            <w:r>
              <w:rPr>
                <w:rFonts w:hint="eastAsia"/>
              </w:rPr>
              <w:t>支持</w:t>
            </w:r>
          </w:p>
        </w:tc>
        <w:tc>
          <w:tcPr>
            <w:tcW w:w="4145" w:type="dxa"/>
          </w:tcPr>
          <w:p w:rsidR="008B737E" w:rsidRDefault="008B737E">
            <w:r>
              <w:rPr>
                <w:rFonts w:hint="eastAsia"/>
              </w:rPr>
              <w:t>不支持</w:t>
            </w:r>
          </w:p>
        </w:tc>
      </w:tr>
      <w:tr w:rsidR="008B737E" w:rsidTr="008B737E">
        <w:tc>
          <w:tcPr>
            <w:tcW w:w="4145" w:type="dxa"/>
          </w:tcPr>
          <w:p w:rsidR="008B737E" w:rsidRDefault="00791043">
            <w:r>
              <w:rPr>
                <w:rFonts w:hint="eastAsia"/>
              </w:rPr>
              <w:t>无限水平</w:t>
            </w:r>
          </w:p>
          <w:p w:rsidR="004839F7" w:rsidRDefault="004839F7" w:rsidP="004839F7">
            <w:pPr>
              <w:widowControl/>
              <w:jc w:val="left"/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TiDB 100%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支持标准的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 ACID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事务</w:t>
            </w:r>
          </w:p>
          <w:p w:rsidR="00A500DF" w:rsidRDefault="00A500DF" w:rsidP="00A500DF">
            <w:pPr>
              <w:widowControl/>
              <w:jc w:val="left"/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 100%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数据强一致性</w:t>
            </w:r>
          </w:p>
          <w:p w:rsidR="00A500DF" w:rsidRDefault="00A500DF" w:rsidP="00A500DF">
            <w:pPr>
              <w:widowControl/>
              <w:jc w:val="left"/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TiDB/TiKV/PD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这三个组件都能容忍部分实例失效</w:t>
            </w:r>
          </w:p>
          <w:p w:rsidR="004839F7" w:rsidRDefault="006A25AF">
            <w:r>
              <w:rPr>
                <w:rFonts w:hint="eastAsia"/>
              </w:rPr>
              <w:t>支持 TLS</w:t>
            </w:r>
            <w:r>
              <w:t xml:space="preserve"> </w:t>
            </w:r>
            <w:r>
              <w:rPr>
                <w:rFonts w:hint="eastAsia"/>
              </w:rPr>
              <w:t>双向认证</w:t>
            </w:r>
          </w:p>
          <w:p w:rsidR="00271361" w:rsidRDefault="00271361">
            <w:r>
              <w:rPr>
                <w:rFonts w:hint="eastAsia"/>
              </w:rPr>
              <w:t>支持 MYSQL、CSV</w:t>
            </w:r>
            <w:r>
              <w:t xml:space="preserve"> </w:t>
            </w:r>
            <w:r>
              <w:rPr>
                <w:rFonts w:hint="eastAsia"/>
              </w:rPr>
              <w:t>数据导入</w:t>
            </w:r>
          </w:p>
          <w:p w:rsidR="00627080" w:rsidRDefault="00627080" w:rsidP="00627080">
            <w:pPr>
              <w:widowControl/>
              <w:jc w:val="left"/>
            </w:pPr>
            <w:r>
              <w:rPr>
                <w:rFonts w:hint="eastAsia"/>
              </w:rPr>
              <w:t>支持自定义变量（</w:t>
            </w:r>
            <w:hyperlink r:id="rId5" w:history="1">
              <w:r>
                <w:rPr>
                  <w:rStyle w:val="a4"/>
                </w:rPr>
                <w:t>https://pingcap.com/docs-cn/v3.0/reference/sql/language-structure/user-defined-variables/</w:t>
              </w:r>
            </w:hyperlink>
          </w:p>
          <w:p w:rsidR="00627080" w:rsidRDefault="00627080">
            <w:r>
              <w:rPr>
                <w:rFonts w:hint="eastAsia"/>
              </w:rPr>
              <w:t>）</w:t>
            </w:r>
          </w:p>
          <w:p w:rsidR="004B2663" w:rsidRDefault="004B2663" w:rsidP="004B2663">
            <w:pPr>
              <w:widowControl/>
              <w:jc w:val="left"/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TiDB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中函数和操作符使用方法与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 MySQL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基本一致，</w:t>
            </w:r>
          </w:p>
          <w:p w:rsidR="002937E1" w:rsidRDefault="002937E1" w:rsidP="002937E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 xml:space="preserve">TiDB </w:t>
            </w:r>
            <w:r>
              <w:rPr>
                <w:rFonts w:ascii="Helvetica" w:hAnsi="Helvetica"/>
                <w:color w:val="3E3E3E"/>
              </w:rPr>
              <w:t>中视图为只读视图，不支持对视图进行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UPDATE</w:t>
            </w:r>
            <w:r>
              <w:rPr>
                <w:rFonts w:ascii="Helvetica" w:hAnsi="Helvetica"/>
                <w:color w:val="3E3E3E"/>
              </w:rPr>
              <w:t>、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INSERT</w:t>
            </w:r>
            <w:r>
              <w:rPr>
                <w:rFonts w:ascii="Helvetica" w:hAnsi="Helvetica"/>
                <w:color w:val="3E3E3E"/>
              </w:rPr>
              <w:t>、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DELETE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等写入操作。</w:t>
            </w:r>
          </w:p>
          <w:p w:rsidR="002937E1" w:rsidRDefault="002937E1" w:rsidP="002937E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对已创建的视图仅支持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DROP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的</w:t>
            </w:r>
            <w:r>
              <w:rPr>
                <w:rFonts w:ascii="Helvetica" w:hAnsi="Helvetica"/>
                <w:color w:val="3E3E3E"/>
              </w:rPr>
              <w:t xml:space="preserve"> DDL </w:t>
            </w:r>
            <w:r>
              <w:rPr>
                <w:rFonts w:ascii="Helvetica" w:hAnsi="Helvetica"/>
                <w:color w:val="3E3E3E"/>
              </w:rPr>
              <w:t>操作，即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DROP [VIEW | TABLE]</w:t>
            </w:r>
            <w:r>
              <w:rPr>
                <w:rFonts w:ascii="Helvetica" w:hAnsi="Helvetica"/>
                <w:color w:val="3E3E3E"/>
              </w:rPr>
              <w:t>。</w:t>
            </w:r>
          </w:p>
          <w:p w:rsidR="00972D82" w:rsidRDefault="00972D82" w:rsidP="00972D82">
            <w:pPr>
              <w:widowControl/>
              <w:jc w:val="left"/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TiDB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使用乐观事务模型，在执行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UPDATE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、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INSERT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、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DELETE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等语句时，只有在提交过程中才会检查写写冲突，而不是像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 xml:space="preserve"> MySQL 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一样使用行锁来避免写写冲突。</w:t>
            </w:r>
          </w:p>
          <w:p w:rsidR="00853CA9" w:rsidRDefault="00853CA9" w:rsidP="00853CA9">
            <w:pPr>
              <w:widowControl/>
              <w:jc w:val="left"/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>执行失败的事务默认</w:t>
            </w:r>
            <w:r>
              <w:rPr>
                <w:rStyle w:val="a6"/>
                <w:rFonts w:ascii="Helvetica" w:hAnsi="Helvetica"/>
                <w:color w:val="3E3E3E"/>
                <w:shd w:val="clear" w:color="auto" w:fill="FFFFFF"/>
              </w:rPr>
              <w:t>不会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自动重试，因为这会导致更新丢失。可通过配置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tidb_disable_txn_auto_retry = off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3E3E3E"/>
                <w:shd w:val="clear" w:color="auto" w:fill="FFFFFF"/>
              </w:rPr>
              <w:t>开启该项功能。</w:t>
            </w:r>
          </w:p>
          <w:p w:rsidR="00853CA9" w:rsidRDefault="00853CA9" w:rsidP="00853CA9">
            <w:pPr>
              <w:pStyle w:val="a5"/>
              <w:shd w:val="clear" w:color="auto" w:fill="FFFFFF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由于</w:t>
            </w:r>
            <w:r>
              <w:rPr>
                <w:rFonts w:ascii="Helvetica" w:hAnsi="Helvetica"/>
                <w:color w:val="3E3E3E"/>
              </w:rPr>
              <w:t xml:space="preserve"> TiDB </w:t>
            </w:r>
            <w:r>
              <w:rPr>
                <w:rFonts w:ascii="Helvetica" w:hAnsi="Helvetica"/>
                <w:color w:val="3E3E3E"/>
              </w:rPr>
              <w:t>分布式两阶段提交的要求，修改数据的大事务可能会出现一些问题。因此，</w:t>
            </w:r>
            <w:r>
              <w:rPr>
                <w:rFonts w:ascii="Helvetica" w:hAnsi="Helvetica"/>
                <w:color w:val="3E3E3E"/>
              </w:rPr>
              <w:t xml:space="preserve">TiDB </w:t>
            </w:r>
            <w:r>
              <w:rPr>
                <w:rFonts w:ascii="Helvetica" w:hAnsi="Helvetica"/>
                <w:color w:val="3E3E3E"/>
              </w:rPr>
              <w:t>特意对事务大小设置了一些限制以减少这种影响：</w:t>
            </w:r>
          </w:p>
          <w:p w:rsidR="00853CA9" w:rsidRDefault="00853CA9" w:rsidP="00853CA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单个事务包含的</w:t>
            </w:r>
            <w:r>
              <w:rPr>
                <w:rFonts w:ascii="Helvetica" w:hAnsi="Helvetica"/>
                <w:color w:val="3E3E3E"/>
              </w:rPr>
              <w:t xml:space="preserve"> SQL </w:t>
            </w:r>
            <w:r>
              <w:rPr>
                <w:rFonts w:ascii="Helvetica" w:hAnsi="Helvetica"/>
                <w:color w:val="3E3E3E"/>
              </w:rPr>
              <w:t>语句不超过</w:t>
            </w:r>
            <w:r>
              <w:rPr>
                <w:rFonts w:ascii="Helvetica" w:hAnsi="Helvetica"/>
                <w:color w:val="3E3E3E"/>
              </w:rPr>
              <w:t xml:space="preserve"> 5000 </w:t>
            </w:r>
            <w:r>
              <w:rPr>
                <w:rFonts w:ascii="Helvetica" w:hAnsi="Helvetica"/>
                <w:color w:val="3E3E3E"/>
              </w:rPr>
              <w:t>条（默认）</w:t>
            </w:r>
          </w:p>
          <w:p w:rsidR="00853CA9" w:rsidRDefault="00853CA9" w:rsidP="00853CA9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每个键值对不超过</w:t>
            </w:r>
            <w:r>
              <w:rPr>
                <w:rFonts w:ascii="Helvetica" w:hAnsi="Helvetica"/>
                <w:color w:val="3E3E3E"/>
              </w:rPr>
              <w:t xml:space="preserve"> 6MB</w:t>
            </w:r>
          </w:p>
          <w:p w:rsidR="00853CA9" w:rsidRDefault="00853CA9" w:rsidP="00853CA9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键值对的总数不超过</w:t>
            </w:r>
            <w:r>
              <w:rPr>
                <w:rFonts w:ascii="Helvetica" w:hAnsi="Helvetica"/>
                <w:color w:val="3E3E3E"/>
              </w:rPr>
              <w:t xml:space="preserve"> 300,000</w:t>
            </w:r>
          </w:p>
          <w:p w:rsidR="00853CA9" w:rsidRDefault="00853CA9" w:rsidP="00853CA9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lastRenderedPageBreak/>
              <w:t>键值对的总大小不超过</w:t>
            </w:r>
            <w:r>
              <w:rPr>
                <w:rFonts w:ascii="Helvetica" w:hAnsi="Helvetica"/>
                <w:color w:val="3E3E3E"/>
              </w:rPr>
              <w:t xml:space="preserve"> 100MB</w:t>
            </w:r>
          </w:p>
          <w:p w:rsidR="00627080" w:rsidRPr="00972D82" w:rsidRDefault="00627080">
            <w:bookmarkStart w:id="0" w:name="_GoBack"/>
            <w:bookmarkEnd w:id="0"/>
          </w:p>
        </w:tc>
        <w:tc>
          <w:tcPr>
            <w:tcW w:w="4145" w:type="dxa"/>
          </w:tcPr>
          <w:p w:rsidR="00FA4665" w:rsidRDefault="00FA4665" w:rsidP="00FA4665">
            <w:r>
              <w:lastRenderedPageBreak/>
              <w:t>存储过程与函数</w:t>
            </w:r>
          </w:p>
          <w:p w:rsidR="00FA4665" w:rsidRDefault="00FA4665" w:rsidP="00FA4665">
            <w:r>
              <w:t>触发器</w:t>
            </w:r>
          </w:p>
          <w:p w:rsidR="00FA4665" w:rsidRDefault="00FA4665" w:rsidP="00FA4665">
            <w:r>
              <w:t>事件</w:t>
            </w:r>
          </w:p>
          <w:p w:rsidR="00FA4665" w:rsidRDefault="00FA4665" w:rsidP="00FA4665">
            <w:r>
              <w:t>自定义函数</w:t>
            </w:r>
          </w:p>
          <w:p w:rsidR="00FA4665" w:rsidRDefault="00FA4665" w:rsidP="00FA4665">
            <w:r>
              <w:t>外键约束</w:t>
            </w:r>
          </w:p>
          <w:p w:rsidR="00FA4665" w:rsidRDefault="00FA4665" w:rsidP="00FA4665">
            <w:r>
              <w:t>全文函数与索引</w:t>
            </w:r>
          </w:p>
          <w:p w:rsidR="00FA4665" w:rsidRDefault="00FA4665" w:rsidP="00FA4665">
            <w:r>
              <w:t>空间函数与索引</w:t>
            </w:r>
          </w:p>
          <w:p w:rsidR="00FA4665" w:rsidRDefault="00FA4665" w:rsidP="00FA4665">
            <w:r>
              <w:t>非 utf8/utf8mb4 字符集</w:t>
            </w:r>
          </w:p>
          <w:p w:rsidR="00FA4665" w:rsidRDefault="00FA4665" w:rsidP="00FA4665">
            <w:r>
              <w:t>BINARY 之外的排序规则</w:t>
            </w:r>
          </w:p>
          <w:p w:rsidR="00FA4665" w:rsidRDefault="00FA4665" w:rsidP="00FA4665">
            <w:r>
              <w:t>增加主键</w:t>
            </w:r>
          </w:p>
          <w:p w:rsidR="00FA4665" w:rsidRDefault="00FA4665" w:rsidP="00FA4665">
            <w:r>
              <w:t>删除主键</w:t>
            </w:r>
          </w:p>
          <w:p w:rsidR="00FA4665" w:rsidRDefault="00FA4665" w:rsidP="00FA4665">
            <w:r>
              <w:t>SYS schema</w:t>
            </w:r>
          </w:p>
          <w:p w:rsidR="00FA4665" w:rsidRDefault="00FA4665" w:rsidP="00FA4665">
            <w:r>
              <w:t>MySQL 追踪优化器</w:t>
            </w:r>
          </w:p>
          <w:p w:rsidR="00FA4665" w:rsidRDefault="00FA4665" w:rsidP="00FA4665">
            <w:r>
              <w:t>XML 函数</w:t>
            </w:r>
          </w:p>
          <w:p w:rsidR="00FA4665" w:rsidRDefault="00FA4665" w:rsidP="00FA4665">
            <w:r>
              <w:t>X Protocol</w:t>
            </w:r>
          </w:p>
          <w:p w:rsidR="00FA4665" w:rsidRDefault="00FA4665" w:rsidP="00FA4665">
            <w:r>
              <w:t>Savepoints</w:t>
            </w:r>
          </w:p>
          <w:p w:rsidR="00FA4665" w:rsidRDefault="00FA4665" w:rsidP="00FA4665">
            <w:r>
              <w:t>列级权限</w:t>
            </w:r>
          </w:p>
          <w:p w:rsidR="00FA4665" w:rsidRDefault="00FA4665" w:rsidP="00FA4665">
            <w:r>
              <w:t>CREATE TABLE tblName AS SELECT stmt 语法</w:t>
            </w:r>
          </w:p>
          <w:p w:rsidR="00FA4665" w:rsidRDefault="00FA4665" w:rsidP="00FA4665">
            <w:r>
              <w:t>CREATE TEMPORARY TABLE 语法</w:t>
            </w:r>
          </w:p>
          <w:p w:rsidR="00FA4665" w:rsidRDefault="00FA4665" w:rsidP="00FA4665">
            <w:r>
              <w:t>XA 语法（TiDB 内部使用两阶段提交，但并没有通过 SQL 接口公开）</w:t>
            </w:r>
          </w:p>
          <w:p w:rsidR="00FA4665" w:rsidRDefault="00FA4665" w:rsidP="00FA4665">
            <w:r>
              <w:t>CHECK TABLE 语法</w:t>
            </w:r>
          </w:p>
          <w:p w:rsidR="008B737E" w:rsidRDefault="00FA4665" w:rsidP="00FA4665">
            <w:r>
              <w:t>CHECKSUM TABLE 语法</w:t>
            </w:r>
          </w:p>
          <w:p w:rsidR="001A508A" w:rsidRDefault="001A508A" w:rsidP="001A508A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不支持同时创建多个索引</w:t>
            </w:r>
          </w:p>
          <w:p w:rsidR="001A508A" w:rsidRDefault="001A508A" w:rsidP="001A508A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不支持通过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ALTER TABLE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在所生成的列上添加索引</w:t>
            </w:r>
          </w:p>
          <w:p w:rsidR="001A508A" w:rsidRDefault="001A508A" w:rsidP="001A508A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不支持同时创建多个列</w:t>
            </w:r>
          </w:p>
          <w:p w:rsidR="001A508A" w:rsidRDefault="001A508A" w:rsidP="001A508A">
            <w:pPr>
              <w:widowControl/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不支持将新创建的列设为主键或唯一索引，也不支持将此列设成</w:t>
            </w:r>
            <w:r>
              <w:rPr>
                <w:rFonts w:ascii="Helvetica" w:hAnsi="Helvetica"/>
                <w:color w:val="3E3E3E"/>
              </w:rPr>
              <w:t xml:space="preserve"> auto_increment </w:t>
            </w:r>
            <w:r>
              <w:rPr>
                <w:rFonts w:ascii="Helvetica" w:hAnsi="Helvetica"/>
                <w:color w:val="3E3E3E"/>
              </w:rPr>
              <w:t>属性</w:t>
            </w:r>
          </w:p>
          <w:p w:rsidR="001A508A" w:rsidRDefault="003F2BCF" w:rsidP="003F2BCF">
            <w:pPr>
              <w:widowControl/>
              <w:jc w:val="left"/>
              <w:rPr>
                <w:rFonts w:ascii="Helvetica" w:hAnsi="Helvetica"/>
                <w:color w:val="3E3E3E"/>
                <w:shd w:val="clear" w:color="auto" w:fill="FFFFFF"/>
              </w:rPr>
            </w:pPr>
            <w:r>
              <w:rPr>
                <w:rFonts w:ascii="Helvetica" w:hAnsi="Helvetica"/>
                <w:color w:val="3E3E3E"/>
                <w:shd w:val="clear" w:color="auto" w:fill="FFFFFF"/>
              </w:rPr>
              <w:t>不支持删除主键列或索引列</w:t>
            </w:r>
          </w:p>
          <w:p w:rsidR="00C06021" w:rsidRDefault="00C06021" w:rsidP="00C0602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不支持有损变更，比如从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BIGINT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变为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INTEGER</w:t>
            </w:r>
            <w:r>
              <w:rPr>
                <w:rFonts w:ascii="Helvetica" w:hAnsi="Helvetica"/>
                <w:color w:val="3E3E3E"/>
              </w:rPr>
              <w:t>，或者从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VARCHAR(255)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变为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VARCHAR(10)</w:t>
            </w:r>
          </w:p>
          <w:p w:rsidR="00C06021" w:rsidRDefault="00C06021" w:rsidP="00C0602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不支持修改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DECIMAL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类型的精度</w:t>
            </w:r>
          </w:p>
          <w:p w:rsidR="00C06021" w:rsidRDefault="00C06021" w:rsidP="00C0602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不支持更改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UNSIGNED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属性</w:t>
            </w:r>
          </w:p>
          <w:p w:rsidR="00C06021" w:rsidRDefault="00C06021" w:rsidP="00C0602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lastRenderedPageBreak/>
              <w:t>只支持将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CHARACTER SET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属性从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utf8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更改为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utf8mb4</w:t>
            </w:r>
          </w:p>
          <w:p w:rsidR="00295922" w:rsidRDefault="00295922" w:rsidP="00295922">
            <w:pPr>
              <w:widowControl/>
              <w:shd w:val="clear" w:color="auto" w:fill="FFFFFF"/>
              <w:jc w:val="left"/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</w:pPr>
            <w:r>
              <w:rPr>
                <w:rFonts w:ascii="Helvetica" w:hAnsi="Helvetica"/>
                <w:color w:val="3E3E3E"/>
              </w:rPr>
              <w:t>只支持将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CHARACTER SET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属性从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utf8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更改为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utf8mb4</w:t>
            </w:r>
          </w:p>
          <w:p w:rsidR="004B2663" w:rsidRDefault="004B2663" w:rsidP="00295922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 w:hint="eastAsia"/>
                <w:color w:val="3E3E3E"/>
                <w:sz w:val="20"/>
                <w:szCs w:val="20"/>
              </w:rPr>
              <w:t>不支持如下函数</w:t>
            </w:r>
          </w:p>
          <w:p w:rsidR="004B2663" w:rsidRDefault="004B2663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LOAD_FILE()</w:t>
            </w:r>
          </w:p>
          <w:p w:rsidR="004B2663" w:rsidRDefault="004B2663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MATCH</w:t>
            </w:r>
          </w:p>
          <w:p w:rsidR="004B2663" w:rsidRDefault="004B2663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SOUNDEX()</w:t>
            </w:r>
          </w:p>
          <w:p w:rsidR="004B2663" w:rsidRDefault="004B2663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SOUNDS LIKE</w:t>
            </w:r>
          </w:p>
          <w:p w:rsidR="004B2663" w:rsidRPr="00641618" w:rsidRDefault="004B2663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Style w:val="HTML"/>
                <w:rFonts w:ascii="Helvetica" w:eastAsiaTheme="minorEastAsia" w:hAnsi="Helvetica" w:cstheme="minorBidi"/>
                <w:color w:val="3E3E3E"/>
                <w:sz w:val="21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WEIGHT_STRING()</w:t>
            </w:r>
          </w:p>
          <w:p w:rsidR="00641618" w:rsidRDefault="00641618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CHARSET()</w:t>
            </w:r>
          </w:p>
          <w:p w:rsidR="00641618" w:rsidRDefault="00641618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COERCIBILITY()</w:t>
            </w:r>
          </w:p>
          <w:p w:rsidR="00641618" w:rsidRDefault="00641618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COLLATION()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JSON_APPEND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及其别名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JSON_ARRAY_APPEND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JSON_ARRAY_INSERT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JSON_DEPTH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JSON_MERGE_PATCH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JSON_PRETTY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JSON_SEARCH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JSON_STORAGE_SIZE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JSON_VALID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JSON_ARRAYAGG</w:t>
            </w:r>
          </w:p>
          <w:p w:rsidR="003311AA" w:rsidRDefault="003311AA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JSON_OBJECTAGG</w:t>
            </w:r>
          </w:p>
          <w:p w:rsidR="0014632B" w:rsidRDefault="0014632B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STD</w:t>
            </w:r>
            <w:r>
              <w:rPr>
                <w:rFonts w:ascii="Helvetica" w:hAnsi="Helvetica"/>
                <w:color w:val="3E3E3E"/>
              </w:rPr>
              <w:t>,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STDDEV</w:t>
            </w:r>
            <w:r>
              <w:rPr>
                <w:rFonts w:ascii="Helvetica" w:hAnsi="Helvetica"/>
                <w:color w:val="3E3E3E"/>
              </w:rPr>
              <w:t>,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STDDEV_POP</w:t>
            </w:r>
          </w:p>
          <w:p w:rsidR="0014632B" w:rsidRDefault="0014632B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STDDEV_SAMP</w:t>
            </w:r>
          </w:p>
          <w:p w:rsidR="0014632B" w:rsidRDefault="0014632B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VARIANCE</w:t>
            </w:r>
            <w:r>
              <w:rPr>
                <w:rFonts w:ascii="Helvetica" w:hAnsi="Helvetica"/>
                <w:color w:val="3E3E3E"/>
              </w:rPr>
              <w:t>,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VAR_POP</w:t>
            </w:r>
          </w:p>
          <w:p w:rsidR="0014632B" w:rsidRDefault="0014632B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VAR_SAMP</w:t>
            </w:r>
          </w:p>
          <w:p w:rsidR="0014632B" w:rsidRDefault="0014632B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JSON_ARRAYAGG</w:t>
            </w:r>
          </w:p>
          <w:p w:rsidR="00641618" w:rsidRPr="00153C6C" w:rsidRDefault="0014632B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Style w:val="HTML"/>
                <w:rFonts w:ascii="Helvetica" w:eastAsiaTheme="minorEastAsia" w:hAnsi="Helvetica" w:cstheme="minorBidi"/>
                <w:color w:val="3E3E3E"/>
                <w:sz w:val="21"/>
              </w:rPr>
            </w:pP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JSON_OBJECTAGG</w:t>
            </w:r>
          </w:p>
          <w:p w:rsidR="00153C6C" w:rsidRDefault="00153C6C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 w:rsidRPr="00153C6C">
              <w:rPr>
                <w:rFonts w:ascii="Helvetica" w:hAnsi="Helvetica"/>
                <w:color w:val="3E3E3E"/>
              </w:rPr>
              <w:t>GET_LOCK()</w:t>
            </w:r>
          </w:p>
          <w:p w:rsidR="00153C6C" w:rsidRDefault="00153C6C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 w:rsidRPr="00153C6C">
              <w:rPr>
                <w:rFonts w:ascii="Helvetica" w:hAnsi="Helvetica"/>
                <w:color w:val="3E3E3E"/>
              </w:rPr>
              <w:t>MASTER_WAIT_POS()</w:t>
            </w:r>
          </w:p>
          <w:p w:rsidR="00153C6C" w:rsidRPr="0014632B" w:rsidRDefault="00153C6C" w:rsidP="002937E1">
            <w:pPr>
              <w:widowControl/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 w:rsidRPr="00153C6C">
              <w:rPr>
                <w:rFonts w:ascii="Helvetica" w:hAnsi="Helvetica"/>
                <w:color w:val="3E3E3E"/>
              </w:rPr>
              <w:t>UUID_SHORT()</w:t>
            </w:r>
          </w:p>
          <w:p w:rsidR="002937E1" w:rsidRDefault="002937E1" w:rsidP="002937E1">
            <w:pPr>
              <w:widowControl/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不支持物化视图。</w:t>
            </w:r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仅支持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mysql_native_password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身份验证方案。</w:t>
            </w:r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不支持外部身份验证方式（如</w:t>
            </w:r>
            <w:r>
              <w:rPr>
                <w:rFonts w:ascii="Helvetica" w:hAnsi="Helvetica"/>
                <w:color w:val="3E3E3E"/>
              </w:rPr>
              <w:t xml:space="preserve"> LDAP</w:t>
            </w:r>
            <w:r>
              <w:rPr>
                <w:rFonts w:ascii="Helvetica" w:hAnsi="Helvetica"/>
                <w:color w:val="3E3E3E"/>
              </w:rPr>
              <w:t>）。</w:t>
            </w:r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不支持列级别权限设置。</w:t>
            </w:r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不支持使用证书验证身份。</w:t>
            </w:r>
            <w:hyperlink r:id="rId6" w:history="1">
              <w:r>
                <w:rPr>
                  <w:rStyle w:val="a4"/>
                  <w:rFonts w:ascii="Helvetica" w:hAnsi="Helvetica"/>
                  <w:color w:val="3351FF"/>
                </w:rPr>
                <w:t>#9708</w:t>
              </w:r>
            </w:hyperlink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不支持密码过期，最后一次密码变更记录以及密码生存期。</w:t>
            </w:r>
            <w:hyperlink r:id="rId7" w:history="1">
              <w:r>
                <w:rPr>
                  <w:rStyle w:val="a4"/>
                  <w:rFonts w:ascii="Helvetica" w:hAnsi="Helvetica"/>
                  <w:color w:val="3351FF"/>
                </w:rPr>
                <w:t>#9709</w:t>
              </w:r>
            </w:hyperlink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lastRenderedPageBreak/>
              <w:t>不支持权限属性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max_questions</w:t>
            </w:r>
            <w:r>
              <w:rPr>
                <w:rFonts w:ascii="Helvetica" w:hAnsi="Helvetica"/>
                <w:color w:val="3E3E3E"/>
              </w:rPr>
              <w:t>，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max_updated</w:t>
            </w:r>
            <w:r>
              <w:rPr>
                <w:rFonts w:ascii="Helvetica" w:hAnsi="Helvetica"/>
                <w:color w:val="3E3E3E"/>
              </w:rPr>
              <w:t>，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max_connections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Fonts w:ascii="Helvetica" w:hAnsi="Helvetica"/>
                <w:color w:val="3E3E3E"/>
              </w:rPr>
              <w:t>以及</w:t>
            </w:r>
            <w:r>
              <w:rPr>
                <w:rFonts w:ascii="Helvetica" w:hAnsi="Helvetica"/>
                <w:color w:val="3E3E3E"/>
              </w:rPr>
              <w:t> </w:t>
            </w:r>
            <w:r>
              <w:rPr>
                <w:rStyle w:val="HTML"/>
                <w:rFonts w:ascii="Consolas" w:hAnsi="Consolas" w:cs="Consolas"/>
                <w:color w:val="3E3E3E"/>
                <w:sz w:val="20"/>
                <w:szCs w:val="20"/>
              </w:rPr>
              <w:t>max_user_connections</w:t>
            </w:r>
            <w:r>
              <w:rPr>
                <w:rFonts w:ascii="Helvetica" w:hAnsi="Helvetica"/>
                <w:color w:val="3E3E3E"/>
              </w:rPr>
              <w:t>。</w:t>
            </w:r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不支持密码验证。</w:t>
            </w:r>
            <w:hyperlink r:id="rId8" w:history="1">
              <w:r>
                <w:rPr>
                  <w:rStyle w:val="a4"/>
                  <w:rFonts w:ascii="Helvetica" w:hAnsi="Helvetica"/>
                  <w:color w:val="3351FF"/>
                </w:rPr>
                <w:t>#9741</w:t>
              </w:r>
            </w:hyperlink>
          </w:p>
          <w:p w:rsidR="00232E03" w:rsidRDefault="00232E03" w:rsidP="00232E03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60"/>
              <w:jc w:val="left"/>
              <w:rPr>
                <w:rFonts w:ascii="Helvetica" w:hAnsi="Helvetica"/>
                <w:color w:val="3E3E3E"/>
              </w:rPr>
            </w:pPr>
            <w:r>
              <w:rPr>
                <w:rFonts w:ascii="Helvetica" w:hAnsi="Helvetica"/>
                <w:color w:val="3E3E3E"/>
              </w:rPr>
              <w:t>不支持透明数据加密（</w:t>
            </w:r>
            <w:r>
              <w:rPr>
                <w:rFonts w:ascii="Helvetica" w:hAnsi="Helvetica"/>
                <w:color w:val="3E3E3E"/>
              </w:rPr>
              <w:t>TDE</w:t>
            </w:r>
            <w:r>
              <w:rPr>
                <w:rFonts w:ascii="Helvetica" w:hAnsi="Helvetica"/>
                <w:color w:val="3E3E3E"/>
              </w:rPr>
              <w:t>）。</w:t>
            </w:r>
          </w:p>
          <w:p w:rsidR="00C06021" w:rsidRPr="00972D82" w:rsidRDefault="00C06021" w:rsidP="003F2BCF">
            <w:pPr>
              <w:widowControl/>
              <w:jc w:val="left"/>
            </w:pPr>
          </w:p>
        </w:tc>
      </w:tr>
    </w:tbl>
    <w:p w:rsidR="008B737E" w:rsidRDefault="008B737E"/>
    <w:p w:rsidR="0069531E" w:rsidRDefault="0069531E">
      <w:r>
        <w:rPr>
          <w:rFonts w:hint="eastAsia"/>
        </w:rPr>
        <w:t>组件说明</w:t>
      </w:r>
    </w:p>
    <w:p w:rsidR="0069531E" w:rsidRPr="0069531E" w:rsidRDefault="0069531E" w:rsidP="0069531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9531E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Pump/Drainer</w:t>
      </w:r>
      <w:r>
        <w:rPr>
          <w:rFonts w:ascii="宋体" w:eastAsia="宋体" w:hAnsi="宋体" w:cs="宋体" w:hint="eastAsia"/>
          <w:kern w:val="0"/>
          <w:sz w:val="24"/>
        </w:rPr>
        <w:t>：binlog</w:t>
      </w:r>
      <w:r w:rsidR="00CB08B6">
        <w:rPr>
          <w:rFonts w:ascii="宋体" w:eastAsia="宋体" w:hAnsi="宋体" w:cs="宋体"/>
          <w:kern w:val="0"/>
          <w:sz w:val="24"/>
        </w:rPr>
        <w:t xml:space="preserve"> </w:t>
      </w:r>
      <w:r w:rsidR="00CB08B6">
        <w:rPr>
          <w:rFonts w:ascii="宋体" w:eastAsia="宋体" w:hAnsi="宋体" w:cs="宋体" w:hint="eastAsia"/>
          <w:kern w:val="0"/>
          <w:sz w:val="24"/>
        </w:rPr>
        <w:t>服务</w:t>
      </w:r>
    </w:p>
    <w:p w:rsidR="0069531E" w:rsidRDefault="00984F89">
      <w:r w:rsidRPr="00984F89">
        <w:t>Data Migration</w:t>
      </w:r>
      <w:r>
        <w:rPr>
          <w:rFonts w:hint="eastAsia"/>
        </w:rPr>
        <w:t>:</w:t>
      </w:r>
      <w:r>
        <w:t xml:space="preserve"> </w:t>
      </w:r>
      <w:r w:rsidRPr="00984F89">
        <w:t>是一体化的数据同步任务管理平台，支持从 MySQL 或 MariaDB 到 TiDB 的全量数据迁移和增量数据同步。使用 DM 工具有利于简化错误处理流程，降低运维成本。</w:t>
      </w:r>
    </w:p>
    <w:p w:rsidR="0069531E" w:rsidRDefault="0069531E"/>
    <w:p w:rsidR="0069531E" w:rsidRDefault="0069531E"/>
    <w:p w:rsidR="008B737E" w:rsidRDefault="008B737E">
      <w:r>
        <w:rPr>
          <w:rFonts w:hint="eastAsia"/>
        </w:rPr>
        <w:t>Q</w:t>
      </w:r>
      <w:r>
        <w:t>&amp;</w:t>
      </w:r>
      <w:r>
        <w:rPr>
          <w:rFonts w:hint="eastAsia"/>
        </w:rPr>
        <w:t>A</w:t>
      </w:r>
    </w:p>
    <w:p w:rsidR="008B737E" w:rsidRDefault="008B737E">
      <w:r>
        <w:rPr>
          <w:rFonts w:hint="eastAsia"/>
        </w:rPr>
        <w:t>TiSpark</w:t>
      </w:r>
      <w:r>
        <w:t xml:space="preserve"> </w:t>
      </w:r>
      <w:r>
        <w:rPr>
          <w:rFonts w:hint="eastAsia"/>
        </w:rPr>
        <w:t>是否支持联表查询？</w:t>
      </w:r>
    </w:p>
    <w:p w:rsidR="008B737E" w:rsidRDefault="008B737E">
      <w:r>
        <w:rPr>
          <w:rFonts w:hint="eastAsia"/>
        </w:rPr>
        <w:t>支持联表查询，通过mysql</w:t>
      </w:r>
      <w:r>
        <w:t xml:space="preserve"> </w:t>
      </w:r>
      <w:r>
        <w:rPr>
          <w:rFonts w:hint="eastAsia"/>
        </w:rPr>
        <w:t>方式进行，查询效率可能不会特别好，其通过时间换能力。</w:t>
      </w:r>
    </w:p>
    <w:p w:rsidR="005B6F1C" w:rsidRDefault="005B6F1C"/>
    <w:p w:rsidR="005B6F1C" w:rsidRDefault="005B6F1C">
      <w:r>
        <w:rPr>
          <w:rFonts w:hint="eastAsia"/>
        </w:rPr>
        <w:t>TiSpark</w:t>
      </w:r>
      <w:r>
        <w:t xml:space="preserve"> </w:t>
      </w:r>
      <w:r>
        <w:rPr>
          <w:rFonts w:hint="eastAsia"/>
        </w:rPr>
        <w:t>是否支持写回TiDB？</w:t>
      </w:r>
    </w:p>
    <w:p w:rsidR="00240D09" w:rsidRDefault="00240D09">
      <w:r>
        <w:rPr>
          <w:rFonts w:hint="eastAsia"/>
        </w:rPr>
        <w:t>支持，使用mysql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driver</w:t>
      </w:r>
    </w:p>
    <w:p w:rsidR="005E4F41" w:rsidRDefault="005E4F41"/>
    <w:p w:rsidR="005E4F41" w:rsidRDefault="005E4F41">
      <w:r>
        <w:rPr>
          <w:rFonts w:hint="eastAsia"/>
        </w:rPr>
        <w:t>多台TiDB</w:t>
      </w:r>
      <w:r>
        <w:t xml:space="preserve"> </w:t>
      </w:r>
      <w:r>
        <w:rPr>
          <w:rFonts w:hint="eastAsia"/>
        </w:rPr>
        <w:t>服务时，</w:t>
      </w:r>
      <w:r w:rsidR="00CF697E">
        <w:rPr>
          <w:rFonts w:hint="eastAsia"/>
        </w:rPr>
        <w:t>主键自增是否是连续的？</w:t>
      </w:r>
    </w:p>
    <w:p w:rsidR="00D04556" w:rsidRDefault="00CF697E" w:rsidP="00F901D0">
      <w:pPr>
        <w:widowControl/>
        <w:jc w:val="left"/>
      </w:pPr>
      <w:r>
        <w:rPr>
          <w:rFonts w:hint="eastAsia"/>
        </w:rPr>
        <w:t>T</w:t>
      </w:r>
      <w:r>
        <w:t>iDB</w:t>
      </w:r>
      <w:r>
        <w:rPr>
          <w:rFonts w:hint="eastAsia"/>
        </w:rPr>
        <w:t xml:space="preserve"> 能保证主键全局唯一，但不能保证连续自增。</w:t>
      </w:r>
    </w:p>
    <w:p w:rsidR="00F901D0" w:rsidRPr="00F901D0" w:rsidRDefault="00F901D0" w:rsidP="00F901D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TiDB 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实现自增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 ID 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的原理是每个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 tidb-server 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实例缓存一段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 ID 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值用于分配（目前会缓存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 30000 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个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 ID</w:t>
      </w:r>
      <w:r w:rsidRPr="00F901D0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），用完这段值再去取下一段。</w:t>
      </w:r>
    </w:p>
    <w:p w:rsidR="00CF697E" w:rsidRDefault="00CF697E"/>
    <w:p w:rsidR="001F6035" w:rsidRDefault="001F6035" w:rsidP="001F6035">
      <w:pPr>
        <w:pStyle w:val="a5"/>
        <w:shd w:val="clear" w:color="auto" w:fill="FFFFFF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t xml:space="preserve">TiDB </w:t>
      </w:r>
      <w:r>
        <w:rPr>
          <w:rFonts w:ascii="Helvetica" w:hAnsi="Helvetica"/>
          <w:color w:val="3E3E3E"/>
        </w:rPr>
        <w:t>支持的基本约束与</w:t>
      </w:r>
      <w:r>
        <w:rPr>
          <w:rFonts w:ascii="Helvetica" w:hAnsi="Helvetica"/>
          <w:color w:val="3E3E3E"/>
        </w:rPr>
        <w:t xml:space="preserve"> MySQL </w:t>
      </w:r>
      <w:r>
        <w:rPr>
          <w:rFonts w:ascii="Helvetica" w:hAnsi="Helvetica"/>
          <w:color w:val="3E3E3E"/>
        </w:rPr>
        <w:t>支持的相同，但有以下区别：</w:t>
      </w:r>
    </w:p>
    <w:p w:rsidR="001F6035" w:rsidRDefault="001F6035" w:rsidP="001F6035">
      <w:pPr>
        <w:pStyle w:val="a5"/>
        <w:numPr>
          <w:ilvl w:val="0"/>
          <w:numId w:val="11"/>
        </w:numPr>
        <w:shd w:val="clear" w:color="auto" w:fill="FFFFFF"/>
        <w:spacing w:before="0" w:after="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t>默认对唯一约束进行</w:t>
      </w:r>
      <w:hyperlink r:id="rId9" w:anchor="%E4%BA%8B%E5%8A%A1%E7%9A%84%E6%83%B0%E6%80%A7%E6%A3%80%E6%9F%A5" w:history="1">
        <w:r>
          <w:rPr>
            <w:rStyle w:val="a4"/>
            <w:rFonts w:ascii="Helvetica" w:hAnsi="Helvetica"/>
            <w:color w:val="3351FF"/>
          </w:rPr>
          <w:t>惰性检查</w:t>
        </w:r>
      </w:hyperlink>
      <w:r>
        <w:rPr>
          <w:rFonts w:ascii="Helvetica" w:hAnsi="Helvetica"/>
          <w:color w:val="3E3E3E"/>
        </w:rPr>
        <w:t>。通过在事务提交时再进行批量检查，</w:t>
      </w:r>
      <w:r>
        <w:rPr>
          <w:rFonts w:ascii="Helvetica" w:hAnsi="Helvetica"/>
          <w:color w:val="3E3E3E"/>
        </w:rPr>
        <w:t xml:space="preserve">TiDB </w:t>
      </w:r>
      <w:r>
        <w:rPr>
          <w:rFonts w:ascii="Helvetica" w:hAnsi="Helvetica"/>
          <w:color w:val="3E3E3E"/>
        </w:rPr>
        <w:t>能够减少网络开销、提升性能。您可通过设置</w:t>
      </w:r>
      <w:r>
        <w:rPr>
          <w:rFonts w:ascii="Helvetica" w:hAnsi="Helvetica"/>
          <w:color w:val="3E3E3E"/>
        </w:rPr>
        <w:t> </w:t>
      </w:r>
      <w:r>
        <w:rPr>
          <w:rStyle w:val="HTML"/>
          <w:rFonts w:ascii="Consolas" w:hAnsi="Consolas" w:cs="Consolas"/>
          <w:color w:val="3E3E3E"/>
          <w:sz w:val="20"/>
          <w:szCs w:val="20"/>
        </w:rPr>
        <w:t>tidb_constraint_check_in_place</w:t>
      </w:r>
      <w:r>
        <w:rPr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为</w:t>
      </w:r>
      <w:r>
        <w:rPr>
          <w:rFonts w:ascii="Helvetica" w:hAnsi="Helvetica"/>
          <w:color w:val="3E3E3E"/>
        </w:rPr>
        <w:t> </w:t>
      </w:r>
      <w:r>
        <w:rPr>
          <w:rStyle w:val="HTML"/>
          <w:rFonts w:ascii="Consolas" w:hAnsi="Consolas" w:cs="Consolas"/>
          <w:color w:val="3E3E3E"/>
          <w:sz w:val="20"/>
          <w:szCs w:val="20"/>
        </w:rPr>
        <w:t>TRUE</w:t>
      </w:r>
      <w:r>
        <w:rPr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改变此行为。</w:t>
      </w:r>
    </w:p>
    <w:p w:rsidR="001F6035" w:rsidRDefault="001F6035" w:rsidP="001F6035">
      <w:pPr>
        <w:pStyle w:val="a5"/>
        <w:numPr>
          <w:ilvl w:val="0"/>
          <w:numId w:val="11"/>
        </w:numPr>
        <w:shd w:val="clear" w:color="auto" w:fill="FFFFFF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t xml:space="preserve">TiDB </w:t>
      </w:r>
      <w:r>
        <w:rPr>
          <w:rFonts w:ascii="Helvetica" w:hAnsi="Helvetica"/>
          <w:color w:val="3E3E3E"/>
        </w:rPr>
        <w:t>目前支持的外键约束不是由</w:t>
      </w:r>
      <w:r>
        <w:rPr>
          <w:rFonts w:ascii="Helvetica" w:hAnsi="Helvetica"/>
          <w:color w:val="3E3E3E"/>
        </w:rPr>
        <w:t xml:space="preserve"> DML </w:t>
      </w:r>
      <w:r>
        <w:rPr>
          <w:rFonts w:ascii="Helvetica" w:hAnsi="Helvetica"/>
          <w:color w:val="3E3E3E"/>
        </w:rPr>
        <w:t>操作强制实施的。</w:t>
      </w:r>
    </w:p>
    <w:p w:rsidR="001F6035" w:rsidRDefault="00601143">
      <w:r>
        <w:rPr>
          <w:rFonts w:hint="eastAsia"/>
        </w:rPr>
        <w:t>唯一性约束</w:t>
      </w:r>
    </w:p>
    <w:p w:rsidR="00601143" w:rsidRPr="00601143" w:rsidRDefault="00601143" w:rsidP="006011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1143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在</w:t>
      </w:r>
      <w:r w:rsidRPr="00601143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 TiDB </w:t>
      </w:r>
      <w:r w:rsidRPr="00601143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中，默认会对唯一约束进行惰性检查。通过直到事务提交时才进行批量检查，</w:t>
      </w:r>
      <w:r w:rsidRPr="00601143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 xml:space="preserve">TiDB </w:t>
      </w:r>
      <w:r w:rsidRPr="00601143">
        <w:rPr>
          <w:rFonts w:ascii="Helvetica" w:eastAsia="宋体" w:hAnsi="Helvetica" w:cs="宋体"/>
          <w:color w:val="3E3E3E"/>
          <w:kern w:val="0"/>
          <w:sz w:val="24"/>
          <w:shd w:val="clear" w:color="auto" w:fill="FFFFFF"/>
        </w:rPr>
        <w:t>能够减少网络通信开销。</w:t>
      </w:r>
    </w:p>
    <w:p w:rsidR="00601143" w:rsidRPr="001F6035" w:rsidRDefault="00601143"/>
    <w:p w:rsidR="009757EF" w:rsidRDefault="009757EF"/>
    <w:p w:rsidR="009757EF" w:rsidRPr="009757EF" w:rsidRDefault="009757EF" w:rsidP="009757E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语法文档：</w:t>
      </w:r>
      <w:hyperlink r:id="rId10" w:anchor="FunctionCallKeyword" w:history="1">
        <w:r w:rsidRPr="009757EF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https://pingcap.github.io/sqlgram/#FunctionCallKeyword</w:t>
        </w:r>
      </w:hyperlink>
    </w:p>
    <w:p w:rsidR="00627080" w:rsidRPr="00627080" w:rsidRDefault="00627080" w:rsidP="0062708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与MYSQL</w:t>
      </w:r>
      <w:r>
        <w:t xml:space="preserve"> </w:t>
      </w:r>
      <w:r>
        <w:rPr>
          <w:rFonts w:hint="eastAsia"/>
        </w:rPr>
        <w:t>兼容情况：</w:t>
      </w:r>
      <w:hyperlink r:id="rId11" w:history="1">
        <w:r w:rsidRPr="00627080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https://pingcap.com/docs-cn/v3.0/reference/mysql-compatibility/</w:t>
        </w:r>
      </w:hyperlink>
    </w:p>
    <w:p w:rsidR="009757EF" w:rsidRPr="00627080" w:rsidRDefault="009757EF"/>
    <w:sectPr w:rsidR="009757EF" w:rsidRPr="00627080" w:rsidSect="00DE00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7CC0"/>
    <w:multiLevelType w:val="multilevel"/>
    <w:tmpl w:val="5FD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C66B5"/>
    <w:multiLevelType w:val="multilevel"/>
    <w:tmpl w:val="0AE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C1A4C"/>
    <w:multiLevelType w:val="multilevel"/>
    <w:tmpl w:val="1D8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35A9A"/>
    <w:multiLevelType w:val="multilevel"/>
    <w:tmpl w:val="27C6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C5624"/>
    <w:multiLevelType w:val="multilevel"/>
    <w:tmpl w:val="CEE0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7050C"/>
    <w:multiLevelType w:val="multilevel"/>
    <w:tmpl w:val="9A4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F38CC"/>
    <w:multiLevelType w:val="multilevel"/>
    <w:tmpl w:val="5D4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65A3F"/>
    <w:multiLevelType w:val="multilevel"/>
    <w:tmpl w:val="BEF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E76CE"/>
    <w:multiLevelType w:val="multilevel"/>
    <w:tmpl w:val="320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7687F"/>
    <w:multiLevelType w:val="multilevel"/>
    <w:tmpl w:val="442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E649B"/>
    <w:multiLevelType w:val="multilevel"/>
    <w:tmpl w:val="D8E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37E35"/>
    <w:multiLevelType w:val="multilevel"/>
    <w:tmpl w:val="0B4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641FF"/>
    <w:multiLevelType w:val="multilevel"/>
    <w:tmpl w:val="143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816E1"/>
    <w:multiLevelType w:val="multilevel"/>
    <w:tmpl w:val="F120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7E"/>
    <w:rsid w:val="0014632B"/>
    <w:rsid w:val="00153C6C"/>
    <w:rsid w:val="001A508A"/>
    <w:rsid w:val="001F6035"/>
    <w:rsid w:val="00232E03"/>
    <w:rsid w:val="00240D09"/>
    <w:rsid w:val="00271361"/>
    <w:rsid w:val="002937E1"/>
    <w:rsid w:val="00295922"/>
    <w:rsid w:val="003311AA"/>
    <w:rsid w:val="003F2BCF"/>
    <w:rsid w:val="004839F7"/>
    <w:rsid w:val="004B2663"/>
    <w:rsid w:val="00585824"/>
    <w:rsid w:val="005B6F1C"/>
    <w:rsid w:val="005E4F41"/>
    <w:rsid w:val="00601143"/>
    <w:rsid w:val="00627080"/>
    <w:rsid w:val="00641618"/>
    <w:rsid w:val="00676C2F"/>
    <w:rsid w:val="0069531E"/>
    <w:rsid w:val="006A25AF"/>
    <w:rsid w:val="00791043"/>
    <w:rsid w:val="00853CA9"/>
    <w:rsid w:val="008B737E"/>
    <w:rsid w:val="00972D82"/>
    <w:rsid w:val="009757EF"/>
    <w:rsid w:val="00984F89"/>
    <w:rsid w:val="00A500DF"/>
    <w:rsid w:val="00C06021"/>
    <w:rsid w:val="00CB08B6"/>
    <w:rsid w:val="00CF697E"/>
    <w:rsid w:val="00D04556"/>
    <w:rsid w:val="00DE00A4"/>
    <w:rsid w:val="00F901D0"/>
    <w:rsid w:val="00F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D73F"/>
  <w15:chartTrackingRefBased/>
  <w15:docId w15:val="{2EABD360-AF43-7044-8E18-08751ABE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757E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A508A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6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853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gcap/tidb/issues/97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ingcap/tidb/issues/97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ngcap/tidb/issues/9708" TargetMode="External"/><Relationship Id="rId11" Type="http://schemas.openxmlformats.org/officeDocument/2006/relationships/hyperlink" Target="https://pingcap.com/docs-cn/v3.0/reference/mysql-compatibility/" TargetMode="External"/><Relationship Id="rId5" Type="http://schemas.openxmlformats.org/officeDocument/2006/relationships/hyperlink" Target="https://pingcap.com/docs-cn/v3.0/reference/sql/language-structure/user-defined-variables/" TargetMode="External"/><Relationship Id="rId10" Type="http://schemas.openxmlformats.org/officeDocument/2006/relationships/hyperlink" Target="https://pingcap.github.io/sql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gcap.com/docs-cn/v3.0/reference/transactions/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迹_ Jason</dc:creator>
  <cp:keywords/>
  <dc:description/>
  <cp:lastModifiedBy>迹_ Jason</cp:lastModifiedBy>
  <cp:revision>32</cp:revision>
  <dcterms:created xsi:type="dcterms:W3CDTF">2019-08-20T03:23:00Z</dcterms:created>
  <dcterms:modified xsi:type="dcterms:W3CDTF">2019-08-26T02:22:00Z</dcterms:modified>
</cp:coreProperties>
</file>