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113"/>
        <w:gridCol w:w="5102"/>
      </w:tblGrid>
      <w:tr>
        <w:trPr>
          <w:cantSplit/>
          <w:trHeight w:val="3118" w:hRule="exact"/>
        </w:trPr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헬스리안 (Healthrian)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카디오 이엠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(CARDIO EM)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Sensor Module -</w:t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헬스리안 (Healthrian)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카디오 이엠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(CARDIO EM)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Patch &amp; Holder -</w:t>
            </w:r>
          </w:p>
        </w:tc>
      </w:tr>
      <w:tr>
        <w:trPr>
          <w:trHeight w:val="113" w:hRule="exact"/>
        </w:trPr>
        <w:tc>
          <w:tcPr>
            <w:tcW w:type="dxa" w:w="51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3118" w:hRule="exact"/>
        </w:trPr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헬스리안 (Healthrian)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카디오 이엠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(CARDIO EM)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Cradle &amp; Cable -</w:t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헬스리안 (Healthrian)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심혈관 모니터링용 센서 칩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(AP1601)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ECG/APW Sensor IC -</w:t>
            </w:r>
          </w:p>
        </w:tc>
      </w:tr>
      <w:tr>
        <w:trPr>
          <w:trHeight w:val="113" w:hRule="exact"/>
        </w:trPr>
        <w:tc>
          <w:tcPr>
            <w:tcW w:type="dxa" w:w="51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3118" w:hRule="exact"/>
        </w:trPr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헬스리안 (Healthrian)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다주파 생체 임피던스 칩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(BIA_V3)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Multi-frequency BIA SoC -</w:t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제론엑스 (Geron X)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늘밴드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(NEUL Band)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Wearable Device -</w:t>
            </w:r>
          </w:p>
        </w:tc>
      </w:tr>
      <w:tr>
        <w:trPr>
          <w:trHeight w:val="113" w:hRule="exact"/>
        </w:trPr>
        <w:tc>
          <w:tcPr>
            <w:tcW w:type="dxa" w:w="51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3118" w:hRule="exact"/>
        </w:trPr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제론엑스 (Geron X)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늘허브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(NEUL Hub)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IoT Sensor -</w:t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하티브 (HATIV)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하티브 심전계 P30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(HATIV P30)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Wearable Device -</w:t>
            </w:r>
          </w:p>
        </w:tc>
      </w:tr>
      <w:tr>
        <w:trPr>
          <w:trHeight w:val="113" w:hRule="exact"/>
        </w:trPr>
        <w:tc>
          <w:tcPr>
            <w:tcW w:type="dxa" w:w="51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3118" w:hRule="exact"/>
        </w:trPr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하티브 (HATIV)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하티브 심전계 K30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(HATIV K30)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Kiosk-type Device -</w:t>
            </w:r>
          </w:p>
        </w:tc>
        <w:tc>
          <w:tcPr>
            <w:tcW w:type="dxa" w:w="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02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0"/>
              <w:left w:type="dxa" w:w="113"/>
              <w:bottom w:type="dxa" w:w="0"/>
              <w:right w:type="dxa" w:w="113"/>
            </w:tcMar>
            <w:vAlign w:val="center"/>
          </w:tcPr>
          <w:p>
            <w:pPr>
              <w:spacing w:after="12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18"/>
                <w:szCs w:val="18"/>
              </w:rPr>
              <w:t xml:space="preserve">하티브 (HATIV)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하티브 발목집게전극 E</w:t>
            </w:r>
          </w:p>
          <w:p>
            <w:pPr>
              <w:spacing w:after="100" w:before="0" w:line="264" w:lineRule="auto"/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000000"/>
                <w:sz w:val="40"/>
                <w:szCs w:val="40"/>
              </w:rPr>
              <w:t xml:space="preserve">(HATIV E)</w:t>
            </w:r>
          </w:p>
          <w:p>
            <w:pPr>
              <w:spacing w:after="0" w:before="0" w:line="264" w:lineRule="auto"/>
              <w:jc w:val="center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000000"/>
                <w:sz w:val="32"/>
                <w:szCs w:val="32"/>
              </w:rPr>
              <w:t xml:space="preserve">- ECG Limb Electrode -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1906" w:h="16838" w:orient="portrait"/>
      <w:pgMar w:top="397" w:right="794" w:bottom="340" w:left="79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2026-10-22T07:43:04.873Z</dcterms:created>
  <dcterms:modified xsi:type="dcterms:W3CDTF">2026-10-22T07:43:04.883Z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