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Microsoft YaHei" w:hAnsi="Microsoft YaHei" w:eastAsia="微软雅黑"/>
          <w:b/>
          <w:color w:val="C00000"/>
          <w:sz w:val="20"/>
        </w:rPr>
        <w:t>【模拟单证 · SIMULATED DOCUMENTS · 仅供流程测试，不具任何法律效力】</w:t>
      </w:r>
    </w:p>
    <w:p>
      <w:pPr>
        <w:spacing w:after="60" w:before="0" w:line="240" w:lineRule="auto"/>
        <w:jc w:val="center"/>
      </w:pPr>
      <w:r>
        <w:rPr>
          <w:rFonts w:ascii="Microsoft YaHei" w:hAnsi="Microsoft YaHei" w:eastAsia="微软雅黑"/>
          <w:b w:val="0"/>
          <w:color w:val="C00000"/>
          <w:sz w:val="15"/>
        </w:rPr>
        <w:t>SIMULATED / NOT A REAL SHIPPING DOCUMENT - FOR PROCESS TESTING ONLY</w:t>
      </w:r>
    </w:p>
    <w:p>
      <w:pPr>
        <w:spacing w:after="0" w:before="0" w:line="240" w:lineRule="auto"/>
        <w:jc w:val="center"/>
      </w:pPr>
      <w:r>
        <w:rPr>
          <w:rFonts w:ascii="Microsoft YaHei" w:hAnsi="Microsoft YaHei" w:eastAsia="微软雅黑"/>
          <w:b/>
          <w:color w:val="1F3864"/>
          <w:sz w:val="24"/>
        </w:rPr>
        <w:t>AL-NOOR PETROCHEMICAL TRADING COMPANY</w:t>
      </w:r>
    </w:p>
    <w:p>
      <w:pPr>
        <w:spacing w:after="60" w:before="0" w:line="240" w:lineRule="auto"/>
        <w:jc w:val="center"/>
      </w:pPr>
      <w:r>
        <w:rPr>
          <w:rFonts w:ascii="Microsoft YaHei" w:hAnsi="Microsoft YaHei" w:eastAsia="微软雅黑"/>
          <w:b w:val="0"/>
          <w:color w:val="808080"/>
          <w:sz w:val="15"/>
        </w:rPr>
        <w:t>P.O. Box 7431, Prince Sultan Road, Al Jubail 31951, Eastern Province, Kingdom of Saudi Arabia</w:t>
      </w:r>
    </w:p>
    <w:p>
      <w:pPr>
        <w:spacing w:after="80" w:before="0" w:line="240" w:lineRule="auto"/>
        <w:jc w:val="center"/>
      </w:pPr>
      <w:r>
        <w:rPr>
          <w:rFonts w:ascii="Microsoft YaHei" w:hAnsi="Microsoft YaHei" w:eastAsia="微软雅黑"/>
          <w:b/>
          <w:color w:val="1F3864"/>
          <w:sz w:val="26"/>
        </w:rPr>
        <w:t>COMMERCIAL INVOICE / 商业发票</w:t>
      </w:r>
    </w:p>
    <w:tbl>
      <w:tblPr>
        <w:tblStyle w:val="TableGrid"/>
        <w:tblW w:type="auto" w:w="0"/>
        <w:jc w:val="center"/>
        <w:tblLayout w:type="fixed"/>
        <w:tblLook w:firstColumn="1" w:firstRow="1" w:lastColumn="0" w:lastRow="0" w:noHBand="0" w:noVBand="1" w:val="04A0"/>
        <w:tblCellMar>
          <w:top w:w="10" w:type="dxa"/>
          <w:bottom w:w="10" w:type="dxa"/>
          <w:left w:w="40" w:type="dxa"/>
          <w:right w:w="40" w:type="dxa"/>
        </w:tblCellMar>
      </w:tblPr>
      <w:tblGrid>
        <w:gridCol w:w="1927"/>
        <w:gridCol w:w="3061"/>
        <w:gridCol w:w="2041"/>
        <w:gridCol w:w="2948"/>
      </w:tblGrid>
      <w:tr>
        <w:trPr>
          <w:trHeight w:val="283" w:hRule="atLeast"/>
        </w:trPr>
        <w:tc>
          <w:tcPr>
            <w:tcW w:type="dxa" w:w="1928"/>
          </w:tcPr>
          <w:p>
            <w:pPr>
              <w:spacing w:after="0" w:before="0" w:line="240" w:lineRule="auto"/>
            </w:pPr>
            <w:r/>
            <w:r>
              <w:rPr>
                <w:rFonts w:ascii="Microsoft YaHei" w:hAnsi="Microsoft YaHei" w:eastAsia="微软雅黑"/>
                <w:b w:val="0"/>
                <w:sz w:val="16"/>
              </w:rPr>
              <w:t>Invoice No. 发票号</w:t>
            </w:r>
          </w:p>
        </w:tc>
        <w:tc>
          <w:tcPr>
            <w:tcW w:type="dxa" w:w="3061"/>
          </w:tcPr>
          <w:p>
            <w:pPr>
              <w:spacing w:after="0" w:before="0" w:line="240" w:lineRule="auto"/>
            </w:pPr>
            <w:r/>
            <w:r>
              <w:rPr>
                <w:rFonts w:ascii="Microsoft YaHei" w:hAnsi="Microsoft YaHei" w:eastAsia="微软雅黑"/>
                <w:b w:val="0"/>
                <w:sz w:val="16"/>
              </w:rPr>
              <w:t>ALN-INV-26-0518</w:t>
            </w:r>
          </w:p>
        </w:tc>
        <w:tc>
          <w:tcPr>
            <w:tcW w:type="dxa" w:w="2041"/>
          </w:tcPr>
          <w:p>
            <w:pPr>
              <w:spacing w:after="0" w:before="0" w:line="240" w:lineRule="auto"/>
            </w:pPr>
            <w:r/>
            <w:r>
              <w:rPr>
                <w:rFonts w:ascii="Microsoft YaHei" w:hAnsi="Microsoft YaHei" w:eastAsia="微软雅黑"/>
                <w:b w:val="0"/>
                <w:sz w:val="16"/>
              </w:rPr>
              <w:t>Invoice Date 开票日期</w:t>
            </w:r>
          </w:p>
        </w:tc>
        <w:tc>
          <w:tcPr>
            <w:tcW w:type="dxa" w:w="2948"/>
          </w:tcPr>
          <w:p>
            <w:pPr>
              <w:spacing w:after="0" w:before="0" w:line="240" w:lineRule="auto"/>
            </w:pPr>
            <w:r/>
            <w:r>
              <w:rPr>
                <w:rFonts w:ascii="Microsoft YaHei" w:hAnsi="Microsoft YaHei" w:eastAsia="微软雅黑"/>
                <w:b w:val="0"/>
                <w:sz w:val="16"/>
              </w:rPr>
              <w:t>2026-05-15</w:t>
            </w:r>
          </w:p>
        </w:tc>
      </w:tr>
      <w:tr>
        <w:trPr>
          <w:trHeight w:val="283" w:hRule="atLeast"/>
        </w:trPr>
        <w:tc>
          <w:tcPr>
            <w:tcW w:type="dxa" w:w="1928"/>
          </w:tcPr>
          <w:p>
            <w:pPr>
              <w:spacing w:after="0" w:before="0" w:line="240" w:lineRule="auto"/>
            </w:pPr>
            <w:r/>
            <w:r>
              <w:rPr>
                <w:rFonts w:ascii="Microsoft YaHei" w:hAnsi="Microsoft YaHei" w:eastAsia="微软雅黑"/>
                <w:b w:val="0"/>
                <w:sz w:val="16"/>
              </w:rPr>
              <w:t>Contract No. 合同号</w:t>
            </w:r>
          </w:p>
        </w:tc>
        <w:tc>
          <w:tcPr>
            <w:tcW w:type="dxa" w:w="3061"/>
          </w:tcPr>
          <w:p>
            <w:pPr>
              <w:spacing w:after="0" w:before="0" w:line="240" w:lineRule="auto"/>
            </w:pPr>
            <w:r/>
            <w:r>
              <w:rPr>
                <w:rFonts w:ascii="Microsoft YaHei" w:hAnsi="Microsoft YaHei" w:eastAsia="微软雅黑"/>
                <w:b w:val="0"/>
                <w:sz w:val="16"/>
              </w:rPr>
              <w:t>HYNM-2026-0518-MEG</w:t>
            </w:r>
          </w:p>
        </w:tc>
        <w:tc>
          <w:tcPr>
            <w:tcW w:type="dxa" w:w="2041"/>
          </w:tcPr>
          <w:p>
            <w:pPr>
              <w:spacing w:after="0" w:before="0" w:line="240" w:lineRule="auto"/>
            </w:pPr>
            <w:r/>
            <w:r>
              <w:rPr>
                <w:rFonts w:ascii="Microsoft YaHei" w:hAnsi="Microsoft YaHei" w:eastAsia="微软雅黑"/>
                <w:b w:val="0"/>
                <w:sz w:val="16"/>
              </w:rPr>
              <w:t>PO No. 订单号</w:t>
            </w:r>
          </w:p>
        </w:tc>
        <w:tc>
          <w:tcPr>
            <w:tcW w:type="dxa" w:w="2948"/>
          </w:tcPr>
          <w:p>
            <w:pPr>
              <w:spacing w:after="0" w:before="0" w:line="240" w:lineRule="auto"/>
            </w:pPr>
            <w:r/>
            <w:r>
              <w:rPr>
                <w:rFonts w:ascii="Microsoft YaHei" w:hAnsi="Microsoft YaHei" w:eastAsia="微软雅黑"/>
                <w:b w:val="0"/>
                <w:sz w:val="16"/>
              </w:rPr>
              <w:t>PO-HYNM-2603-011</w:t>
            </w:r>
          </w:p>
        </w:tc>
      </w:tr>
      <w:tr>
        <w:trPr>
          <w:trHeight w:val="283" w:hRule="atLeast"/>
        </w:trPr>
        <w:tc>
          <w:tcPr>
            <w:tcW w:type="dxa" w:w="1928"/>
          </w:tcPr>
          <w:p>
            <w:pPr>
              <w:spacing w:after="0" w:before="0" w:line="240" w:lineRule="auto"/>
            </w:pPr>
            <w:r/>
            <w:r>
              <w:rPr>
                <w:rFonts w:ascii="Microsoft YaHei" w:hAnsi="Microsoft YaHei" w:eastAsia="微软雅黑"/>
                <w:b w:val="0"/>
                <w:sz w:val="16"/>
              </w:rPr>
              <w:t>B/L No. 提单号</w:t>
            </w:r>
          </w:p>
        </w:tc>
        <w:tc>
          <w:tcPr>
            <w:tcW w:type="dxa" w:w="3061"/>
          </w:tcPr>
          <w:p>
            <w:pPr>
              <w:spacing w:after="0" w:before="0" w:line="240" w:lineRule="auto"/>
            </w:pPr>
            <w:r/>
            <w:r>
              <w:rPr>
                <w:rFonts w:ascii="Microsoft YaHei" w:hAnsi="Microsoft YaHei" w:eastAsia="微软雅黑"/>
                <w:b w:val="0"/>
                <w:sz w:val="16"/>
              </w:rPr>
              <w:t>MEDUHUB0618825</w:t>
            </w:r>
          </w:p>
        </w:tc>
        <w:tc>
          <w:tcPr>
            <w:tcW w:type="dxa" w:w="2041"/>
          </w:tcPr>
          <w:p>
            <w:pPr>
              <w:spacing w:after="0" w:before="0" w:line="240" w:lineRule="auto"/>
            </w:pPr>
            <w:r/>
            <w:r>
              <w:rPr>
                <w:rFonts w:ascii="Microsoft YaHei" w:hAnsi="Microsoft YaHei" w:eastAsia="微软雅黑"/>
                <w:b w:val="0"/>
                <w:sz w:val="16"/>
              </w:rPr>
              <w:t>Incoterm 贸易术语</w:t>
            </w:r>
          </w:p>
        </w:tc>
        <w:tc>
          <w:tcPr>
            <w:tcW w:type="dxa" w:w="2948"/>
          </w:tcPr>
          <w:p>
            <w:pPr>
              <w:spacing w:after="0" w:before="0" w:line="240" w:lineRule="auto"/>
            </w:pPr>
            <w:r/>
            <w:r>
              <w:rPr>
                <w:rFonts w:ascii="Microsoft YaHei" w:hAnsi="Microsoft YaHei" w:eastAsia="微软雅黑"/>
                <w:b w:val="0"/>
                <w:sz w:val="16"/>
              </w:rPr>
              <w:t>CFR NINGBO</w:t>
            </w:r>
          </w:p>
        </w:tc>
      </w:tr>
    </w:tbl>
    <w:p>
      <w:pPr>
        <w:spacing w:after="40" w:before="80" w:line="240" w:lineRule="auto"/>
      </w:pPr>
      <w:r>
        <w:rPr>
          <w:rFonts w:ascii="Microsoft YaHei" w:hAnsi="Microsoft YaHei" w:eastAsia="微软雅黑"/>
          <w:b/>
          <w:sz w:val="19"/>
        </w:rPr>
        <w:t>SHIPMENT PARTICULARS / 运输与当事人</w:t>
      </w:r>
    </w:p>
    <w:tbl>
      <w:tblPr>
        <w:tblStyle w:val="TableGrid"/>
        <w:tblW w:type="auto" w:w="0"/>
        <w:jc w:val="center"/>
        <w:tblLayout w:type="fixed"/>
        <w:tblLook w:firstColumn="1" w:firstRow="1" w:lastColumn="0" w:lastRow="0" w:noHBand="0" w:noVBand="1" w:val="04A0"/>
        <w:tblCellMar>
          <w:top w:w="10" w:type="dxa"/>
          <w:bottom w:w="10" w:type="dxa"/>
          <w:left w:w="40" w:type="dxa"/>
          <w:right w:w="40" w:type="dxa"/>
        </w:tblCellMar>
      </w:tblPr>
      <w:tblGrid>
        <w:gridCol w:w="2608"/>
        <w:gridCol w:w="7371"/>
      </w:tblGrid>
      <w:tr>
        <w:trPr>
          <w:trHeight w:val="283" w:hRule="atLeast"/>
        </w:trPr>
        <w:tc>
          <w:tcPr>
            <w:tcW w:type="dxa" w:w="2608"/>
          </w:tcPr>
          <w:p>
            <w:pPr>
              <w:spacing w:after="0" w:before="0" w:line="240" w:lineRule="auto"/>
            </w:pPr>
            <w:r/>
            <w:r>
              <w:rPr>
                <w:rFonts w:ascii="Microsoft YaHei" w:hAnsi="Microsoft YaHei" w:eastAsia="微软雅黑"/>
                <w:b w:val="0"/>
                <w:sz w:val="16"/>
              </w:rPr>
              <w:t>Seller / Exporter 卖方</w:t>
            </w:r>
          </w:p>
        </w:tc>
        <w:tc>
          <w:tcPr>
            <w:tcW w:type="dxa" w:w="7370"/>
          </w:tcPr>
          <w:p>
            <w:pPr>
              <w:spacing w:after="0" w:before="0" w:line="240" w:lineRule="auto"/>
            </w:pPr>
            <w:r/>
            <w:r>
              <w:rPr>
                <w:rFonts w:ascii="Microsoft YaHei" w:hAnsi="Microsoft YaHei" w:eastAsia="微软雅黑"/>
                <w:b w:val="0"/>
                <w:sz w:val="16"/>
              </w:rPr>
              <w:t>AL-NOOR PETROCHEMICAL TRADING COMPANY</w:t>
            </w:r>
          </w:p>
        </w:tc>
      </w:tr>
      <w:tr>
        <w:trPr>
          <w:trHeight w:val="283" w:hRule="atLeast"/>
        </w:trPr>
        <w:tc>
          <w:tcPr>
            <w:tcW w:type="dxa" w:w="2608"/>
          </w:tcPr>
          <w:p>
            <w:pPr>
              <w:spacing w:after="0" w:before="0" w:line="240" w:lineRule="auto"/>
            </w:pPr>
            <w:r/>
            <w:r>
              <w:rPr>
                <w:rFonts w:ascii="Microsoft YaHei" w:hAnsi="Microsoft YaHei" w:eastAsia="微软雅黑"/>
                <w:b w:val="0"/>
                <w:sz w:val="16"/>
              </w:rPr>
              <w:t>Seller Address 卖方地址</w:t>
            </w:r>
          </w:p>
        </w:tc>
        <w:tc>
          <w:tcPr>
            <w:tcW w:type="dxa" w:w="7370"/>
          </w:tcPr>
          <w:p>
            <w:pPr>
              <w:spacing w:after="0" w:before="0" w:line="240" w:lineRule="auto"/>
            </w:pPr>
            <w:r/>
            <w:r>
              <w:rPr>
                <w:rFonts w:ascii="Microsoft YaHei" w:hAnsi="Microsoft YaHei" w:eastAsia="微软雅黑"/>
                <w:b w:val="0"/>
                <w:sz w:val="16"/>
              </w:rPr>
              <w:t>P.O. Box 7431, Prince Sultan Road, Al Jubail 31951, Eastern Province, Kingdom of Saudi Arabia</w:t>
            </w:r>
          </w:p>
        </w:tc>
      </w:tr>
      <w:tr>
        <w:trPr>
          <w:trHeight w:val="283" w:hRule="atLeast"/>
        </w:trPr>
        <w:tc>
          <w:tcPr>
            <w:tcW w:type="dxa" w:w="2608"/>
          </w:tcPr>
          <w:p>
            <w:pPr>
              <w:spacing w:after="0" w:before="0" w:line="240" w:lineRule="auto"/>
            </w:pPr>
            <w:r/>
            <w:r>
              <w:rPr>
                <w:rFonts w:ascii="Microsoft YaHei" w:hAnsi="Microsoft YaHei" w:eastAsia="微软雅黑"/>
                <w:b w:val="0"/>
                <w:sz w:val="16"/>
              </w:rPr>
              <w:t>Consignee 收货人</w:t>
            </w:r>
          </w:p>
        </w:tc>
        <w:tc>
          <w:tcPr>
            <w:tcW w:type="dxa" w:w="7370"/>
          </w:tcPr>
          <w:p>
            <w:pPr>
              <w:spacing w:after="0" w:before="0" w:line="240" w:lineRule="auto"/>
            </w:pPr>
            <w:r/>
            <w:r>
              <w:rPr>
                <w:rFonts w:ascii="Microsoft YaHei" w:hAnsi="Microsoft YaHei" w:eastAsia="微软雅黑"/>
                <w:b w:val="0"/>
                <w:sz w:val="16"/>
              </w:rPr>
              <w:t>NINGBO HAIYUAN NEW MATERIAL TRADING CO., LTD.</w:t>
            </w:r>
          </w:p>
        </w:tc>
      </w:tr>
      <w:tr>
        <w:trPr>
          <w:trHeight w:val="283" w:hRule="atLeast"/>
        </w:trPr>
        <w:tc>
          <w:tcPr>
            <w:tcW w:type="dxa" w:w="2608"/>
          </w:tcPr>
          <w:p>
            <w:pPr>
              <w:spacing w:after="0" w:before="0" w:line="240" w:lineRule="auto"/>
            </w:pPr>
            <w:r/>
            <w:r>
              <w:rPr>
                <w:rFonts w:ascii="Microsoft YaHei" w:hAnsi="Microsoft YaHei" w:eastAsia="微软雅黑"/>
                <w:b w:val="0"/>
                <w:sz w:val="16"/>
              </w:rPr>
              <w:t>Consignee Address 收货人地址</w:t>
            </w:r>
          </w:p>
        </w:tc>
        <w:tc>
          <w:tcPr>
            <w:tcW w:type="dxa" w:w="7370"/>
          </w:tcPr>
          <w:p>
            <w:pPr>
              <w:spacing w:after="0" w:before="0" w:line="240" w:lineRule="auto"/>
            </w:pPr>
            <w:r/>
            <w:r>
              <w:rPr>
                <w:rFonts w:ascii="Microsoft YaHei" w:hAnsi="Microsoft YaHei" w:eastAsia="微软雅黑"/>
                <w:b w:val="0"/>
                <w:sz w:val="16"/>
              </w:rPr>
              <w:t>Room 1806, Building A, Yinzhou Trade Center, 1188 Tiantong South Road, Yinzhou District, Ningbo 315100, Zhejiang, China</w:t>
            </w:r>
          </w:p>
        </w:tc>
      </w:tr>
      <w:tr>
        <w:trPr>
          <w:trHeight w:val="283" w:hRule="atLeast"/>
        </w:trPr>
        <w:tc>
          <w:tcPr>
            <w:tcW w:type="dxa" w:w="2608"/>
          </w:tcPr>
          <w:p>
            <w:pPr>
              <w:spacing w:after="0" w:before="0" w:line="240" w:lineRule="auto"/>
            </w:pPr>
            <w:r/>
            <w:r>
              <w:rPr>
                <w:rFonts w:ascii="Microsoft YaHei" w:hAnsi="Microsoft YaHei" w:eastAsia="微软雅黑"/>
                <w:b w:val="0"/>
                <w:sz w:val="16"/>
              </w:rPr>
              <w:t>Notify Party 通知方</w:t>
            </w:r>
          </w:p>
        </w:tc>
        <w:tc>
          <w:tcPr>
            <w:tcW w:type="dxa" w:w="7370"/>
          </w:tcPr>
          <w:p>
            <w:pPr>
              <w:spacing w:after="0" w:before="0" w:line="240" w:lineRule="auto"/>
            </w:pPr>
            <w:r/>
            <w:r>
              <w:rPr>
                <w:rFonts w:ascii="Microsoft YaHei" w:hAnsi="Microsoft YaHei" w:eastAsia="微软雅黑"/>
                <w:b w:val="0"/>
                <w:sz w:val="16"/>
              </w:rPr>
              <w:t>NINGBO DONGHAI INTERNATIONAL LOGISTICS CO., LTD. / Floor 9, Port Railway Building, 266 Beilun Avenue, Beilun District, Ningbo 315800, Zhejiang, China</w:t>
            </w:r>
          </w:p>
        </w:tc>
      </w:tr>
      <w:tr>
        <w:trPr>
          <w:trHeight w:val="283" w:hRule="atLeast"/>
        </w:trPr>
        <w:tc>
          <w:tcPr>
            <w:tcW w:type="dxa" w:w="2608"/>
          </w:tcPr>
          <w:p>
            <w:pPr>
              <w:spacing w:after="0" w:before="0" w:line="240" w:lineRule="auto"/>
            </w:pPr>
            <w:r/>
            <w:r>
              <w:rPr>
                <w:rFonts w:ascii="Microsoft YaHei" w:hAnsi="Microsoft YaHei" w:eastAsia="微软雅黑"/>
                <w:b w:val="0"/>
                <w:sz w:val="16"/>
              </w:rPr>
              <w:t>Port of Loading 起运港</w:t>
            </w:r>
          </w:p>
        </w:tc>
        <w:tc>
          <w:tcPr>
            <w:tcW w:type="dxa" w:w="7370"/>
          </w:tcPr>
          <w:p>
            <w:pPr>
              <w:spacing w:after="0" w:before="0" w:line="240" w:lineRule="auto"/>
            </w:pPr>
            <w:r/>
            <w:r>
              <w:rPr>
                <w:rFonts w:ascii="Microsoft YaHei" w:hAnsi="Microsoft YaHei" w:eastAsia="微软雅黑"/>
                <w:b w:val="0"/>
                <w:sz w:val="16"/>
              </w:rPr>
              <w:t>KING ABDULLAH PORT, JUBAIL (SAJUB)</w:t>
            </w:r>
          </w:p>
        </w:tc>
      </w:tr>
      <w:tr>
        <w:trPr>
          <w:trHeight w:val="283" w:hRule="atLeast"/>
        </w:trPr>
        <w:tc>
          <w:tcPr>
            <w:tcW w:type="dxa" w:w="2608"/>
          </w:tcPr>
          <w:p>
            <w:pPr>
              <w:spacing w:after="0" w:before="0" w:line="240" w:lineRule="auto"/>
            </w:pPr>
            <w:r/>
            <w:r>
              <w:rPr>
                <w:rFonts w:ascii="Microsoft YaHei" w:hAnsi="Microsoft YaHei" w:eastAsia="微软雅黑"/>
                <w:b w:val="0"/>
                <w:sz w:val="16"/>
              </w:rPr>
              <w:t>Port of Discharge 卸货港</w:t>
            </w:r>
          </w:p>
        </w:tc>
        <w:tc>
          <w:tcPr>
            <w:tcW w:type="dxa" w:w="7370"/>
          </w:tcPr>
          <w:p>
            <w:pPr>
              <w:spacing w:after="0" w:before="0" w:line="240" w:lineRule="auto"/>
            </w:pPr>
            <w:r/>
            <w:r>
              <w:rPr>
                <w:rFonts w:ascii="Microsoft YaHei" w:hAnsi="Microsoft YaHei" w:eastAsia="微软雅黑"/>
                <w:b w:val="0"/>
                <w:sz w:val="16"/>
              </w:rPr>
              <w:t>NINGBO PORT, CHINA (CNNGB)</w:t>
            </w:r>
          </w:p>
        </w:tc>
      </w:tr>
      <w:tr>
        <w:trPr>
          <w:trHeight w:val="283" w:hRule="atLeast"/>
        </w:trPr>
        <w:tc>
          <w:tcPr>
            <w:tcW w:type="dxa" w:w="2608"/>
          </w:tcPr>
          <w:p>
            <w:pPr>
              <w:spacing w:after="0" w:before="0" w:line="240" w:lineRule="auto"/>
            </w:pPr>
            <w:r/>
            <w:r>
              <w:rPr>
                <w:rFonts w:ascii="Microsoft YaHei" w:hAnsi="Microsoft YaHei" w:eastAsia="微软雅黑"/>
                <w:b w:val="0"/>
                <w:sz w:val="16"/>
              </w:rPr>
              <w:t>Vessel / Voyage 船名航次</w:t>
            </w:r>
          </w:p>
        </w:tc>
        <w:tc>
          <w:tcPr>
            <w:tcW w:type="dxa" w:w="7370"/>
          </w:tcPr>
          <w:p>
            <w:pPr>
              <w:spacing w:after="0" w:before="0" w:line="240" w:lineRule="auto"/>
            </w:pPr>
            <w:r/>
            <w:r>
              <w:rPr>
                <w:rFonts w:ascii="Microsoft YaHei" w:hAnsi="Microsoft YaHei" w:eastAsia="微软雅黑"/>
                <w:b w:val="0"/>
                <w:sz w:val="16"/>
              </w:rPr>
              <w:t>MSC ISABELLA  V. 2618W</w:t>
            </w:r>
          </w:p>
        </w:tc>
      </w:tr>
      <w:tr>
        <w:trPr>
          <w:trHeight w:val="283" w:hRule="atLeast"/>
        </w:trPr>
        <w:tc>
          <w:tcPr>
            <w:tcW w:type="dxa" w:w="2608"/>
          </w:tcPr>
          <w:p>
            <w:pPr>
              <w:spacing w:after="0" w:before="0" w:line="240" w:lineRule="auto"/>
            </w:pPr>
            <w:r/>
            <w:r>
              <w:rPr>
                <w:rFonts w:ascii="Microsoft YaHei" w:hAnsi="Microsoft YaHei" w:eastAsia="微软雅黑"/>
                <w:b w:val="0"/>
                <w:sz w:val="16"/>
              </w:rPr>
              <w:t>Country of Origin 原产国</w:t>
            </w:r>
          </w:p>
        </w:tc>
        <w:tc>
          <w:tcPr>
            <w:tcW w:type="dxa" w:w="7370"/>
          </w:tcPr>
          <w:p>
            <w:pPr>
              <w:spacing w:after="0" w:before="0" w:line="240" w:lineRule="auto"/>
            </w:pPr>
            <w:r/>
            <w:r>
              <w:rPr>
                <w:rFonts w:ascii="Microsoft YaHei" w:hAnsi="Microsoft YaHei" w:eastAsia="微软雅黑"/>
                <w:b w:val="0"/>
                <w:sz w:val="16"/>
              </w:rPr>
              <w:t>SAUDI ARABIA</w:t>
            </w:r>
          </w:p>
        </w:tc>
      </w:tr>
      <w:tr>
        <w:trPr>
          <w:trHeight w:val="283" w:hRule="atLeast"/>
        </w:trPr>
        <w:tc>
          <w:tcPr>
            <w:tcW w:type="dxa" w:w="2608"/>
          </w:tcPr>
          <w:p>
            <w:pPr>
              <w:spacing w:after="0" w:before="0" w:line="240" w:lineRule="auto"/>
            </w:pPr>
            <w:r/>
            <w:r>
              <w:rPr>
                <w:rFonts w:ascii="Microsoft YaHei" w:hAnsi="Microsoft YaHei" w:eastAsia="微软雅黑"/>
                <w:b w:val="0"/>
                <w:sz w:val="16"/>
              </w:rPr>
              <w:t>Packing 包装</w:t>
            </w:r>
          </w:p>
        </w:tc>
        <w:tc>
          <w:tcPr>
            <w:tcW w:type="dxa" w:w="7370"/>
          </w:tcPr>
          <w:p>
            <w:pPr>
              <w:spacing w:after="0" w:before="0" w:line="240" w:lineRule="auto"/>
            </w:pPr>
            <w:r/>
            <w:r>
              <w:rPr>
                <w:rFonts w:ascii="Microsoft YaHei" w:hAnsi="Microsoft YaHei" w:eastAsia="微软雅黑"/>
                <w:b w:val="0"/>
                <w:sz w:val="16"/>
              </w:rPr>
              <w:t>ISOTANK, 8 TANKS</w:t>
            </w:r>
          </w:p>
        </w:tc>
      </w:tr>
      <w:tr>
        <w:trPr>
          <w:trHeight w:val="283" w:hRule="atLeast"/>
        </w:trPr>
        <w:tc>
          <w:tcPr>
            <w:tcW w:type="dxa" w:w="2608"/>
          </w:tcPr>
          <w:p>
            <w:pPr>
              <w:spacing w:after="0" w:before="0" w:line="240" w:lineRule="auto"/>
            </w:pPr>
            <w:r/>
            <w:r>
              <w:rPr>
                <w:rFonts w:ascii="Microsoft YaHei" w:hAnsi="Microsoft YaHei" w:eastAsia="微软雅黑"/>
                <w:b w:val="0"/>
                <w:sz w:val="16"/>
              </w:rPr>
              <w:t>Gross / Net Weight 毛重/净重</w:t>
            </w:r>
          </w:p>
        </w:tc>
        <w:tc>
          <w:tcPr>
            <w:tcW w:type="dxa" w:w="7370"/>
          </w:tcPr>
          <w:p>
            <w:pPr>
              <w:spacing w:after="0" w:before="0" w:line="240" w:lineRule="auto"/>
            </w:pPr>
            <w:r/>
            <w:r>
              <w:rPr>
                <w:rFonts w:ascii="Microsoft YaHei" w:hAnsi="Microsoft YaHei" w:eastAsia="微软雅黑"/>
                <w:b w:val="0"/>
                <w:sz w:val="16"/>
              </w:rPr>
              <w:t>160,160 KGS  /  160,000 KGS</w:t>
            </w:r>
          </w:p>
        </w:tc>
      </w:tr>
      <w:tr>
        <w:trPr>
          <w:trHeight w:val="283" w:hRule="atLeast"/>
        </w:trPr>
        <w:tc>
          <w:tcPr>
            <w:tcW w:type="dxa" w:w="2608"/>
          </w:tcPr>
          <w:p>
            <w:pPr>
              <w:spacing w:after="0" w:before="0" w:line="240" w:lineRule="auto"/>
            </w:pPr>
            <w:r/>
            <w:r>
              <w:rPr>
                <w:rFonts w:ascii="Microsoft YaHei" w:hAnsi="Microsoft YaHei" w:eastAsia="微软雅黑"/>
                <w:b w:val="0"/>
                <w:sz w:val="16"/>
              </w:rPr>
              <w:t>Shipping Marks 唛头</w:t>
            </w:r>
          </w:p>
        </w:tc>
        <w:tc>
          <w:tcPr>
            <w:tcW w:type="dxa" w:w="7370"/>
          </w:tcPr>
          <w:p>
            <w:pPr>
              <w:spacing w:after="0" w:before="0" w:line="240" w:lineRule="auto"/>
            </w:pPr>
            <w:r/>
            <w:r>
              <w:rPr>
                <w:rFonts w:ascii="Microsoft YaHei" w:hAnsi="Microsoft YaHei" w:eastAsia="微软雅黑"/>
                <w:b w:val="0"/>
                <w:sz w:val="16"/>
              </w:rPr>
              <w:t>ALN-26-0518 / MEG / JUBAIL TO NINGBO / MADE IN SAUDI ARABIA</w:t>
            </w:r>
          </w:p>
        </w:tc>
      </w:tr>
    </w:tbl>
    <w:p>
      <w:pPr>
        <w:spacing w:after="40" w:before="80" w:line="240" w:lineRule="auto"/>
      </w:pPr>
      <w:r>
        <w:rPr>
          <w:rFonts w:ascii="Microsoft YaHei" w:hAnsi="Microsoft YaHei" w:eastAsia="微软雅黑"/>
          <w:b/>
          <w:sz w:val="19"/>
        </w:rPr>
        <w:t>GOODS DESCRIPTION / 货物描述</w:t>
      </w:r>
    </w:p>
    <w:tbl>
      <w:tblPr>
        <w:tblStyle w:val="TableGrid"/>
        <w:tblW w:type="auto" w:w="0"/>
        <w:jc w:val="center"/>
        <w:tblLayout w:type="fixed"/>
        <w:tblLook w:firstColumn="1" w:firstRow="1" w:lastColumn="0" w:lastRow="0" w:noHBand="0" w:noVBand="1" w:val="04A0"/>
        <w:tblCellMar>
          <w:top w:w="10" w:type="dxa"/>
          <w:bottom w:w="10" w:type="dxa"/>
          <w:left w:w="40" w:type="dxa"/>
          <w:right w:w="40" w:type="dxa"/>
        </w:tblCellMar>
      </w:tblPr>
      <w:tblGrid>
        <w:gridCol w:w="1474"/>
        <w:gridCol w:w="4082"/>
        <w:gridCol w:w="1360"/>
        <w:gridCol w:w="1134"/>
        <w:gridCol w:w="1077"/>
        <w:gridCol w:w="1077"/>
      </w:tblGrid>
      <w:tr>
        <w:trPr>
          <w:trHeight w:val="283" w:hRule="atLeast"/>
        </w:trPr>
        <w:tc>
          <w:tcPr>
            <w:tcW w:type="dxa" w:w="1474"/>
            <w:shd w:val="clear" w:color="auto" w:fill="1F3864"/>
          </w:tcPr>
          <w:p>
            <w:pPr>
              <w:spacing w:after="0" w:before="0" w:line="240" w:lineRule="auto"/>
            </w:pPr>
            <w:r/>
            <w:r>
              <w:rPr>
                <w:rFonts w:ascii="Microsoft YaHei" w:hAnsi="Microsoft YaHei" w:eastAsia="微软雅黑"/>
                <w:b/>
                <w:color w:val="FFFFFF"/>
                <w:sz w:val="16"/>
              </w:rPr>
              <w:t>Marks &amp; Nos.</w:t>
            </w:r>
          </w:p>
        </w:tc>
        <w:tc>
          <w:tcPr>
            <w:tcW w:type="dxa" w:w="4082"/>
            <w:shd w:val="clear" w:color="auto" w:fill="1F3864"/>
          </w:tcPr>
          <w:p>
            <w:pPr>
              <w:spacing w:after="0" w:before="0" w:line="240" w:lineRule="auto"/>
            </w:pPr>
            <w:r/>
            <w:r>
              <w:rPr>
                <w:rFonts w:ascii="Microsoft YaHei" w:hAnsi="Microsoft YaHei" w:eastAsia="微软雅黑"/>
                <w:b/>
                <w:color w:val="FFFFFF"/>
                <w:sz w:val="16"/>
              </w:rPr>
              <w:t>Description of Goods / 品名</w:t>
            </w:r>
          </w:p>
        </w:tc>
        <w:tc>
          <w:tcPr>
            <w:tcW w:type="dxa" w:w="1361"/>
            <w:shd w:val="clear" w:color="auto" w:fill="1F3864"/>
          </w:tcPr>
          <w:p>
            <w:pPr>
              <w:spacing w:after="0" w:before="0" w:line="240" w:lineRule="auto"/>
            </w:pPr>
            <w:r/>
            <w:r>
              <w:rPr>
                <w:rFonts w:ascii="Microsoft YaHei" w:hAnsi="Microsoft YaHei" w:eastAsia="微软雅黑"/>
                <w:b/>
                <w:color w:val="FFFFFF"/>
                <w:sz w:val="16"/>
              </w:rPr>
              <w:t>CAS / HS</w:t>
            </w:r>
          </w:p>
        </w:tc>
        <w:tc>
          <w:tcPr>
            <w:tcW w:type="dxa" w:w="1134"/>
            <w:shd w:val="clear" w:color="auto" w:fill="1F3864"/>
          </w:tcPr>
          <w:p>
            <w:pPr>
              <w:spacing w:after="0" w:before="0" w:line="240" w:lineRule="auto"/>
            </w:pPr>
            <w:r/>
            <w:r>
              <w:rPr>
                <w:rFonts w:ascii="Microsoft YaHei" w:hAnsi="Microsoft YaHei" w:eastAsia="微软雅黑"/>
                <w:b/>
                <w:color w:val="FFFFFF"/>
                <w:sz w:val="16"/>
              </w:rPr>
              <w:t>Quantity</w:t>
            </w:r>
          </w:p>
        </w:tc>
        <w:tc>
          <w:tcPr>
            <w:tcW w:type="dxa" w:w="1077"/>
            <w:shd w:val="clear" w:color="auto" w:fill="1F3864"/>
          </w:tcPr>
          <w:p>
            <w:pPr>
              <w:spacing w:after="0" w:before="0" w:line="240" w:lineRule="auto"/>
            </w:pPr>
            <w:r/>
            <w:r>
              <w:rPr>
                <w:rFonts w:ascii="Microsoft YaHei" w:hAnsi="Microsoft YaHei" w:eastAsia="微软雅黑"/>
                <w:b/>
                <w:color w:val="FFFFFF"/>
                <w:sz w:val="16"/>
              </w:rPr>
              <w:t>Unit Price USD/MT</w:t>
            </w:r>
          </w:p>
        </w:tc>
        <w:tc>
          <w:tcPr>
            <w:tcW w:type="dxa" w:w="1077"/>
            <w:shd w:val="clear" w:color="auto" w:fill="1F3864"/>
          </w:tcPr>
          <w:p>
            <w:pPr>
              <w:spacing w:after="0" w:before="0" w:line="240" w:lineRule="auto"/>
            </w:pPr>
            <w:r/>
            <w:r>
              <w:rPr>
                <w:rFonts w:ascii="Microsoft YaHei" w:hAnsi="Microsoft YaHei" w:eastAsia="微软雅黑"/>
                <w:b/>
                <w:color w:val="FFFFFF"/>
                <w:sz w:val="16"/>
              </w:rPr>
              <w:t>Amount USD</w:t>
            </w:r>
          </w:p>
        </w:tc>
      </w:tr>
      <w:tr>
        <w:trPr>
          <w:trHeight w:val="283" w:hRule="atLeast"/>
        </w:trPr>
        <w:tc>
          <w:tcPr>
            <w:tcW w:type="dxa" w:w="1474"/>
          </w:tcPr>
          <w:p>
            <w:pPr>
              <w:spacing w:after="0" w:before="0" w:line="240" w:lineRule="auto"/>
            </w:pPr>
            <w:r/>
            <w:r>
              <w:rPr>
                <w:rFonts w:ascii="Microsoft YaHei" w:hAnsi="Microsoft YaHei" w:eastAsia="微软雅黑"/>
                <w:b w:val="0"/>
                <w:sz w:val="16"/>
              </w:rPr>
              <w:t>ALN-26-0518</w:t>
              <w:br/>
              <w:t>8 TANKS</w:t>
            </w:r>
          </w:p>
        </w:tc>
        <w:tc>
          <w:tcPr>
            <w:tcW w:type="dxa" w:w="4082"/>
          </w:tcPr>
          <w:p>
            <w:pPr>
              <w:spacing w:after="0" w:before="0" w:line="240" w:lineRule="auto"/>
            </w:pPr>
            <w:r/>
            <w:r>
              <w:rPr>
                <w:rFonts w:ascii="Microsoft YaHei" w:hAnsi="Microsoft YaHei" w:eastAsia="微软雅黑"/>
                <w:b w:val="0"/>
                <w:sz w:val="16"/>
              </w:rPr>
              <w:t>ETHYLENE GLYCOL (INDUSTRIAL GRADE) 乙二醇</w:t>
              <w:br/>
              <w:t>Packing in ISO tank containers</w:t>
            </w:r>
          </w:p>
        </w:tc>
        <w:tc>
          <w:tcPr>
            <w:tcW w:type="dxa" w:w="1361"/>
          </w:tcPr>
          <w:p>
            <w:pPr>
              <w:spacing w:after="0" w:before="0" w:line="240" w:lineRule="auto"/>
            </w:pPr>
            <w:r/>
            <w:r>
              <w:rPr>
                <w:rFonts w:ascii="Microsoft YaHei" w:hAnsi="Microsoft YaHei" w:eastAsia="微软雅黑"/>
                <w:b w:val="0"/>
                <w:sz w:val="16"/>
              </w:rPr>
              <w:t>107-21-1</w:t>
              <w:br/>
              <w:t>2905310000</w:t>
            </w:r>
          </w:p>
        </w:tc>
        <w:tc>
          <w:tcPr>
            <w:tcW w:type="dxa" w:w="1134"/>
          </w:tcPr>
          <w:p>
            <w:pPr>
              <w:spacing w:after="0" w:before="0" w:line="240" w:lineRule="auto"/>
            </w:pPr>
            <w:r/>
            <w:r>
              <w:rPr>
                <w:rFonts w:ascii="Microsoft YaHei" w:hAnsi="Microsoft YaHei" w:eastAsia="微软雅黑"/>
                <w:b w:val="0"/>
                <w:sz w:val="16"/>
              </w:rPr>
              <w:t>160.000 MT</w:t>
            </w:r>
          </w:p>
        </w:tc>
        <w:tc>
          <w:tcPr>
            <w:tcW w:type="dxa" w:w="1077"/>
          </w:tcPr>
          <w:p>
            <w:pPr>
              <w:spacing w:after="0" w:before="0" w:line="240" w:lineRule="auto"/>
            </w:pPr>
            <w:r/>
            <w:r>
              <w:rPr>
                <w:rFonts w:ascii="Microsoft YaHei" w:hAnsi="Microsoft YaHei" w:eastAsia="微软雅黑"/>
                <w:b w:val="0"/>
                <w:sz w:val="16"/>
              </w:rPr>
              <w:t>612.00</w:t>
            </w:r>
          </w:p>
        </w:tc>
        <w:tc>
          <w:tcPr>
            <w:tcW w:type="dxa" w:w="1077"/>
          </w:tcPr>
          <w:p>
            <w:pPr>
              <w:spacing w:after="0" w:before="0" w:line="240" w:lineRule="auto"/>
            </w:pPr>
            <w:r/>
            <w:r>
              <w:rPr>
                <w:rFonts w:ascii="Microsoft YaHei" w:hAnsi="Microsoft YaHei" w:eastAsia="微软雅黑"/>
                <w:b w:val="0"/>
                <w:sz w:val="16"/>
              </w:rPr>
              <w:t>117,000.00</w:t>
            </w:r>
          </w:p>
        </w:tc>
      </w:tr>
      <w:tr>
        <w:trPr>
          <w:trHeight w:val="283" w:hRule="atLeast"/>
        </w:trPr>
        <w:tc>
          <w:tcPr>
            <w:tcW w:type="dxa" w:w="1474"/>
            <w:shd w:val="clear" w:color="auto" w:fill="F2F5FA"/>
          </w:tcPr>
          <w:p>
            <w:pPr>
              <w:spacing w:after="0" w:before="0" w:line="240" w:lineRule="auto"/>
            </w:pPr>
            <w:r/>
            <w:r>
              <w:rPr>
                <w:rFonts w:ascii="Microsoft YaHei" w:hAnsi="Microsoft YaHei" w:eastAsia="微软雅黑"/>
                <w:b w:val="0"/>
                <w:sz w:val="16"/>
              </w:rPr>
            </w:r>
          </w:p>
        </w:tc>
        <w:tc>
          <w:tcPr>
            <w:tcW w:type="dxa" w:w="4082"/>
            <w:shd w:val="clear" w:color="auto" w:fill="F2F5FA"/>
          </w:tcPr>
          <w:p>
            <w:pPr>
              <w:spacing w:after="0" w:before="0" w:line="240" w:lineRule="auto"/>
            </w:pPr>
            <w:r/>
            <w:r>
              <w:rPr>
                <w:rFonts w:ascii="Microsoft YaHei" w:hAnsi="Microsoft YaHei" w:eastAsia="微软雅黑"/>
                <w:b w:val="0"/>
                <w:sz w:val="16"/>
              </w:rPr>
              <w:t>TOTAL CFR NINGBO</w:t>
            </w:r>
          </w:p>
        </w:tc>
        <w:tc>
          <w:tcPr>
            <w:tcW w:type="dxa" w:w="1361"/>
            <w:shd w:val="clear" w:color="auto" w:fill="F2F5FA"/>
          </w:tcPr>
          <w:p>
            <w:pPr>
              <w:spacing w:after="0" w:before="0" w:line="240" w:lineRule="auto"/>
            </w:pPr>
            <w:r/>
            <w:r>
              <w:rPr>
                <w:rFonts w:ascii="Microsoft YaHei" w:hAnsi="Microsoft YaHei" w:eastAsia="微软雅黑"/>
                <w:b w:val="0"/>
                <w:sz w:val="16"/>
              </w:rPr>
            </w:r>
          </w:p>
        </w:tc>
        <w:tc>
          <w:tcPr>
            <w:tcW w:type="dxa" w:w="1134"/>
            <w:shd w:val="clear" w:color="auto" w:fill="F2F5FA"/>
          </w:tcPr>
          <w:p>
            <w:pPr>
              <w:spacing w:after="0" w:before="0" w:line="240" w:lineRule="auto"/>
            </w:pPr>
            <w:r/>
            <w:r>
              <w:rPr>
                <w:rFonts w:ascii="Microsoft YaHei" w:hAnsi="Microsoft YaHei" w:eastAsia="微软雅黑"/>
                <w:b w:val="0"/>
                <w:sz w:val="16"/>
              </w:rPr>
              <w:t>160.000 MT</w:t>
            </w:r>
          </w:p>
        </w:tc>
        <w:tc>
          <w:tcPr>
            <w:tcW w:type="dxa" w:w="1077"/>
            <w:shd w:val="clear" w:color="auto" w:fill="F2F5FA"/>
          </w:tcPr>
          <w:p>
            <w:pPr>
              <w:spacing w:after="0" w:before="0" w:line="240" w:lineRule="auto"/>
            </w:pPr>
            <w:r/>
            <w:r>
              <w:rPr>
                <w:rFonts w:ascii="Microsoft YaHei" w:hAnsi="Microsoft YaHei" w:eastAsia="微软雅黑"/>
                <w:b w:val="0"/>
                <w:sz w:val="16"/>
              </w:rPr>
            </w:r>
          </w:p>
        </w:tc>
        <w:tc>
          <w:tcPr>
            <w:tcW w:type="dxa" w:w="1077"/>
            <w:shd w:val="clear" w:color="auto" w:fill="F2F5FA"/>
          </w:tcPr>
          <w:p>
            <w:pPr>
              <w:spacing w:after="0" w:before="0" w:line="240" w:lineRule="auto"/>
            </w:pPr>
            <w:r/>
            <w:r>
              <w:rPr>
                <w:rFonts w:ascii="Microsoft YaHei" w:hAnsi="Microsoft YaHei" w:eastAsia="微软雅黑"/>
                <w:b w:val="0"/>
                <w:sz w:val="16"/>
              </w:rPr>
              <w:t>USD 117,000.00</w:t>
            </w:r>
          </w:p>
        </w:tc>
      </w:tr>
    </w:tbl>
    <w:p>
      <w:pPr>
        <w:spacing w:after="40" w:before="80" w:line="240" w:lineRule="auto"/>
      </w:pPr>
      <w:r>
        <w:rPr>
          <w:rFonts w:ascii="Microsoft YaHei" w:hAnsi="Microsoft YaHei" w:eastAsia="微软雅黑"/>
          <w:b/>
          <w:sz w:val="19"/>
        </w:rPr>
        <w:t>AMOUNT IN WORDS / 金额大写</w:t>
      </w:r>
    </w:p>
    <w:p>
      <w:pPr>
        <w:spacing w:after="40" w:before="0" w:line="240" w:lineRule="auto"/>
      </w:pPr>
      <w:r>
        <w:rPr>
          <w:rFonts w:ascii="Microsoft YaHei" w:hAnsi="Microsoft YaHei" w:eastAsia="微软雅黑"/>
          <w:b/>
          <w:sz w:val="16"/>
        </w:rPr>
        <w:t>SAY: US DOLLARS ONE HUNDRED AND SEVENTEEN THOUSAND ONLY.</w:t>
      </w:r>
    </w:p>
    <w:p>
      <w:pPr>
        <w:spacing w:after="40" w:before="0" w:line="240" w:lineRule="auto"/>
      </w:pPr>
      <w:r>
        <w:rPr>
          <w:rFonts w:ascii="Microsoft YaHei" w:hAnsi="Microsoft YaHei" w:eastAsia="微软雅黑"/>
          <w:b w:val="0"/>
          <w:sz w:val="15"/>
        </w:rPr>
        <w:t>Amount in words as written above corresponds to the figure in the TOTAL column. Invoice prepared in quintuplicate; original and copy 1 accompany the shipping documents, copies 2-4 for buyer's record.</w:t>
      </w:r>
    </w:p>
    <w:p>
      <w:pPr>
        <w:spacing w:after="40" w:before="80" w:line="240" w:lineRule="auto"/>
      </w:pPr>
      <w:r>
        <w:rPr>
          <w:rFonts w:ascii="Microsoft YaHei" w:hAnsi="Microsoft YaHei" w:eastAsia="微软雅黑"/>
          <w:b/>
          <w:sz w:val="19"/>
        </w:rPr>
        <w:t>DECLARATION / 声明</w:t>
      </w:r>
    </w:p>
    <w:p>
      <w:pPr>
        <w:spacing w:after="40" w:before="0" w:line="240" w:lineRule="auto"/>
        <w:jc w:val="both"/>
      </w:pPr>
      <w:r>
        <w:rPr>
          <w:rFonts w:ascii="Microsoft YaHei" w:hAnsi="Microsoft YaHei" w:eastAsia="微软雅黑"/>
          <w:b w:val="0"/>
          <w:sz w:val="16"/>
        </w:rPr>
        <w:t>We certify that the goods described above are of Saudi Arabian origin and that the invoice shows the actual price at which the goods have been sold, with no other consideration. The goods are not of Israeli origin and were not manufactured in whole or in part in Israel.</w:t>
      </w:r>
    </w:p>
    <w:p>
      <w:pPr>
        <w:spacing w:after="40" w:before="80" w:line="240" w:lineRule="auto"/>
      </w:pPr>
      <w:r>
        <w:rPr>
          <w:rFonts w:ascii="Microsoft YaHei" w:hAnsi="Microsoft YaHei" w:eastAsia="微软雅黑"/>
          <w:b/>
          <w:sz w:val="19"/>
        </w:rPr>
        <w:t>PAYMENT / 付款</w:t>
      </w:r>
    </w:p>
    <w:tbl>
      <w:tblPr>
        <w:tblStyle w:val="TableGrid"/>
        <w:tblW w:type="auto" w:w="0"/>
        <w:jc w:val="center"/>
        <w:tblLayout w:type="fixed"/>
        <w:tblLook w:firstColumn="1" w:firstRow="1" w:lastColumn="0" w:lastRow="0" w:noHBand="0" w:noVBand="1" w:val="04A0"/>
        <w:tblCellMar>
          <w:top w:w="10" w:type="dxa"/>
          <w:bottom w:w="10" w:type="dxa"/>
          <w:left w:w="40" w:type="dxa"/>
          <w:right w:w="40" w:type="dxa"/>
        </w:tblCellMar>
      </w:tblPr>
      <w:tblGrid>
        <w:gridCol w:w="2608"/>
        <w:gridCol w:w="7371"/>
      </w:tblGrid>
      <w:tr>
        <w:trPr>
          <w:trHeight w:val="283" w:hRule="atLeast"/>
        </w:trPr>
        <w:tc>
          <w:tcPr>
            <w:tcW w:type="dxa" w:w="2608"/>
          </w:tcPr>
          <w:p>
            <w:pPr>
              <w:spacing w:after="0" w:before="0" w:line="240" w:lineRule="auto"/>
            </w:pPr>
            <w:r/>
            <w:r>
              <w:rPr>
                <w:rFonts w:ascii="Microsoft YaHei" w:hAnsi="Microsoft YaHei" w:eastAsia="微软雅黑"/>
                <w:b w:val="0"/>
                <w:sz w:val="16"/>
              </w:rPr>
              <w:t>Payment Terms 付款方式</w:t>
            </w:r>
          </w:p>
        </w:tc>
        <w:tc>
          <w:tcPr>
            <w:tcW w:type="dxa" w:w="7370"/>
          </w:tcPr>
          <w:p>
            <w:pPr>
              <w:spacing w:after="0" w:before="0" w:line="240" w:lineRule="auto"/>
            </w:pPr>
            <w:r/>
            <w:r>
              <w:rPr>
                <w:rFonts w:ascii="Microsoft YaHei" w:hAnsi="Microsoft YaHei" w:eastAsia="微软雅黑"/>
                <w:b w:val="0"/>
                <w:sz w:val="16"/>
              </w:rPr>
              <w:t>L/C NO. LC2605NB0088 AT SIGHT, BENEFICIARY: AL-NOOR PETROCHEMICAL TRADING COMPANY</w:t>
            </w:r>
          </w:p>
        </w:tc>
      </w:tr>
      <w:tr>
        <w:trPr>
          <w:trHeight w:val="283" w:hRule="atLeast"/>
        </w:trPr>
        <w:tc>
          <w:tcPr>
            <w:tcW w:type="dxa" w:w="2608"/>
          </w:tcPr>
          <w:p>
            <w:pPr>
              <w:spacing w:after="0" w:before="0" w:line="240" w:lineRule="auto"/>
            </w:pPr>
            <w:r/>
            <w:r>
              <w:rPr>
                <w:rFonts w:ascii="Microsoft YaHei" w:hAnsi="Microsoft YaHei" w:eastAsia="微软雅黑"/>
                <w:b w:val="0"/>
                <w:sz w:val="16"/>
              </w:rPr>
              <w:t>Beneficiary 受益人</w:t>
            </w:r>
          </w:p>
        </w:tc>
        <w:tc>
          <w:tcPr>
            <w:tcW w:type="dxa" w:w="7370"/>
          </w:tcPr>
          <w:p>
            <w:pPr>
              <w:spacing w:after="0" w:before="0" w:line="240" w:lineRule="auto"/>
            </w:pPr>
            <w:r/>
            <w:r>
              <w:rPr>
                <w:rFonts w:ascii="Microsoft YaHei" w:hAnsi="Microsoft YaHei" w:eastAsia="微软雅黑"/>
                <w:b w:val="0"/>
                <w:sz w:val="16"/>
              </w:rPr>
              <w:t>AL-NOOR PETROCHEMICAL TRADING COMPANY</w:t>
            </w:r>
          </w:p>
        </w:tc>
      </w:tr>
      <w:tr>
        <w:trPr>
          <w:trHeight w:val="283" w:hRule="atLeast"/>
        </w:trPr>
        <w:tc>
          <w:tcPr>
            <w:tcW w:type="dxa" w:w="2608"/>
          </w:tcPr>
          <w:p>
            <w:pPr>
              <w:spacing w:after="0" w:before="0" w:line="240" w:lineRule="auto"/>
            </w:pPr>
            <w:r/>
            <w:r>
              <w:rPr>
                <w:rFonts w:ascii="Microsoft YaHei" w:hAnsi="Microsoft YaHei" w:eastAsia="微软雅黑"/>
                <w:b w:val="0"/>
                <w:sz w:val="16"/>
              </w:rPr>
              <w:t>Bank</w:t>
            </w:r>
          </w:p>
        </w:tc>
        <w:tc>
          <w:tcPr>
            <w:tcW w:type="dxa" w:w="7370"/>
          </w:tcPr>
          <w:p>
            <w:pPr>
              <w:spacing w:after="0" w:before="0" w:line="240" w:lineRule="auto"/>
            </w:pPr>
            <w:r/>
            <w:r>
              <w:rPr>
                <w:rFonts w:ascii="Microsoft YaHei" w:hAnsi="Microsoft YaHei" w:eastAsia="微软雅黑"/>
                <w:b w:val="0"/>
                <w:sz w:val="16"/>
              </w:rPr>
              <w:t>RIYAD BANK – CRYSTAL DELTA BRANCH  /  SWIFT RYDBSARI (SIMULATED)</w:t>
            </w:r>
          </w:p>
        </w:tc>
      </w:tr>
    </w:tbl>
    <w:p>
      <w:pPr>
        <w:spacing w:after="40" w:before="0" w:line="240" w:lineRule="auto"/>
      </w:pPr>
      <w:r>
        <w:rPr>
          <w:rFonts w:ascii="Microsoft YaHei" w:hAnsi="Microsoft YaHei" w:eastAsia="微软雅黑"/>
          <w:b w:val="0"/>
          <w:sz w:val="8"/>
        </w:rPr>
      </w:r>
    </w:p>
    <w:p>
      <w:pPr>
        <w:spacing w:after="0" w:before="0" w:line="240" w:lineRule="auto"/>
        <w:jc w:val="center"/>
      </w:pPr>
      <w:r>
        <w:rPr>
          <w:rFonts w:ascii="Microsoft YaHei" w:hAnsi="Microsoft YaHei" w:eastAsia="微软雅黑"/>
          <w:b w:val="0"/>
          <w:color w:val="808080"/>
          <w:sz w:val="14"/>
        </w:rPr>
        <w:t>Invoice No. ALN-INV-26-0518   |   Simulated for cross-checking test - not a valid customs or payment document.</w:t>
      </w:r>
    </w:p>
    <w:sectPr w:rsidR="00FC693F" w:rsidRPr="0006063C" w:rsidSect="00034616">
      <w:pgSz w:w="12240" w:h="15840"/>
      <w:pgMar w:top="680" w:right="907" w:bottom="56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Microsoft YaHei" w:hAnsi="Microsoft YaHe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