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0" w:type="dxa"/>
          <w:left w:w="0" w:type="dxa"/>
          <w:bottom w:w="0" w:type="dxa"/>
          <w:right w:w="120" w:type="dxa"/>
        </w:tblCellMar>
      </w:tblPr>
      <w:tblGrid>
        <w:gridCol w:w="1474"/>
        <w:gridCol w:w="5896"/>
        <w:gridCol w:w="2948"/>
      </w:tblGrid>
      <w:tr>
        <w:trPr>
          <w:cantSplit/>
        </w:trPr>
        <w:tc>
          <w:tcPr>
            <w:tcW w:type="dxa" w:w="1474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B58B3A"/>
                <w:sz w:val="18"/>
              </w:rPr>
              <w:t>SIMULATED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i w:val="0"/>
                <w:color w:val="6B7A90"/>
                <w:sz w:val="12"/>
              </w:rPr>
              <w:t>chemical export</w:t>
            </w:r>
          </w:p>
        </w:tc>
        <w:tc>
          <w:tcPr>
            <w:tcW w:type="dxa" w:w="5896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/>
                <w:i w:val="0"/>
                <w:color w:val="1B3A5B"/>
                <w:sz w:val="23"/>
              </w:rPr>
              <w:t>Hua Bin Chemical Trading Co., Ltd. (SIMULATED DEMO)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Unit 2108, 21/F, Harbor Commerce Tower, Nanshan District, Shenzhen, Guangdong 518000, China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Tel: +86 000 0000 0000 (Simulated)   |   E-mail: export@example-demo.invalid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Tax ID / USCI: USCI SIMULATED-0000000000</w:t>
            </w:r>
          </w:p>
        </w:tc>
        <w:tc>
          <w:tcPr>
            <w:tcW w:type="dxa" w:w="2948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Georgia" w:hAnsi="Georgia" w:eastAsia="Microsoft YaHei"/>
                <w:b/>
                <w:i w:val="0"/>
                <w:color w:val="1B3A5B"/>
                <w:sz w:val="29"/>
              </w:rPr>
              <w:t>PROFORMA INVOICE</w:t>
            </w:r>
          </w:p>
          <w:p>
            <w:pPr>
              <w:spacing w:before="0" w:after="0" w:line="264" w:lineRule="auto"/>
              <w:jc w:val="right"/>
            </w:pPr>
            <w:r>
              <w:rPr>
                <w:rFonts w:ascii="Arial" w:hAnsi="Arial" w:eastAsia="Microsoft YaHei"/>
                <w:b w:val="0"/>
                <w:i w:val="0"/>
                <w:color w:val="6B7A90"/>
                <w:sz w:val="14"/>
              </w:rPr>
              <w:t>形式发票 / Proforma Invoice</w:t>
            </w:r>
          </w:p>
          <w:p>
            <w:pPr>
              <w:spacing w:before="0" w:after="0" w:line="264" w:lineRule="auto"/>
              <w:jc w:val="right"/>
            </w:pPr>
            <w:r>
              <w:rPr>
                <w:rFonts w:ascii="Georgia" w:hAnsi="Georgia" w:eastAsia="Microsoft YaHei"/>
                <w:b/>
                <w:i w:val="0"/>
                <w:sz w:val="16"/>
              </w:rPr>
              <w:t>No. QT-SIM-2610-003</w:t>
            </w:r>
          </w:p>
          <w:p>
            <w:pPr>
              <w:spacing w:before="0" w:after="0" w:line="264" w:lineRule="auto"/>
              <w:jc w:val="right"/>
            </w:pPr>
            <w:r>
              <w:rPr>
                <w:rFonts w:ascii="Georgia" w:hAnsi="Georgia" w:eastAsia="Microsoft YaHei"/>
                <w:b w:val="0"/>
                <w:i w:val="0"/>
                <w:sz w:val="15"/>
              </w:rPr>
              <w:t>Date: 2026-10-19</w:t>
            </w:r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318"/>
      </w:tblGrid>
      <w:tr>
        <w:trPr>
          <w:trHeight w:val="40"/>
          <w:cantSplit/>
        </w:trPr>
        <w:tc>
          <w:tcPr>
            <w:tcW w:type="dxa" w:w="10318"/>
            <w:shd w:val="clear" w:color="auto" w:fill="1B3A5B"/>
          </w:tcPr>
          <w:p>
            <w:pPr>
              <w:spacing w:before="0" w:after="0" w:line="264" w:lineRule="auto"/>
            </w:pPr>
            <w:r/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5159"/>
        <w:gridCol w:w="5159"/>
      </w:tblGrid>
      <w:tr>
        <w:trPr>
          <w:cantSplit/>
        </w:trPr>
        <w:tc>
          <w:tcPr>
            <w:tcW w:type="dxa" w:w="515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3"/>
              </w:rPr>
              <w:t>SELLER / EXPORTER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/>
                <w:i w:val="0"/>
                <w:color w:val="1B3A5B"/>
                <w:sz w:val="18"/>
              </w:rPr>
              <w:t>Hua Bin Chemical Trading Co., Ltd. (SIMULATED DEMO)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Unit 2108, 21/F, Harbor Commerce Tower, Nanshan District, Shenzhen, Guangdong 518000, China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China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Attn: [Simulated Contact Person]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Tel: +86 000 0000 0000 (Simulated)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E-mail: export@example-demo.invalid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Tax ID: USCI SIMULATED-0000000000</w:t>
            </w:r>
          </w:p>
        </w:tc>
        <w:tc>
          <w:tcPr>
            <w:tcW w:type="dxa" w:w="515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3"/>
              </w:rPr>
              <w:t>BUYER / APPLICANT / CONSIGNEE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/>
                <w:i w:val="0"/>
                <w:color w:val="1B3A5B"/>
                <w:sz w:val="18"/>
              </w:rPr>
              <w:t>Hanbit Polymer Air Transport Co. (SIMULATED DEMO)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12F, Simulated Tower, 100 Demo-daero, Gangnam-gu, Seoul 06236, Republic of Korea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South Korea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Attn: [Simulated Buyer Contact]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Tel: +82 00 0000 0000 (Simulated)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E-mail: buy@example-demo.invalid</w:t>
            </w:r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608"/>
        <w:gridCol w:w="2608"/>
        <w:gridCol w:w="2608"/>
        <w:gridCol w:w="2494"/>
      </w:tblGrid>
      <w:tr>
        <w:trPr>
          <w:cantSplit/>
        </w:trPr>
        <w:tc>
          <w:tcPr>
            <w:tcW w:type="dxa" w:w="2608"/>
            <w:shd w:val="clear" w:color="auto" w:fill="F4F6F9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INCOTERMS 2020</w:t>
            </w:r>
          </w:p>
        </w:tc>
        <w:tc>
          <w:tcPr>
            <w:tcW w:type="dxa" w:w="2608"/>
            <w:shd w:val="clear" w:color="auto" w:fill="F4F6F9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CURRENCY</w:t>
            </w:r>
          </w:p>
        </w:tc>
        <w:tc>
          <w:tcPr>
            <w:tcW w:type="dxa" w:w="2608"/>
            <w:shd w:val="clear" w:color="auto" w:fill="F4F6F9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PROFORMA VALID UNTIL</w:t>
            </w:r>
          </w:p>
        </w:tc>
        <w:tc>
          <w:tcPr>
            <w:tcW w:type="dxa" w:w="2494"/>
            <w:shd w:val="clear" w:color="auto" w:fill="F4F6F9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PAYMENT TERMS</w:t>
            </w:r>
          </w:p>
        </w:tc>
      </w:tr>
      <w:tr>
        <w:trPr>
          <w:cantSplit/>
        </w:trPr>
        <w:tc>
          <w:tcPr>
            <w:tcW w:type="dxa" w:w="2608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/>
                <w:i w:val="0"/>
                <w:sz w:val="14"/>
              </w:rPr>
              <w:t>FCA Free Carrier Shanghai Pudong International Airport, Cargo Terminal 2 (Seller premises: Nanshan, Shenzhen), Incoterms® 2020</w:t>
            </w:r>
          </w:p>
        </w:tc>
        <w:tc>
          <w:tcPr>
            <w:tcW w:type="dxa" w:w="2608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USD</w:t>
            </w:r>
          </w:p>
        </w:tc>
        <w:tc>
          <w:tcPr>
            <w:tcW w:type="dxa" w:w="2608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2026-11-02</w:t>
            </w:r>
          </w:p>
        </w:tc>
        <w:tc>
          <w:tcPr>
            <w:tcW w:type="dxa" w:w="2494"/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30% T/T in advance, 70% against copy of air waybill (simulated terms for demo)</w:t>
            </w:r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8DEE6"/>
          <w:left w:val="single" w:sz="4" w:color="D8DEE6"/>
          <w:bottom w:val="single" w:sz="4" w:color="D8DEE6"/>
          <w:right w:val="single" w:sz="4" w:color="D8DEE6"/>
          <w:insideH w:val="single" w:sz="4" w:color="D8DEE6"/>
          <w:insideV w:val="single" w:sz="4" w:color="D8DEE6"/>
        </w:tblBorders>
        <w:tblLayout w:type="fixed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510"/>
        <w:gridCol w:w="2438"/>
        <w:gridCol w:w="2778"/>
        <w:gridCol w:w="1474"/>
        <w:gridCol w:w="907"/>
        <w:gridCol w:w="1247"/>
        <w:gridCol w:w="1474"/>
      </w:tblGrid>
      <w:tr>
        <w:trPr>
          <w:cantSplit/>
        </w:trPr>
        <w:tc>
          <w:tcPr>
            <w:tcW w:type="dxa" w:w="510"/>
            <w:shd w:val="clear" w:color="auto" w:fill="1B3A5B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No.</w:t>
            </w:r>
          </w:p>
        </w:tc>
        <w:tc>
          <w:tcPr>
            <w:tcW w:type="dxa" w:w="2438"/>
            <w:shd w:val="clear" w:color="auto" w:fill="1B3A5B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DESCRIPTION OF GOODS</w:t>
            </w:r>
          </w:p>
        </w:tc>
        <w:tc>
          <w:tcPr>
            <w:tcW w:type="dxa" w:w="2778"/>
            <w:shd w:val="clear" w:color="auto" w:fill="1B3A5B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SPECIFICATION</w:t>
            </w:r>
          </w:p>
        </w:tc>
        <w:tc>
          <w:tcPr>
            <w:tcW w:type="dxa" w:w="1474"/>
            <w:shd w:val="clear" w:color="auto" w:fill="1B3A5B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QUANTITY</w:t>
            </w:r>
          </w:p>
        </w:tc>
        <w:tc>
          <w:tcPr>
            <w:tcW w:type="dxa" w:w="907"/>
            <w:shd w:val="clear" w:color="auto" w:fill="1B3A5B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UNIT</w:t>
            </w:r>
          </w:p>
        </w:tc>
        <w:tc>
          <w:tcPr>
            <w:tcW w:type="dxa" w:w="1247"/>
            <w:shd w:val="clear" w:color="auto" w:fill="1B3A5B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UNIT PRICE (USD)</w:t>
            </w:r>
          </w:p>
        </w:tc>
        <w:tc>
          <w:tcPr>
            <w:tcW w:type="dxa" w:w="1474"/>
            <w:shd w:val="clear" w:color="auto" w:fill="1B3A5B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AMOUNT (USD)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Georgia" w:hAnsi="Georgia" w:eastAsia="Microsoft YaHe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438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/>
                <w:i w:val="0"/>
                <w:sz w:val="16"/>
              </w:rPr>
              <w:t>Dioctyl Phthalate (DOP), technical grade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33465E"/>
                <w:sz w:val="14"/>
              </w:rPr>
              <w:t>CAS No.: 117-81-7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color w:val="6B7A90"/>
                <w:sz w:val="14"/>
              </w:rPr>
              <w:t>HS code: 291732   |   Origin: China</w:t>
            </w:r>
          </w:p>
        </w:tc>
        <w:tc>
          <w:tcPr>
            <w:tcW w:type="dxa" w:w="2778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Ester content 99.5% min.; acidity (as KOH) 0.07 mg/g max.; colour (APHA) 30 max.; water 0.1% max.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/>
                <w:i w:val="0"/>
                <w:color w:val="B42318"/>
                <w:sz w:val="13"/>
              </w:rPr>
              <w:t>DG status: TO BE VERIFIED</w:t>
            </w:r>
          </w:p>
        </w:tc>
        <w:tc>
          <w:tcPr>
            <w:tcW w:type="dxa" w:w="1474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Georgia" w:hAnsi="Georgia" w:eastAsia="Microsoft YaHei"/>
                <w:b/>
                <w:i w:val="0"/>
                <w:sz w:val="16"/>
              </w:rPr>
              <w:t>40</w:t>
            </w:r>
          </w:p>
        </w:tc>
        <w:tc>
          <w:tcPr>
            <w:tcW w:type="dxa" w:w="90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Georgia" w:hAnsi="Georgia" w:eastAsia="Microsoft YaHei"/>
                <w:b w:val="0"/>
                <w:i w:val="0"/>
                <w:sz w:val="16"/>
              </w:rPr>
              <w:t>DRUM</w:t>
            </w:r>
          </w:p>
        </w:tc>
        <w:tc>
          <w:tcPr>
            <w:tcW w:type="dxa" w:w="1247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Georgia" w:hAnsi="Georgia" w:eastAsia="Microsoft YaHei"/>
                <w:b w:val="0"/>
                <w:i w:val="0"/>
                <w:sz w:val="16"/>
              </w:rPr>
              <w:t>0</w:t>
            </w:r>
          </w:p>
        </w:tc>
        <w:tc>
          <w:tcPr>
            <w:tcW w:type="dxa" w:w="1474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Georgia" w:hAnsi="Georgia" w:eastAsia="Microsoft YaHei"/>
                <w:b/>
                <w:i w:val="0"/>
                <w:sz w:val="16"/>
              </w:rPr>
              <w:t>0.00</w:t>
            </w:r>
          </w:p>
        </w:tc>
      </w:tr>
      <w:tr>
        <w:trPr>
          <w:cantSplit/>
        </w:trPr>
        <w:tc>
          <w:tcPr>
            <w:tcW w:type="dxa" w:w="9354"/>
            <w:gridSpan w:val="6"/>
            <w:shd w:val="clear" w:color="auto" w:fill="F4F6F9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5"/>
              </w:rPr>
              <w:t>SUB-TOTAL OF GOODS (USD)</w:t>
            </w:r>
          </w:p>
        </w:tc>
        <w:tc>
          <w:tcPr>
            <w:tcW w:type="dxa" w:w="1474"/>
            <w:shd w:val="clear" w:color="auto" w:fill="F4F6F9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Georgia" w:hAnsi="Georgia" w:eastAsia="Microsoft YaHei"/>
                <w:b/>
                <w:i w:val="0"/>
                <w:sz w:val="16"/>
              </w:rPr>
              <w:t>0.00</w:t>
            </w:r>
          </w:p>
        </w:tc>
      </w:tr>
      <w:tr>
        <w:trPr>
          <w:cantSplit/>
        </w:trPr>
        <w:tc>
          <w:tcPr>
            <w:tcW w:type="dxa" w:w="9354"/>
            <w:gridSpan w:val="6"/>
            <w:shd w:val="clear" w:color="auto" w:fill="1B3A5B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6"/>
              </w:rPr>
              <w:t>TOTAL (USD)</w:t>
            </w:r>
          </w:p>
        </w:tc>
        <w:tc>
          <w:tcPr>
            <w:tcW w:type="dxa" w:w="1474"/>
            <w:shd w:val="clear" w:color="auto" w:fill="1B3A5B"/>
          </w:tcPr>
          <w:p>
            <w:pPr>
              <w:spacing w:before="0" w:after="0" w:line="264" w:lineRule="auto"/>
              <w:jc w:val="right"/>
            </w:pPr>
            <w:r/>
            <w:r>
              <w:rPr>
                <w:rFonts w:ascii="Georgia" w:hAnsi="Georgia" w:eastAsia="Microsoft YaHei"/>
                <w:b/>
                <w:i w:val="0"/>
                <w:color w:val="FFFFFF"/>
                <w:sz w:val="18"/>
              </w:rPr>
              <w:t>0.00</w:t>
            </w:r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58B3A"/>
          <w:left w:val="single" w:sz="6" w:color="B58B3A"/>
          <w:bottom w:val="single" w:sz="6" w:color="B58B3A"/>
          <w:right w:val="single" w:sz="6" w:color="B58B3A"/>
          <w:insideH w:val="single" w:sz="6" w:color="B58B3A"/>
          <w:insideV w:val="single" w:sz="6" w:color="B58B3A"/>
        </w:tblBorders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10318"/>
      </w:tblGrid>
      <w:tr>
        <w:trPr>
          <w:cantSplit/>
        </w:trPr>
        <w:tc>
          <w:tcPr>
            <w:tcW w:type="dxa" w:w="10318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3"/>
              </w:rPr>
              <w:t xml:space="preserve">TOTAL AMOUNT IN WORDS:  </w:t>
            </w:r>
            <w:r>
              <w:rPr>
                <w:rFonts w:ascii="Georgia" w:hAnsi="Georgia" w:eastAsia="Microsoft YaHei"/>
                <w:b/>
                <w:i w:val="0"/>
                <w:sz w:val="17"/>
              </w:rPr>
              <w:t>US Dollars Zero and Zero Cents Only</w:t>
            </w:r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8DEE6"/>
          <w:left w:val="single" w:sz="4" w:color="D8DEE6"/>
          <w:bottom w:val="single" w:sz="4" w:color="D8DEE6"/>
          <w:right w:val="single" w:sz="4" w:color="D8DEE6"/>
          <w:insideH w:val="single" w:sz="4" w:color="D8DEE6"/>
          <w:insideV w:val="single" w:sz="4" w:color="D8DEE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814"/>
        <w:gridCol w:w="3402"/>
        <w:gridCol w:w="1814"/>
        <w:gridCol w:w="3288"/>
      </w:tblGrid>
      <w:tr>
        <w:trPr>
          <w:cantSplit/>
        </w:trPr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TRADE TERM</w:t>
            </w:r>
          </w:p>
        </w:tc>
        <w:tc>
          <w:tcPr>
            <w:tcW w:type="dxa" w:w="3402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FCA Free Carrier Shanghai Pudong International Airport, Cargo Terminal 2 (Seller premises: Nanshan, Shenzhen), Incoterms® 2020</w:t>
            </w:r>
          </w:p>
        </w:tc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PARTIAL SHIPMENT</w:t>
            </w:r>
          </w:p>
        </w:tc>
        <w:tc>
          <w:tcPr>
            <w:tcW w:type="dxa" w:w="3288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Not allowed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PACKING</w:t>
            </w:r>
          </w:p>
        </w:tc>
        <w:tc>
          <w:tcPr>
            <w:tcW w:type="dxa" w:w="3402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200 x 200 L steel drums on pallets (approx. 230 kg gross each), air cargo ready</w:t>
            </w:r>
          </w:p>
        </w:tc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TRANSHIPMENT</w:t>
            </w:r>
          </w:p>
        </w:tc>
        <w:tc>
          <w:tcPr>
            <w:tcW w:type="dxa" w:w="3288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Direct flight only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TOTAL PACKAGES</w:t>
            </w:r>
          </w:p>
        </w:tc>
        <w:tc>
          <w:tcPr>
            <w:tcW w:type="dxa" w:w="3402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200   |   GROSS WEIGHT: 46,000 kg (46.00 MT)</w:t>
            </w:r>
          </w:p>
        </w:tc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LEAD TIME</w:t>
            </w:r>
          </w:p>
        </w:tc>
        <w:tc>
          <w:tcPr>
            <w:tcW w:type="dxa" w:w="3288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15-20 calendar days after receipt of the confirmed purchase order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PAYMENT</w:t>
            </w:r>
          </w:p>
        </w:tc>
        <w:tc>
          <w:tcPr>
            <w:tcW w:type="dxa" w:w="3402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30% T/T in advance, 70% against copy of air waybill (simulated terms for demo)</w:t>
            </w:r>
          </w:p>
        </w:tc>
        <w:tc>
          <w:tcPr>
            <w:tcW w:type="dxa" w:w="1814"/>
            <w:shd w:val="clear" w:color="auto" w:fill="F4F6F9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ORIGIN / LOADING</w:t>
            </w:r>
          </w:p>
        </w:tc>
        <w:tc>
          <w:tcPr>
            <w:tcW w:type="dxa" w:w="3288"/>
          </w:tcPr>
          <w:p>
            <w:pPr>
              <w:spacing w:before="0" w:after="0" w:line="264" w:lineRule="auto"/>
            </w:pPr>
            <w:r/>
            <w:r>
              <w:rPr>
                <w:rFonts w:ascii="Georgia" w:hAnsi="Georgia" w:eastAsia="Microsoft YaHei"/>
                <w:b w:val="0"/>
                <w:i w:val="0"/>
                <w:sz w:val="14"/>
              </w:rPr>
              <w:t>PVG - Shanghai Pudong   |   DESTINATION: ICN - Incheon</w:t>
            </w:r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8DEE6"/>
          <w:left w:val="single" w:sz="4" w:color="D8DEE6"/>
          <w:bottom w:val="single" w:sz="4" w:color="D8DEE6"/>
          <w:right w:val="single" w:sz="4" w:color="D8DEE6"/>
          <w:insideH w:val="single" w:sz="4" w:color="D8DEE6"/>
          <w:insideV w:val="single" w:sz="4" w:color="D8DEE6"/>
        </w:tblBorders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10318"/>
      </w:tblGrid>
      <w:tr>
        <w:trPr>
          <w:cantSplit/>
        </w:trPr>
        <w:tc>
          <w:tcPr>
            <w:tcW w:type="dxa" w:w="10318"/>
            <w:shd w:val="clear" w:color="auto" w:fill="FFF5F4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BENEFICIARY BANK DETAILS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/>
                <w:i w:val="0"/>
                <w:color w:val="B42318"/>
                <w:sz w:val="15"/>
              </w:rPr>
              <w:t>placeholders only</w:t>
            </w:r>
          </w:p>
        </w:tc>
      </w:tr>
    </w:tbl>
    <w:p>
      <w:pPr>
        <w:spacing w:before="0" w:after="0" w:line="269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0" w:type="dxa"/>
          <w:left w:w="0" w:type="dxa"/>
          <w:bottom w:w="0" w:type="dxa"/>
          <w:right w:w="120" w:type="dxa"/>
        </w:tblCellMar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3"/>
              </w:rPr>
              <w:t>NOTES &amp; CONDITIONS</w:t>
            </w:r>
          </w:p>
          <w:p>
            <w:pPr>
              <w:spacing w:after="10" w:line="247" w:lineRule="auto"/>
              <w:ind w:left="238" w:hanging="238"/>
            </w:pPr>
            <w:r>
              <w:rPr>
                <w:rFonts w:ascii="Georgia" w:hAnsi="Georgia" w:eastAsia="Microsoft YaHei"/>
                <w:b w:val="0"/>
                <w:i w:val="0"/>
                <w:sz w:val="15"/>
              </w:rPr>
              <w:t xml:space="preserve">1.  </w:t>
            </w:r>
            <w:r>
              <w:rPr>
                <w:rFonts w:ascii="Georgia" w:hAnsi="Georgia" w:eastAsia="Microsoft YaHei"/>
                <w:b w:val="0"/>
                <w:i w:val="0"/>
                <w:sz w:val="15"/>
              </w:rPr>
              <w:t>Prices are firm until 2026-11-02 and subject to written confirmation by the Seller.</w:t>
            </w:r>
          </w:p>
          <w:p>
            <w:pPr>
              <w:spacing w:after="10" w:line="247" w:lineRule="auto"/>
              <w:ind w:left="238" w:hanging="238"/>
            </w:pPr>
            <w:r>
              <w:rPr>
                <w:rFonts w:ascii="Georgia" w:hAnsi="Georgia" w:eastAsia="Microsoft YaHei"/>
                <w:b w:val="0"/>
                <w:i w:val="0"/>
                <w:sz w:val="15"/>
              </w:rPr>
              <w:t xml:space="preserve">2.  </w:t>
            </w:r>
            <w:r>
              <w:rPr>
                <w:rFonts w:ascii="Georgia" w:hAnsi="Georgia" w:eastAsia="Microsoft YaHei"/>
                <w:b w:val="0"/>
                <w:i w:val="0"/>
                <w:sz w:val="15"/>
              </w:rPr>
              <w:t>Dioctyl Phthalate (DOP), technical grade - [DG status to be verified]. Handle with care: use eye protection; avoid dust generation.</w:t>
            </w:r>
          </w:p>
          <w:p>
            <w:pPr>
              <w:spacing w:after="10" w:line="247" w:lineRule="auto"/>
              <w:ind w:left="238" w:hanging="238"/>
            </w:pPr>
            <w:r>
              <w:rPr>
                <w:rFonts w:ascii="Georgia" w:hAnsi="Georgia" w:eastAsia="Microsoft YaHei"/>
                <w:b w:val="0"/>
                <w:i w:val="0"/>
                <w:sz w:val="15"/>
              </w:rPr>
              <w:t xml:space="preserve">3.  </w:t>
            </w:r>
            <w:r>
              <w:rPr>
                <w:rFonts w:ascii="Georgia" w:hAnsi="Georgia" w:eastAsia="Microsoft YaHei"/>
                <w:b w:val="0"/>
                <w:i w:val="0"/>
                <w:sz w:val="15"/>
              </w:rPr>
              <w:t>Documents: Bill of Lading (3 originals + 3 copies); Commercial Invoice (1 original + 5 copies); Packing List (1 original + 3 copies); Certificate of Origin; Certificate of Analysis (per shipment); Manufacturer's SDS (current revision).</w:t>
            </w:r>
          </w:p>
        </w:tc>
        <w:tc>
          <w:tcPr>
            <w:tcW w:type="dxa" w:w="5046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Microsoft YaHei"/>
                <w:b/>
                <w:i w:val="0"/>
                <w:color w:val="6B7A90"/>
                <w:sz w:val="13"/>
              </w:rPr>
              <w:t>DOCUMENTS &amp; COMPLIANCE</w:t>
            </w:r>
          </w:p>
          <w:p>
            <w:pPr>
              <w:spacing w:after="4" w:line="240" w:lineRule="auto"/>
              <w:ind w:left="170" w:hanging="170"/>
            </w:pPr>
            <w:r>
              <w:rPr>
                <w:rFonts w:ascii="Georgia" w:hAnsi="Georgia" w:eastAsia="Microsoft YaHei"/>
                <w:b w:val="0"/>
                <w:i w:val="0"/>
                <w:sz w:val="14"/>
              </w:rPr>
              <w:t xml:space="preserve">-  </w:t>
            </w:r>
            <w:r>
              <w:rPr>
                <w:rFonts w:ascii="Georgia" w:hAnsi="Georgia" w:eastAsia="Microsoft YaHei"/>
                <w:b w:val="0"/>
                <w:i w:val="0"/>
                <w:sz w:val="14"/>
              </w:rPr>
              <w:t>HS code shown is for reference; the exporter/broker confirms the final classification.</w:t>
            </w:r>
          </w:p>
          <w:p>
            <w:pPr>
              <w:spacing w:after="4" w:line="240" w:lineRule="auto"/>
              <w:ind w:left="170" w:hanging="170"/>
            </w:pPr>
            <w:r>
              <w:rPr>
                <w:rFonts w:ascii="Georgia" w:hAnsi="Georgia" w:eastAsia="Microsoft YaHei"/>
                <w:b w:val="0"/>
                <w:i w:val="0"/>
                <w:sz w:val="14"/>
              </w:rPr>
              <w:t xml:space="preserve">-  </w:t>
            </w:r>
            <w:r>
              <w:rPr>
                <w:rFonts w:ascii="Georgia" w:hAnsi="Georgia" w:eastAsia="Microsoft YaHei"/>
                <w:b w:val="0"/>
                <w:i w:val="0"/>
                <w:sz w:val="14"/>
              </w:rPr>
              <w:t>Import duties, VAT or destination charges are for the Buyer unless stated otherwise.</w:t>
            </w:r>
          </w:p>
          <w:p>
            <w:pPr>
              <w:spacing w:after="4" w:line="240" w:lineRule="auto"/>
              <w:ind w:left="170" w:hanging="170"/>
            </w:pPr>
            <w:r>
              <w:rPr>
                <w:rFonts w:ascii="Georgia" w:hAnsi="Georgia" w:eastAsia="Microsoft YaHei"/>
                <w:b w:val="0"/>
                <w:i w:val="0"/>
                <w:sz w:val="14"/>
              </w:rPr>
              <w:t xml:space="preserve">-  </w:t>
            </w:r>
            <w:r>
              <w:rPr>
                <w:rFonts w:ascii="Georgia" w:hAnsi="Georgia" w:eastAsia="Microsoft YaHei"/>
                <w:b w:val="0"/>
                <w:i w:val="0"/>
                <w:sz w:val="14"/>
              </w:rPr>
              <w:t>Quality: Certificate of Analysis per shipment; SDS accompanies the goods.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0" w:type="dxa"/>
          <w:left w:w="0" w:type="dxa"/>
          <w:bottom w:w="0" w:type="dxa"/>
          <w:right w:w="200" w:type="dxa"/>
        </w:tblCellMar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</w:tcPr>
          <w:p>
            <w:pPr>
              <w:spacing w:before="0" w:after="0"/>
            </w:pPr>
            <w:r/>
            <w:r>
              <w:rPr>
                <w:rFonts w:ascii="Georgia" w:hAnsi="Georgia" w:eastAsia="Microsoft YaHei"/>
                <w:b w:val="0"/>
                <w:i w:val="0"/>
                <w:sz w:val="16"/>
              </w:rPr>
              <w:t>Signature: .......................................  Dated: ................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sz w:val="15"/>
              </w:rPr>
              <w:t>Name: ______________________   Position: ____________________</w:t>
            </w:r>
          </w:p>
          <w:p>
            <w:pPr>
              <w:spacing w:before="0"/>
            </w:pPr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CONFIRMED BY THE BUYER (AUTHORISED SIGNATURE)</w:t>
            </w:r>
          </w:p>
        </w:tc>
        <w:tc>
          <w:tcPr>
            <w:tcW w:type="dxa" w:w="5046"/>
          </w:tcPr>
          <w:p>
            <w:pPr>
              <w:spacing w:before="0" w:after="0"/>
            </w:pPr>
            <w:r/>
            <w:r>
              <w:rPr>
                <w:rFonts w:ascii="Georgia" w:hAnsi="Georgia" w:eastAsia="Microsoft YaHei"/>
                <w:b w:val="0"/>
                <w:i w:val="0"/>
                <w:sz w:val="16"/>
              </w:rPr>
              <w:t>Signature: .......................................  Dated: ................</w:t>
            </w:r>
          </w:p>
          <w:p>
            <w:pPr>
              <w:spacing w:before="0" w:after="0" w:line="264" w:lineRule="auto"/>
            </w:pPr>
            <w:r>
              <w:rPr>
                <w:rFonts w:ascii="Georgia" w:hAnsi="Georgia" w:eastAsia="Microsoft YaHei"/>
                <w:b w:val="0"/>
                <w:i w:val="0"/>
                <w:sz w:val="15"/>
              </w:rPr>
              <w:t>Name: ______________________   Position: Export Sales Manager</w:t>
            </w:r>
          </w:p>
          <w:p>
            <w:pPr>
              <w:spacing w:before="0"/>
            </w:pPr>
            <w:r>
              <w:rPr>
                <w:rFonts w:ascii="Arial" w:hAnsi="Arial" w:eastAsia="Microsoft YaHei"/>
                <w:b/>
                <w:i w:val="0"/>
                <w:color w:val="6B7A90"/>
                <w:sz w:val="12"/>
              </w:rPr>
              <w:t>FOR AND ON BEHALF OF THE SELLER (AUTHORISED SIGNATURE)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567" w:right="794" w:bottom="454" w:left="794" w:header="340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i w:val="0"/>
        <w:color w:val="6B7A90"/>
        <w:sz w:val="13"/>
      </w:rPr>
      <w:t xml:space="preserve">Hua Bin Chemical Trading Co., Ltd. (SIMULATED DEMO)   |   QT-SIM-2610-003   |   </w:t>
    </w:r>
    <w:fldSimple w:instr="PAGE"/>
    <w:r>
      <w:rPr>
        <w:rFonts w:ascii="Arial" w:hAnsi="Arial" w:eastAsia="Microsoft YaHei"/>
        <w:b w:val="0"/>
        <w:i w:val="0"/>
        <w:color w:val="6B7A90"/>
        <w:sz w:val="13"/>
      </w:rPr>
      <w:t xml:space="preserve">   |   Draft - not a valid offer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  <w:jc w:val="center"/>
    </w:pPr>
    <w:r>
      <w:rPr>
        <w:rFonts w:ascii="Georgia" w:hAnsi="Georgia" w:eastAsia="Microsoft YaHei"/>
        <w:b w:val="0"/>
        <w:i w:val="0"/>
        <w:sz w:val="2"/>
      </w:rPr>
    </w:r>
  </w:p>
  <w:r xmlns:a="http://schemas.openxmlformats.org/drawingml/2006/main">
    <w:rPr>
      <w:noProof/>
    </w:rPr>
    <w:drawing>
      <wp:anchor distT="0" distB="0" distL="0" distR="0" simplePos="0" relativeHeight="1" behindDoc="1" locked="0" layoutInCell="1" allowOverlap="1">
        <wp:simplePos x="0" y="0"/>
        <wp:positionH relativeFrom="page">
          <wp:posOffset>1244600</wp:posOffset>
        </wp:positionH>
        <wp:positionV relativeFrom="page">
          <wp:posOffset>4000000</wp:posOffset>
        </wp:positionV>
        <wp:extent cx="4200000" cy="900000"/>
        <wp:effectExtent l="0" t="0" r="0" b="0"/>
        <wp:wrapNone/>
        <wp:docPr id="91001" name="Watermark"/>
        <a:graphic>
          <a:graphicData uri="http://schemas.microsoft.com/office/word/2010/wordprocessingShape">
            <wps:wsp>
              <wps:cNvSpPr txBox="1"/>
              <wps:spPr>
                <a:xfrm rot="1905000">
                  <a:off x="0" y="0"/>
                  <a:ext cx="4200000" cy="800000"/>
                </a:xfrm>
                <a:prstGeom prst="rect">
                  <a:avLst/>
                </a:prstGeom>
                <a:noFill/>
                <a:ln w="19050">
                  <a:solidFill>
                    <a:srgbClr val="D9DFE8"/>
                  </a:solidFill>
                </a:ln>
              </wps:spPr>
              <wps:txbx>
                <w:txbxContent>
                  <w:p>
                    <w:pPr>
                      <w:jc w:val="center"/>
                    </w:pPr>
                    <w:r>
                      <w:rPr>
                        <w:rFonts w:ascii="Arial" w:hAnsi="Arial"/>
                        <w:b/>
                        <w:color w:val="CFD7E1"/>
                        <w:sz w:val="44"/>
                      </w:rPr>
                      <w:t xml:space="preserve">SIMULATED DEMO / NOT FOR TRADE USE</w:t>
                    </w:r>
                  </w:p>
                </w:txbxContent>
              </wps:txbx>
              <wps:bodyPr rot="0" vert="horz" wrap="square" lIns="0" tIns="0" rIns="0" bIns="0" anchor="ctr" anchorCtr="0">
                <a:noAutofit/>
              </wps:bodyPr>
            </wps:wsp>
          </a:graphicData>
        </a:graphic>
      </wp:anchor>
    </w:drawing>
  </w:r>
  <w:p>
    <w:pPr>
      <w:spacing w:after="0"/>
    </w:pPr>
    <w:r>
      <w:br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 w:eastAsia="Microsoft YaHe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