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Enterpern Ship In Pk</w:t>
      </w: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Entrepreneurship is viewed by economists to be a combination of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innovation and risk taking. </w:t>
      </w: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When such activity thrives,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high growth rates are achieved as well as opportunities offered to all segments of society, including the poo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r.</w:t>
      </w: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In Pakistan innovation and 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risk taking 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is severely inhibited by the intrusive role of government in the marketplace.</w:t>
      </w: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From the early days of planning when protection and 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bein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g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 winner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in the market place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, entrepreneurship has been diverted to seeking government 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favour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. </w:t>
      </w: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Government economic policy also seeks to promote growth through a basically ‘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mercantilist’ 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approach where domestic commerce through seriously neglect is heavily regulated. </w:t>
      </w: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This sector either employs most of the poor or offers them entrepreneurial opportunities. </w:t>
      </w: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Hence deregulating this sector could be a priority in and anti-poor strategy. </w:t>
      </w: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The paper also argues that land distribution and city zoning and management have also evolved to further reinforce the prevalent rent seeking path to success.</w:t>
      </w: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To develop an entrepreneurship culture in the country, the system of incentives (laws and policies) 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should be update as the people will happy willing for investment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This paper presents an analysis of the state of entrepreneurship/rent</w:t>
      </w:r>
      <w:bookmarkStart w:id="0" w:name="_GoBack"/>
      <w:bookmarkEnd w:id="0"/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seeking prevailing in Pakistan. This analysis allows us to obtain and understanding of the kinds of reforms (including legislative changes) that are required to develop entrepreneurship.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904EDA"/>
    <w:rsid w:val="6C90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2023-06-11T15:46:00Z</dcterms:created>
  <dc:creator>dell</dc:creator>
  <cp:lastModifiedBy>Zoha Usman</cp:lastModifiedBy>
  <dcterms:modified xsi:type="dcterms:W3CDTF">2023-06-11T18:24:31Z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E0C58AF3BCB64A589F7E7D47DC1A7C42</vt:lpwstr>
  </property>
</Properties>
</file>