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US"/>
        </w:rPr>
      </w:pPr>
      <w:r>
        <w:rPr>
          <w:rFonts w:hint="default"/>
          <w:b/>
          <w:bCs/>
          <w:sz w:val="32"/>
          <w:szCs w:val="32"/>
          <w:lang w:val="en-US"/>
        </w:rPr>
        <w:t>Women Enterprenuship:</w:t>
      </w:r>
    </w:p>
    <w:p>
      <w:pPr>
        <w:rPr>
          <w:rFonts w:hint="default"/>
          <w:b/>
          <w:bCs/>
          <w:sz w:val="32"/>
          <w:szCs w:val="32"/>
          <w:lang w:val="en-US"/>
        </w:rPr>
      </w:pPr>
      <w:r>
        <w:rPr>
          <w:rFonts w:hint="default"/>
          <w:b/>
          <w:bCs/>
          <w:sz w:val="32"/>
          <w:szCs w:val="32"/>
          <w:lang w:val="en-US"/>
        </w:rPr>
        <w:t xml:space="preserve"> Definitation:</w:t>
      </w:r>
    </w:p>
    <w:p>
      <w:pPr>
        <w:rPr>
          <w:rFonts w:hint="default"/>
          <w:lang w:val="en-US"/>
        </w:rPr>
      </w:pPr>
    </w:p>
    <w:p>
      <w:pPr>
        <w:rPr>
          <w:rFonts w:ascii="Georgia" w:hAnsi="Georgia" w:eastAsia="Georgia" w:cs="Georgia"/>
          <w:i w:val="0"/>
          <w:iCs w:val="0"/>
          <w:caps w:val="0"/>
          <w:color w:val="000000"/>
          <w:spacing w:val="0"/>
          <w:sz w:val="24"/>
          <w:szCs w:val="24"/>
          <w:shd w:val="clear" w:fill="FFFFFF"/>
        </w:rPr>
      </w:pPr>
      <w:r>
        <w:rPr>
          <w:rFonts w:hint="default"/>
          <w:lang w:val="en-US"/>
        </w:rPr>
        <w:t xml:space="preserve"> </w:t>
      </w:r>
      <w:r>
        <w:rPr>
          <w:rFonts w:ascii="Georgia" w:hAnsi="Georgia" w:eastAsia="Georgia" w:cs="Georgia"/>
          <w:i w:val="0"/>
          <w:iCs w:val="0"/>
          <w:caps w:val="0"/>
          <w:color w:val="000000"/>
          <w:spacing w:val="0"/>
          <w:sz w:val="24"/>
          <w:szCs w:val="24"/>
          <w:shd w:val="clear" w:fill="FFFFFF"/>
        </w:rPr>
        <w:t>“</w:t>
      </w:r>
      <w:r>
        <w:rPr>
          <w:rFonts w:hint="default" w:ascii="Georgia" w:hAnsi="Georgia" w:eastAsia="Georgia" w:cs="Georgia"/>
          <w:i w:val="0"/>
          <w:iCs w:val="0"/>
          <w:caps w:val="0"/>
          <w:color w:val="000000"/>
          <w:spacing w:val="0"/>
          <w:sz w:val="24"/>
          <w:szCs w:val="24"/>
          <w:shd w:val="clear" w:fill="FFFFFF"/>
          <w:lang w:val="en-US"/>
        </w:rPr>
        <w:t xml:space="preserve">is a </w:t>
      </w:r>
      <w:r>
        <w:rPr>
          <w:rFonts w:ascii="Georgia" w:hAnsi="Georgia" w:eastAsia="Georgia" w:cs="Georgia"/>
          <w:i w:val="0"/>
          <w:iCs w:val="0"/>
          <w:caps w:val="0"/>
          <w:color w:val="000000"/>
          <w:spacing w:val="0"/>
          <w:sz w:val="24"/>
          <w:szCs w:val="24"/>
          <w:shd w:val="clear" w:fill="FFFFFF"/>
        </w:rPr>
        <w:t>Women</w:t>
      </w:r>
      <w:r>
        <w:rPr>
          <w:rFonts w:hint="default" w:ascii="Georgia" w:hAnsi="Georgia" w:eastAsia="Georgia" w:cs="Georgia"/>
          <w:i w:val="0"/>
          <w:iCs w:val="0"/>
          <w:caps w:val="0"/>
          <w:color w:val="000000"/>
          <w:spacing w:val="0"/>
          <w:sz w:val="24"/>
          <w:szCs w:val="24"/>
          <w:shd w:val="clear" w:fill="FFFFFF"/>
          <w:lang w:val="en-US"/>
        </w:rPr>
        <w:t xml:space="preserve"> or group of women </w:t>
      </w:r>
      <w:r>
        <w:rPr>
          <w:rFonts w:ascii="Georgia" w:hAnsi="Georgia" w:eastAsia="Georgia" w:cs="Georgia"/>
          <w:i w:val="0"/>
          <w:iCs w:val="0"/>
          <w:caps w:val="0"/>
          <w:color w:val="000000"/>
          <w:spacing w:val="0"/>
          <w:sz w:val="24"/>
          <w:szCs w:val="24"/>
          <w:shd w:val="clear" w:fill="FFFFFF"/>
        </w:rPr>
        <w:t xml:space="preserve"> who innovate, initiate or adopt business actively are called women entrepreneurs.”</w:t>
      </w:r>
    </w:p>
    <w:p>
      <w:pPr>
        <w:rPr>
          <w:rFonts w:ascii="Georgia" w:hAnsi="Georgia" w:eastAsia="Georgia" w:cs="Georgia"/>
          <w:i w:val="0"/>
          <w:iCs w:val="0"/>
          <w:caps w:val="0"/>
          <w:color w:val="000000"/>
          <w:spacing w:val="0"/>
          <w:sz w:val="24"/>
          <w:szCs w:val="24"/>
          <w:shd w:val="clear" w:fill="FFFFFF"/>
        </w:rPr>
      </w:pPr>
    </w:p>
    <w:p>
      <w:pPr>
        <w:rPr>
          <w:rFonts w:ascii="Georgia" w:hAnsi="Georgia" w:eastAsia="Georgia" w:cs="Georgia"/>
          <w:b/>
          <w:bCs/>
          <w:i w:val="0"/>
          <w:iCs w:val="0"/>
          <w:caps w:val="0"/>
          <w:color w:val="424142"/>
          <w:spacing w:val="0"/>
          <w:sz w:val="30"/>
          <w:szCs w:val="30"/>
          <w:bdr w:val="none" w:color="auto" w:sz="0" w:space="0"/>
          <w:shd w:val="clear" w:fill="FFFFFF"/>
          <w:vertAlign w:val="baseline"/>
        </w:rPr>
      </w:pPr>
      <w:r>
        <w:rPr>
          <w:rFonts w:ascii="Georgia" w:hAnsi="Georgia" w:eastAsia="Georgia" w:cs="Georgia"/>
          <w:b/>
          <w:bCs/>
          <w:i w:val="0"/>
          <w:iCs w:val="0"/>
          <w:caps w:val="0"/>
          <w:color w:val="424142"/>
          <w:spacing w:val="0"/>
          <w:sz w:val="30"/>
          <w:szCs w:val="30"/>
          <w:bdr w:val="none" w:color="auto" w:sz="0" w:space="0"/>
          <w:shd w:val="clear" w:fill="FFFFFF"/>
          <w:vertAlign w:val="baseline"/>
        </w:rPr>
        <w:t>Some common features of women entrepreneurs  are listed below:</w:t>
      </w:r>
    </w:p>
    <w:p>
      <w:pPr>
        <w:rPr>
          <w:rFonts w:ascii="Georgia" w:hAnsi="Georgia" w:eastAsia="Georgia" w:cs="Georgia"/>
          <w:b/>
          <w:bCs/>
          <w:i w:val="0"/>
          <w:iCs w:val="0"/>
          <w:caps w:val="0"/>
          <w:color w:val="424142"/>
          <w:spacing w:val="0"/>
          <w:sz w:val="30"/>
          <w:szCs w:val="30"/>
          <w:bdr w:val="none" w:color="auto" w:sz="0" w:space="0"/>
          <w:shd w:val="clear" w:fill="FFFFFF"/>
          <w:vertAlign w:val="baseline"/>
        </w:rPr>
      </w:pPr>
    </w:p>
    <w:p>
      <w:pPr>
        <w:rPr>
          <w:rFonts w:hint="default" w:ascii="Georgia" w:hAnsi="Georgia" w:eastAsia="Georgia"/>
          <w:b w:val="0"/>
          <w:bCs w:val="0"/>
          <w:i w:val="0"/>
          <w:iCs w:val="0"/>
          <w:caps w:val="0"/>
          <w:color w:val="424142"/>
          <w:spacing w:val="0"/>
          <w:sz w:val="24"/>
          <w:szCs w:val="24"/>
          <w:bdr w:val="none" w:color="auto" w:sz="0" w:space="0"/>
          <w:shd w:val="clear" w:fill="FFFFFF"/>
          <w:vertAlign w:val="baseline"/>
          <w:lang w:val="en-US"/>
        </w:rPr>
      </w:pPr>
      <w:r>
        <w:rPr>
          <w:rFonts w:hint="default" w:ascii="Georgia" w:hAnsi="Georgia" w:eastAsia="Georgia" w:cs="Georgia"/>
          <w:b w:val="0"/>
          <w:bCs w:val="0"/>
          <w:i w:val="0"/>
          <w:iCs w:val="0"/>
          <w:caps w:val="0"/>
          <w:color w:val="424142"/>
          <w:spacing w:val="0"/>
          <w:sz w:val="24"/>
          <w:szCs w:val="24"/>
          <w:bdr w:val="none" w:color="auto" w:sz="0" w:space="0"/>
          <w:shd w:val="clear" w:fill="FFFFFF"/>
          <w:vertAlign w:val="baseline"/>
          <w:lang w:val="en-US"/>
        </w:rPr>
        <w:t>1:</w:t>
      </w:r>
      <w:r>
        <w:rPr>
          <w:rFonts w:hint="default" w:ascii="Georgia" w:hAnsi="Georgia" w:eastAsia="Georgia"/>
          <w:b/>
          <w:bCs/>
          <w:i w:val="0"/>
          <w:iCs w:val="0"/>
          <w:caps w:val="0"/>
          <w:color w:val="424142"/>
          <w:spacing w:val="0"/>
          <w:sz w:val="24"/>
          <w:szCs w:val="24"/>
          <w:bdr w:val="none" w:color="auto" w:sz="0" w:space="0"/>
          <w:shd w:val="clear" w:fill="FFFFFF"/>
          <w:vertAlign w:val="baseline"/>
          <w:lang w:val="en-US"/>
        </w:rPr>
        <w:t>Determination and resilience:</w:t>
      </w:r>
      <w:r>
        <w:rPr>
          <w:rFonts w:hint="default" w:ascii="Georgia" w:hAnsi="Georgia" w:eastAsia="Georgia"/>
          <w:b w:val="0"/>
          <w:bCs w:val="0"/>
          <w:i w:val="0"/>
          <w:iCs w:val="0"/>
          <w:caps w:val="0"/>
          <w:color w:val="424142"/>
          <w:spacing w:val="0"/>
          <w:sz w:val="24"/>
          <w:szCs w:val="24"/>
          <w:bdr w:val="none" w:color="auto" w:sz="0" w:space="0"/>
          <w:shd w:val="clear" w:fill="FFFFFF"/>
          <w:vertAlign w:val="baseline"/>
          <w:lang w:val="en-US"/>
        </w:rPr>
        <w:t xml:space="preserve"> Women entrepreneurs often display a high level of determination and resilience in pursuing their entrepreneurial goals. They face and overcome challenges, setbacks, and obstacles with tenacity and persistence.</w:t>
      </w:r>
    </w:p>
    <w:p>
      <w:pPr>
        <w:rPr>
          <w:rFonts w:hint="default" w:ascii="Georgia" w:hAnsi="Georgia" w:eastAsia="Georgia"/>
          <w:b w:val="0"/>
          <w:bCs w:val="0"/>
          <w:i w:val="0"/>
          <w:iCs w:val="0"/>
          <w:caps w:val="0"/>
          <w:color w:val="424142"/>
          <w:spacing w:val="0"/>
          <w:sz w:val="24"/>
          <w:szCs w:val="24"/>
          <w:bdr w:val="none" w:color="auto" w:sz="0" w:space="0"/>
          <w:shd w:val="clear" w:fill="FFFFFF"/>
          <w:vertAlign w:val="baseline"/>
          <w:lang w:val="en-US"/>
        </w:rPr>
      </w:pPr>
    </w:p>
    <w:p>
      <w:pPr>
        <w:rPr>
          <w:rFonts w:hint="default" w:ascii="Georgia" w:hAnsi="Georgia" w:eastAsia="Georgia"/>
          <w:b w:val="0"/>
          <w:bCs w:val="0"/>
          <w:i w:val="0"/>
          <w:iCs w:val="0"/>
          <w:caps w:val="0"/>
          <w:color w:val="424142"/>
          <w:spacing w:val="0"/>
          <w:sz w:val="24"/>
          <w:szCs w:val="24"/>
          <w:bdr w:val="none" w:color="auto" w:sz="0" w:space="0"/>
          <w:shd w:val="clear" w:fill="FFFFFF"/>
          <w:vertAlign w:val="baseline"/>
          <w:lang w:val="en-US"/>
        </w:rPr>
      </w:pPr>
      <w:r>
        <w:rPr>
          <w:rFonts w:hint="default" w:ascii="Georgia" w:hAnsi="Georgia" w:eastAsia="Georgia"/>
          <w:b/>
          <w:bCs/>
          <w:i w:val="0"/>
          <w:iCs w:val="0"/>
          <w:caps w:val="0"/>
          <w:color w:val="424142"/>
          <w:spacing w:val="0"/>
          <w:sz w:val="24"/>
          <w:szCs w:val="24"/>
          <w:bdr w:val="none" w:color="auto" w:sz="0" w:space="0"/>
          <w:shd w:val="clear" w:fill="FFFFFF"/>
          <w:vertAlign w:val="baseline"/>
          <w:lang w:val="en-US"/>
        </w:rPr>
        <w:t xml:space="preserve">Passion </w:t>
      </w:r>
      <w:r>
        <w:rPr>
          <w:rFonts w:hint="default" w:ascii="Georgia" w:hAnsi="Georgia" w:eastAsia="Georgia"/>
          <w:b w:val="0"/>
          <w:bCs w:val="0"/>
          <w:i w:val="0"/>
          <w:iCs w:val="0"/>
          <w:caps w:val="0"/>
          <w:color w:val="424142"/>
          <w:spacing w:val="0"/>
          <w:sz w:val="24"/>
          <w:szCs w:val="24"/>
          <w:bdr w:val="none" w:color="auto" w:sz="0" w:space="0"/>
          <w:shd w:val="clear" w:fill="FFFFFF"/>
          <w:vertAlign w:val="baseline"/>
          <w:lang w:val="en-US"/>
        </w:rPr>
        <w:t xml:space="preserve">and </w:t>
      </w:r>
      <w:r>
        <w:rPr>
          <w:rFonts w:hint="default" w:ascii="Georgia" w:hAnsi="Georgia" w:eastAsia="Georgia"/>
          <w:b/>
          <w:bCs/>
          <w:i w:val="0"/>
          <w:iCs w:val="0"/>
          <w:caps w:val="0"/>
          <w:color w:val="424142"/>
          <w:spacing w:val="0"/>
          <w:sz w:val="24"/>
          <w:szCs w:val="24"/>
          <w:bdr w:val="none" w:color="auto" w:sz="0" w:space="0"/>
          <w:shd w:val="clear" w:fill="FFFFFF"/>
          <w:vertAlign w:val="baseline"/>
          <w:lang w:val="en-US"/>
        </w:rPr>
        <w:t>vision</w:t>
      </w:r>
      <w:r>
        <w:rPr>
          <w:rFonts w:hint="default" w:ascii="Georgia" w:hAnsi="Georgia" w:eastAsia="Georgia"/>
          <w:b w:val="0"/>
          <w:bCs w:val="0"/>
          <w:i w:val="0"/>
          <w:iCs w:val="0"/>
          <w:caps w:val="0"/>
          <w:color w:val="424142"/>
          <w:spacing w:val="0"/>
          <w:sz w:val="24"/>
          <w:szCs w:val="24"/>
          <w:bdr w:val="none" w:color="auto" w:sz="0" w:space="0"/>
          <w:shd w:val="clear" w:fill="FFFFFF"/>
          <w:vertAlign w:val="baseline"/>
          <w:lang w:val="en-US"/>
        </w:rPr>
        <w:t>: Many women entrepreneurs are driven by a strong passion for their business idea or a desire to make a positive impact in their industry or community. They have a clear vision of what they want to achieve and work towards realizing that vision.</w:t>
      </w:r>
    </w:p>
    <w:p>
      <w:pPr>
        <w:rPr>
          <w:rFonts w:hint="default" w:ascii="Georgia" w:hAnsi="Georgia" w:eastAsia="Georgia"/>
          <w:b w:val="0"/>
          <w:bCs w:val="0"/>
          <w:i w:val="0"/>
          <w:iCs w:val="0"/>
          <w:caps w:val="0"/>
          <w:color w:val="424142"/>
          <w:spacing w:val="0"/>
          <w:sz w:val="24"/>
          <w:szCs w:val="24"/>
          <w:bdr w:val="none" w:color="auto" w:sz="0" w:space="0"/>
          <w:shd w:val="clear" w:fill="FFFFFF"/>
          <w:vertAlign w:val="baseline"/>
          <w:lang w:val="en-US"/>
        </w:rPr>
      </w:pPr>
    </w:p>
    <w:p>
      <w:pPr>
        <w:rPr>
          <w:rFonts w:hint="default" w:ascii="Georgia" w:hAnsi="Georgia" w:eastAsia="Georgia"/>
          <w:b w:val="0"/>
          <w:bCs w:val="0"/>
          <w:i w:val="0"/>
          <w:iCs w:val="0"/>
          <w:caps w:val="0"/>
          <w:color w:val="424142"/>
          <w:spacing w:val="0"/>
          <w:sz w:val="24"/>
          <w:szCs w:val="24"/>
          <w:bdr w:val="none" w:color="auto" w:sz="0" w:space="0"/>
          <w:shd w:val="clear" w:fill="FFFFFF"/>
          <w:vertAlign w:val="baseline"/>
          <w:lang w:val="en-US"/>
        </w:rPr>
      </w:pPr>
      <w:r>
        <w:rPr>
          <w:rFonts w:hint="default" w:ascii="Georgia" w:hAnsi="Georgia" w:eastAsia="Georgia"/>
          <w:b/>
          <w:bCs/>
          <w:i w:val="0"/>
          <w:iCs w:val="0"/>
          <w:caps w:val="0"/>
          <w:color w:val="424142"/>
          <w:spacing w:val="0"/>
          <w:sz w:val="24"/>
          <w:szCs w:val="24"/>
          <w:bdr w:val="none" w:color="auto" w:sz="0" w:space="0"/>
          <w:shd w:val="clear" w:fill="FFFFFF"/>
          <w:vertAlign w:val="baseline"/>
          <w:lang w:val="en-US"/>
        </w:rPr>
        <w:t>Strong interpersonal skills:</w:t>
      </w:r>
      <w:r>
        <w:rPr>
          <w:rFonts w:hint="default" w:ascii="Georgia" w:hAnsi="Georgia" w:eastAsia="Georgia"/>
          <w:b w:val="0"/>
          <w:bCs w:val="0"/>
          <w:i w:val="0"/>
          <w:iCs w:val="0"/>
          <w:caps w:val="0"/>
          <w:color w:val="424142"/>
          <w:spacing w:val="0"/>
          <w:sz w:val="24"/>
          <w:szCs w:val="24"/>
          <w:bdr w:val="none" w:color="auto" w:sz="0" w:space="0"/>
          <w:shd w:val="clear" w:fill="FFFFFF"/>
          <w:vertAlign w:val="baseline"/>
          <w:lang w:val="en-US"/>
        </w:rPr>
        <w:t xml:space="preserve"> Women entrepreneurs often excel in interpersonal skills, including communication, networking, and relationship building. These skills enable them to engage effectively with employees, customers, partners, and stakeholders, fostering collaboration and fostering business growth.</w:t>
      </w:r>
    </w:p>
    <w:p>
      <w:pPr>
        <w:rPr>
          <w:rFonts w:hint="default" w:ascii="Georgia" w:hAnsi="Georgia" w:eastAsia="Georgia"/>
          <w:b w:val="0"/>
          <w:bCs w:val="0"/>
          <w:i w:val="0"/>
          <w:iCs w:val="0"/>
          <w:caps w:val="0"/>
          <w:color w:val="424142"/>
          <w:spacing w:val="0"/>
          <w:sz w:val="24"/>
          <w:szCs w:val="24"/>
          <w:bdr w:val="none" w:color="auto" w:sz="0" w:space="0"/>
          <w:shd w:val="clear" w:fill="FFFFFF"/>
          <w:vertAlign w:val="baseline"/>
          <w:lang w:val="en-US"/>
        </w:rPr>
      </w:pPr>
    </w:p>
    <w:p>
      <w:pPr>
        <w:rPr>
          <w:rFonts w:hint="default" w:ascii="Georgia" w:hAnsi="Georgia" w:eastAsia="Georgia"/>
          <w:b w:val="0"/>
          <w:bCs w:val="0"/>
          <w:i w:val="0"/>
          <w:iCs w:val="0"/>
          <w:caps w:val="0"/>
          <w:color w:val="424142"/>
          <w:spacing w:val="0"/>
          <w:sz w:val="24"/>
          <w:szCs w:val="24"/>
          <w:bdr w:val="none" w:color="auto" w:sz="0" w:space="0"/>
          <w:shd w:val="clear" w:fill="FFFFFF"/>
          <w:vertAlign w:val="baseline"/>
          <w:lang w:val="en-US"/>
        </w:rPr>
      </w:pPr>
      <w:r>
        <w:rPr>
          <w:rFonts w:hint="default" w:ascii="Georgia" w:hAnsi="Georgia" w:eastAsia="Georgia"/>
          <w:b/>
          <w:bCs/>
          <w:i w:val="0"/>
          <w:iCs w:val="0"/>
          <w:caps w:val="0"/>
          <w:color w:val="424142"/>
          <w:spacing w:val="0"/>
          <w:sz w:val="24"/>
          <w:szCs w:val="24"/>
          <w:bdr w:val="none" w:color="auto" w:sz="0" w:space="0"/>
          <w:shd w:val="clear" w:fill="FFFFFF"/>
          <w:vertAlign w:val="baseline"/>
          <w:lang w:val="en-US"/>
        </w:rPr>
        <w:t>Adaptability and flexibility:</w:t>
      </w:r>
      <w:r>
        <w:rPr>
          <w:rFonts w:hint="default" w:ascii="Georgia" w:hAnsi="Georgia" w:eastAsia="Georgia"/>
          <w:b w:val="0"/>
          <w:bCs w:val="0"/>
          <w:i w:val="0"/>
          <w:iCs w:val="0"/>
          <w:caps w:val="0"/>
          <w:color w:val="424142"/>
          <w:spacing w:val="0"/>
          <w:sz w:val="24"/>
          <w:szCs w:val="24"/>
          <w:bdr w:val="none" w:color="auto" w:sz="0" w:space="0"/>
          <w:shd w:val="clear" w:fill="FFFFFF"/>
          <w:vertAlign w:val="baseline"/>
          <w:lang w:val="en-US"/>
        </w:rPr>
        <w:t xml:space="preserve"> Women entrepreneurs tend to be adaptable and flexible in their approach. They are open to learning, embracing change, and adjusting their strategies to meet evolving market demands or overcome unexpected challenges.</w:t>
      </w:r>
    </w:p>
    <w:p>
      <w:pPr>
        <w:rPr>
          <w:rFonts w:hint="default" w:ascii="Georgia" w:hAnsi="Georgia" w:eastAsia="Georgia"/>
          <w:b w:val="0"/>
          <w:bCs w:val="0"/>
          <w:i w:val="0"/>
          <w:iCs w:val="0"/>
          <w:caps w:val="0"/>
          <w:color w:val="424142"/>
          <w:spacing w:val="0"/>
          <w:sz w:val="24"/>
          <w:szCs w:val="24"/>
          <w:bdr w:val="none" w:color="auto" w:sz="0" w:space="0"/>
          <w:shd w:val="clear" w:fill="FFFFFF"/>
          <w:vertAlign w:val="baseline"/>
          <w:lang w:val="en-US"/>
        </w:rPr>
      </w:pPr>
    </w:p>
    <w:p>
      <w:pPr>
        <w:rPr>
          <w:rFonts w:hint="default" w:ascii="Georgia" w:hAnsi="Georgia" w:eastAsia="Georgia"/>
          <w:b w:val="0"/>
          <w:bCs w:val="0"/>
          <w:i w:val="0"/>
          <w:iCs w:val="0"/>
          <w:caps w:val="0"/>
          <w:color w:val="424142"/>
          <w:spacing w:val="0"/>
          <w:sz w:val="24"/>
          <w:szCs w:val="24"/>
          <w:bdr w:val="none" w:color="auto" w:sz="0" w:space="0"/>
          <w:shd w:val="clear" w:fill="FFFFFF"/>
          <w:vertAlign w:val="baseline"/>
          <w:lang w:val="en-US"/>
        </w:rPr>
      </w:pPr>
      <w:r>
        <w:rPr>
          <w:rFonts w:hint="default" w:ascii="Georgia" w:hAnsi="Georgia" w:eastAsia="Georgia"/>
          <w:b/>
          <w:bCs/>
          <w:i w:val="0"/>
          <w:iCs w:val="0"/>
          <w:caps w:val="0"/>
          <w:color w:val="424142"/>
          <w:spacing w:val="0"/>
          <w:sz w:val="24"/>
          <w:szCs w:val="24"/>
          <w:bdr w:val="none" w:color="auto" w:sz="0" w:space="0"/>
          <w:shd w:val="clear" w:fill="FFFFFF"/>
          <w:vertAlign w:val="baseline"/>
          <w:lang w:val="en-US"/>
        </w:rPr>
        <w:t>Multitasking and time management</w:t>
      </w:r>
      <w:r>
        <w:rPr>
          <w:rFonts w:hint="default" w:ascii="Georgia" w:hAnsi="Georgia" w:eastAsia="Georgia"/>
          <w:b w:val="0"/>
          <w:bCs w:val="0"/>
          <w:i w:val="0"/>
          <w:iCs w:val="0"/>
          <w:caps w:val="0"/>
          <w:color w:val="424142"/>
          <w:spacing w:val="0"/>
          <w:sz w:val="24"/>
          <w:szCs w:val="24"/>
          <w:bdr w:val="none" w:color="auto" w:sz="0" w:space="0"/>
          <w:shd w:val="clear" w:fill="FFFFFF"/>
          <w:vertAlign w:val="baseline"/>
          <w:lang w:val="en-US"/>
        </w:rPr>
        <w:t>: Many women entrepreneurs are skilled at multitasking and effective time management. They juggle multiple responsibilities and prioritize tasks efficiently to ensure productivity and maintain a work-life balance.</w:t>
      </w:r>
    </w:p>
    <w:p>
      <w:pPr>
        <w:rPr>
          <w:rFonts w:hint="default" w:ascii="Georgia" w:hAnsi="Georgia" w:eastAsia="Georgia"/>
          <w:b/>
          <w:bCs/>
          <w:i w:val="0"/>
          <w:iCs w:val="0"/>
          <w:caps w:val="0"/>
          <w:color w:val="424142"/>
          <w:spacing w:val="0"/>
          <w:sz w:val="24"/>
          <w:szCs w:val="24"/>
          <w:bdr w:val="none" w:color="auto" w:sz="0" w:space="0"/>
          <w:shd w:val="clear" w:fill="FFFFFF"/>
          <w:vertAlign w:val="baseline"/>
          <w:lang w:val="en-US"/>
        </w:rPr>
      </w:pPr>
    </w:p>
    <w:p>
      <w:pPr>
        <w:rPr>
          <w:rFonts w:hint="default" w:ascii="Georgia" w:hAnsi="Georgia" w:eastAsia="Georgia"/>
          <w:b w:val="0"/>
          <w:bCs w:val="0"/>
          <w:i w:val="0"/>
          <w:iCs w:val="0"/>
          <w:caps w:val="0"/>
          <w:color w:val="424142"/>
          <w:spacing w:val="0"/>
          <w:sz w:val="24"/>
          <w:szCs w:val="24"/>
          <w:bdr w:val="none" w:color="auto" w:sz="0" w:space="0"/>
          <w:shd w:val="clear" w:fill="FFFFFF"/>
          <w:vertAlign w:val="baseline"/>
          <w:lang w:val="en-US"/>
        </w:rPr>
      </w:pPr>
      <w:r>
        <w:rPr>
          <w:rFonts w:hint="default" w:ascii="Georgia" w:hAnsi="Georgia" w:eastAsia="Georgia"/>
          <w:b/>
          <w:bCs/>
          <w:i w:val="0"/>
          <w:iCs w:val="0"/>
          <w:caps w:val="0"/>
          <w:color w:val="424142"/>
          <w:spacing w:val="0"/>
          <w:sz w:val="24"/>
          <w:szCs w:val="24"/>
          <w:bdr w:val="none" w:color="auto" w:sz="0" w:space="0"/>
          <w:shd w:val="clear" w:fill="FFFFFF"/>
          <w:vertAlign w:val="baseline"/>
          <w:lang w:val="en-US"/>
        </w:rPr>
        <w:t xml:space="preserve"> teamwork:</w:t>
      </w:r>
      <w:r>
        <w:rPr>
          <w:rFonts w:hint="default" w:ascii="Georgia" w:hAnsi="Georgia" w:eastAsia="Georgia"/>
          <w:b w:val="0"/>
          <w:bCs w:val="0"/>
          <w:i w:val="0"/>
          <w:iCs w:val="0"/>
          <w:caps w:val="0"/>
          <w:color w:val="424142"/>
          <w:spacing w:val="0"/>
          <w:sz w:val="24"/>
          <w:szCs w:val="24"/>
          <w:bdr w:val="none" w:color="auto" w:sz="0" w:space="0"/>
          <w:shd w:val="clear" w:fill="FFFFFF"/>
          <w:vertAlign w:val="baseline"/>
          <w:lang w:val="en-US"/>
        </w:rPr>
        <w:t xml:space="preserve"> Women entrepreneurs often value collaboration and teamwork, recognizing the benefits of diverse perspectives and collective effort. They foster inclusive work environments and build strong teams to drive innovation and achieve business success.</w:t>
      </w:r>
    </w:p>
    <w:p>
      <w:pPr>
        <w:rPr>
          <w:rFonts w:hint="default" w:ascii="Georgia" w:hAnsi="Georgia" w:eastAsia="Georgia"/>
          <w:b/>
          <w:bCs/>
          <w:i w:val="0"/>
          <w:iCs w:val="0"/>
          <w:caps w:val="0"/>
          <w:color w:val="424142"/>
          <w:spacing w:val="0"/>
          <w:sz w:val="24"/>
          <w:szCs w:val="24"/>
          <w:bdr w:val="none" w:color="auto" w:sz="0" w:space="0"/>
          <w:shd w:val="clear" w:fill="FFFFFF"/>
          <w:vertAlign w:val="baseline"/>
          <w:lang w:val="en-US"/>
        </w:rPr>
      </w:pPr>
    </w:p>
    <w:p>
      <w:pPr>
        <w:rPr>
          <w:rFonts w:hint="default" w:ascii="Georgia" w:hAnsi="Georgia" w:eastAsia="Georgia"/>
          <w:b w:val="0"/>
          <w:bCs w:val="0"/>
          <w:i w:val="0"/>
          <w:iCs w:val="0"/>
          <w:caps w:val="0"/>
          <w:color w:val="424142"/>
          <w:spacing w:val="0"/>
          <w:sz w:val="24"/>
          <w:szCs w:val="24"/>
          <w:bdr w:val="none" w:color="auto" w:sz="0" w:space="0"/>
          <w:shd w:val="clear" w:fill="FFFFFF"/>
          <w:vertAlign w:val="baseline"/>
          <w:lang w:val="en-US"/>
        </w:rPr>
      </w:pPr>
      <w:r>
        <w:rPr>
          <w:rFonts w:hint="default" w:ascii="Georgia" w:hAnsi="Georgia" w:eastAsia="Georgia"/>
          <w:b/>
          <w:bCs/>
          <w:i w:val="0"/>
          <w:iCs w:val="0"/>
          <w:caps w:val="0"/>
          <w:color w:val="424142"/>
          <w:spacing w:val="0"/>
          <w:sz w:val="24"/>
          <w:szCs w:val="24"/>
          <w:bdr w:val="none" w:color="auto" w:sz="0" w:space="0"/>
          <w:shd w:val="clear" w:fill="FFFFFF"/>
          <w:vertAlign w:val="baseline"/>
          <w:lang w:val="en-US"/>
        </w:rPr>
        <w:t>Focus on social impact and sustainability:</w:t>
      </w:r>
      <w:r>
        <w:rPr>
          <w:rFonts w:hint="default" w:ascii="Georgia" w:hAnsi="Georgia" w:eastAsia="Georgia"/>
          <w:b w:val="0"/>
          <w:bCs w:val="0"/>
          <w:i w:val="0"/>
          <w:iCs w:val="0"/>
          <w:caps w:val="0"/>
          <w:color w:val="424142"/>
          <w:spacing w:val="0"/>
          <w:sz w:val="24"/>
          <w:szCs w:val="24"/>
          <w:bdr w:val="none" w:color="auto" w:sz="0" w:space="0"/>
          <w:shd w:val="clear" w:fill="FFFFFF"/>
          <w:vertAlign w:val="baseline"/>
          <w:lang w:val="en-US"/>
        </w:rPr>
        <w:t xml:space="preserve"> Women entrepreneurs frequently demonstrate a commitment to social impact and sustainability. They integrate social and environmental considerations into their business models, aiming to create positive change and contribute to sustainable development.</w:t>
      </w:r>
      <w:bookmarkStart w:id="0" w:name="_GoBack"/>
      <w:bookmarkEnd w:id="0"/>
    </w:p>
    <w:p>
      <w:pPr>
        <w:rPr>
          <w:rFonts w:hint="default" w:ascii="Georgia" w:hAnsi="Georgia" w:eastAsia="Georgia"/>
          <w:b w:val="0"/>
          <w:bCs w:val="0"/>
          <w:i w:val="0"/>
          <w:iCs w:val="0"/>
          <w:caps w:val="0"/>
          <w:color w:val="424142"/>
          <w:spacing w:val="0"/>
          <w:sz w:val="24"/>
          <w:szCs w:val="24"/>
          <w:bdr w:val="none" w:color="auto" w:sz="0" w:space="0"/>
          <w:shd w:val="clear" w:fill="FFFFFF"/>
          <w:vertAlign w:val="baseline"/>
          <w:lang w:val="en-US"/>
        </w:rPr>
      </w:pPr>
    </w:p>
    <w:p>
      <w:pPr>
        <w:rPr>
          <w:rFonts w:hint="default" w:ascii="Georgia" w:hAnsi="Georgia" w:eastAsia="Georgia"/>
          <w:b w:val="0"/>
          <w:bCs w:val="0"/>
          <w:i w:val="0"/>
          <w:iCs w:val="0"/>
          <w:caps w:val="0"/>
          <w:color w:val="424142"/>
          <w:spacing w:val="0"/>
          <w:sz w:val="24"/>
          <w:szCs w:val="24"/>
          <w:bdr w:val="none" w:color="auto" w:sz="0" w:space="0"/>
          <w:shd w:val="clear" w:fill="FFFFFF"/>
          <w:vertAlign w:val="baseline"/>
          <w:lang w:val="en-US"/>
        </w:rPr>
      </w:pPr>
      <w:r>
        <w:rPr>
          <w:rFonts w:hint="default" w:ascii="Georgia" w:hAnsi="Georgia" w:eastAsia="Georgia"/>
          <w:b/>
          <w:bCs/>
          <w:i w:val="0"/>
          <w:iCs w:val="0"/>
          <w:caps w:val="0"/>
          <w:color w:val="424142"/>
          <w:spacing w:val="0"/>
          <w:sz w:val="24"/>
          <w:szCs w:val="24"/>
          <w:bdr w:val="none" w:color="auto" w:sz="0" w:space="0"/>
          <w:shd w:val="clear" w:fill="FFFFFF"/>
          <w:vertAlign w:val="baseline"/>
          <w:lang w:val="en-US"/>
        </w:rPr>
        <w:t xml:space="preserve">Overcoming gender bias and stereotypes: </w:t>
      </w:r>
      <w:r>
        <w:rPr>
          <w:rFonts w:hint="default" w:ascii="Georgia" w:hAnsi="Georgia" w:eastAsia="Georgia"/>
          <w:b w:val="0"/>
          <w:bCs w:val="0"/>
          <w:i w:val="0"/>
          <w:iCs w:val="0"/>
          <w:caps w:val="0"/>
          <w:color w:val="424142"/>
          <w:spacing w:val="0"/>
          <w:sz w:val="24"/>
          <w:szCs w:val="24"/>
          <w:bdr w:val="none" w:color="auto" w:sz="0" w:space="0"/>
          <w:shd w:val="clear" w:fill="FFFFFF"/>
          <w:vertAlign w:val="baseline"/>
          <w:lang w:val="en-US"/>
        </w:rPr>
        <w:t>Women entrepreneurs often face gender bias and stereotypes in the business world. They break through these barriers, challenging norms and stereotypes, and paving the way for other aspiring women entrepreneurs.</w:t>
      </w:r>
    </w:p>
    <w:p>
      <w:pPr>
        <w:rPr>
          <w:rFonts w:hint="default" w:ascii="Georgia" w:hAnsi="Georgia" w:eastAsia="Georgia"/>
          <w:b w:val="0"/>
          <w:bCs w:val="0"/>
          <w:i w:val="0"/>
          <w:iCs w:val="0"/>
          <w:caps w:val="0"/>
          <w:color w:val="424142"/>
          <w:spacing w:val="0"/>
          <w:sz w:val="24"/>
          <w:szCs w:val="24"/>
          <w:bdr w:val="none" w:color="auto" w:sz="0" w:space="0"/>
          <w:shd w:val="clear" w:fill="FFFFFF"/>
          <w:vertAlign w:val="baseline"/>
          <w:lang w:val="en-US"/>
        </w:rPr>
      </w:pPr>
    </w:p>
    <w:p>
      <w:pPr>
        <w:rPr>
          <w:rFonts w:hint="default" w:ascii="Georgia" w:hAnsi="Georgia" w:eastAsia="Georgia"/>
          <w:b w:val="0"/>
          <w:bCs w:val="0"/>
          <w:i w:val="0"/>
          <w:iCs w:val="0"/>
          <w:caps w:val="0"/>
          <w:color w:val="424142"/>
          <w:spacing w:val="0"/>
          <w:sz w:val="24"/>
          <w:szCs w:val="24"/>
          <w:bdr w:val="none" w:color="auto" w:sz="0" w:space="0"/>
          <w:shd w:val="clear" w:fill="FFFFFF"/>
          <w:vertAlign w:val="baseline"/>
          <w:lang w:val="en-US"/>
        </w:rPr>
      </w:pPr>
      <w:r>
        <w:rPr>
          <w:rFonts w:hint="default" w:ascii="Georgia" w:hAnsi="Georgia" w:eastAsia="Georgia"/>
          <w:b/>
          <w:bCs/>
          <w:i w:val="0"/>
          <w:iCs w:val="0"/>
          <w:caps w:val="0"/>
          <w:color w:val="424142"/>
          <w:spacing w:val="0"/>
          <w:sz w:val="24"/>
          <w:szCs w:val="24"/>
          <w:bdr w:val="none" w:color="auto" w:sz="0" w:space="0"/>
          <w:shd w:val="clear" w:fill="FFFFFF"/>
          <w:vertAlign w:val="baseline"/>
          <w:lang w:val="en-US"/>
        </w:rPr>
        <w:t>Supportive networks and mentor-ship:</w:t>
      </w:r>
      <w:r>
        <w:rPr>
          <w:rFonts w:hint="default" w:ascii="Georgia" w:hAnsi="Georgia" w:eastAsia="Georgia"/>
          <w:b w:val="0"/>
          <w:bCs w:val="0"/>
          <w:i w:val="0"/>
          <w:iCs w:val="0"/>
          <w:caps w:val="0"/>
          <w:color w:val="424142"/>
          <w:spacing w:val="0"/>
          <w:sz w:val="24"/>
          <w:szCs w:val="24"/>
          <w:bdr w:val="none" w:color="auto" w:sz="0" w:space="0"/>
          <w:shd w:val="clear" w:fill="FFFFFF"/>
          <w:vertAlign w:val="baseline"/>
          <w:lang w:val="en-US"/>
        </w:rPr>
        <w:t xml:space="preserve"> Many women entrepreneurs actively seek and build supportive networks of peers, mentors, and advisors. These networks provide guidance, encouragement, and valuable connections, empowering women entrepreneurs to navigate challenges and seize opportunities.</w:t>
      </w:r>
    </w:p>
    <w:p>
      <w:pPr>
        <w:rPr>
          <w:rFonts w:hint="default" w:ascii="Georgia" w:hAnsi="Georgia" w:eastAsia="Georgia"/>
          <w:b/>
          <w:bCs/>
          <w:i w:val="0"/>
          <w:iCs w:val="0"/>
          <w:caps w:val="0"/>
          <w:color w:val="424142"/>
          <w:spacing w:val="0"/>
          <w:sz w:val="24"/>
          <w:szCs w:val="24"/>
          <w:bdr w:val="none" w:color="auto" w:sz="0" w:space="0"/>
          <w:shd w:val="clear" w:fill="FFFFFF"/>
          <w:vertAlign w:val="baseline"/>
          <w:lang w:val="en-US"/>
        </w:rPr>
      </w:pPr>
    </w:p>
    <w:p>
      <w:pPr>
        <w:rPr>
          <w:rFonts w:hint="default" w:ascii="Georgia" w:hAnsi="Georgia" w:eastAsia="Georgia" w:cs="Georgia"/>
          <w:b w:val="0"/>
          <w:bCs w:val="0"/>
          <w:i w:val="0"/>
          <w:iCs w:val="0"/>
          <w:caps w:val="0"/>
          <w:color w:val="424142"/>
          <w:spacing w:val="0"/>
          <w:sz w:val="24"/>
          <w:szCs w:val="24"/>
          <w:bdr w:val="none" w:color="auto" w:sz="0" w:space="0"/>
          <w:shd w:val="clear" w:fill="FFFFFF"/>
          <w:vertAlign w:val="baseline"/>
          <w:lang w:val="en-US"/>
        </w:rPr>
      </w:pPr>
      <w:r>
        <w:rPr>
          <w:rFonts w:hint="default" w:ascii="Georgia" w:hAnsi="Georgia" w:eastAsia="Georgia"/>
          <w:b/>
          <w:bCs/>
          <w:i w:val="0"/>
          <w:iCs w:val="0"/>
          <w:caps w:val="0"/>
          <w:color w:val="424142"/>
          <w:spacing w:val="0"/>
          <w:sz w:val="24"/>
          <w:szCs w:val="24"/>
          <w:bdr w:val="none" w:color="auto" w:sz="0" w:space="0"/>
          <w:shd w:val="clear" w:fill="FFFFFF"/>
          <w:vertAlign w:val="baseline"/>
          <w:lang w:val="en-US"/>
        </w:rPr>
        <w:t xml:space="preserve">Focus on work-life integration: </w:t>
      </w:r>
      <w:r>
        <w:rPr>
          <w:rFonts w:hint="default" w:ascii="Georgia" w:hAnsi="Georgia" w:eastAsia="Georgia"/>
          <w:b w:val="0"/>
          <w:bCs w:val="0"/>
          <w:i w:val="0"/>
          <w:iCs w:val="0"/>
          <w:caps w:val="0"/>
          <w:color w:val="424142"/>
          <w:spacing w:val="0"/>
          <w:sz w:val="24"/>
          <w:szCs w:val="24"/>
          <w:bdr w:val="none" w:color="auto" w:sz="0" w:space="0"/>
          <w:shd w:val="clear" w:fill="FFFFFF"/>
          <w:vertAlign w:val="baseline"/>
          <w:lang w:val="en-US"/>
        </w:rPr>
        <w:t>Women entrepreneurs often emphasize work-life integration rather than strict separation between work and personal life. They strive to create businesses that align with their values, allowing them to balance their professional and personal responsibilities effectively.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260F99"/>
    <w:rsid w:val="4F260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2023-06-12T01:33:00Z</dcterms:created>
  <dc:creator>Zoha Usman</dc:creator>
  <cp:lastModifiedBy>Zoha Usman</cp:lastModifiedBy>
  <dcterms:modified xsi:type="dcterms:W3CDTF">2023-06-12T04:46:59Z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B4FFD0E901DA4886A57E8795D9FC4983</vt:lpwstr>
  </property>
</Properties>
</file>