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7C43" w14:textId="77777777" w:rsidR="00A41C2A" w:rsidRDefault="00900354">
      <w:pPr>
        <w:spacing w:after="12" w:line="259" w:lineRule="auto"/>
        <w:ind w:left="8" w:firstLine="0"/>
        <w:jc w:val="center"/>
      </w:pPr>
      <w:r>
        <w:rPr>
          <w:rFonts w:ascii="Aptos Display" w:eastAsia="Aptos Display" w:hAnsi="Aptos Display" w:cs="Aptos Display"/>
          <w:b/>
          <w:sz w:val="40"/>
        </w:rPr>
        <w:t xml:space="preserve">Project Scope Document </w:t>
      </w:r>
    </w:p>
    <w:p w14:paraId="6CC0D32E" w14:textId="77777777" w:rsidR="00A41C2A" w:rsidRDefault="00900354">
      <w:pPr>
        <w:spacing w:after="137" w:line="259" w:lineRule="auto"/>
        <w:ind w:left="0" w:firstLine="0"/>
      </w:pPr>
      <w:r>
        <w:rPr>
          <w:b/>
          <w:sz w:val="28"/>
        </w:rPr>
        <w:t xml:space="preserve"> </w:t>
      </w:r>
    </w:p>
    <w:p w14:paraId="3C72786F" w14:textId="77777777" w:rsidR="00A41C2A" w:rsidRDefault="00900354">
      <w:pPr>
        <w:pStyle w:val="Heading1"/>
        <w:ind w:left="-5"/>
      </w:pPr>
      <w:r>
        <w:t xml:space="preserve">Project Information </w:t>
      </w:r>
    </w:p>
    <w:p w14:paraId="0E831105" w14:textId="77777777" w:rsidR="00A41C2A" w:rsidRDefault="00900354">
      <w:pPr>
        <w:spacing w:after="149"/>
        <w:ind w:left="0" w:firstLine="0"/>
      </w:pPr>
      <w:r>
        <w:t xml:space="preserve">Al-Nur Mosque </w:t>
      </w:r>
      <w:proofErr w:type="spellStart"/>
      <w:r>
        <w:t>Lajna</w:t>
      </w:r>
      <w:proofErr w:type="spellEnd"/>
      <w:r>
        <w:t xml:space="preserve"> Management System </w:t>
      </w:r>
    </w:p>
    <w:p w14:paraId="5530A65C" w14:textId="77777777" w:rsidR="00A41C2A" w:rsidRDefault="00900354">
      <w:pPr>
        <w:spacing w:after="192"/>
        <w:ind w:left="0" w:firstLine="0"/>
      </w:pPr>
      <w:r>
        <w:t xml:space="preserve">Team: JJ Gilbert, </w:t>
      </w:r>
      <w:proofErr w:type="spellStart"/>
      <w:r>
        <w:t>Zoha</w:t>
      </w:r>
      <w:proofErr w:type="spellEnd"/>
      <w:r>
        <w:t xml:space="preserve"> Khan, Shannon </w:t>
      </w:r>
      <w:proofErr w:type="spellStart"/>
      <w:r>
        <w:t>Katolsky</w:t>
      </w:r>
      <w:proofErr w:type="spellEnd"/>
      <w:r>
        <w:t xml:space="preserve">, Kah Guan Ong </w:t>
      </w:r>
    </w:p>
    <w:p w14:paraId="62806471" w14:textId="7D8288BA" w:rsidR="00CE0694" w:rsidRDefault="00CE0694">
      <w:pPr>
        <w:spacing w:after="192"/>
        <w:ind w:left="0" w:firstLine="0"/>
      </w:pPr>
      <w:r>
        <w:t>Senior Capstone I (CMIS 4900-400)</w:t>
      </w:r>
    </w:p>
    <w:p w14:paraId="129647E8" w14:textId="0B8F71EB" w:rsidR="00A41C2A" w:rsidRDefault="00CE0694" w:rsidP="00877323">
      <w:pPr>
        <w:spacing w:after="192"/>
        <w:ind w:left="0" w:firstLine="0"/>
      </w:pPr>
      <w:r>
        <w:t>Sun</w:t>
      </w:r>
      <w:r w:rsidR="00900354">
        <w:t xml:space="preserve">day, September </w:t>
      </w:r>
      <w:r>
        <w:t>21</w:t>
      </w:r>
      <w:r w:rsidR="00900354">
        <w:t xml:space="preserve">, 2025 </w:t>
      </w:r>
    </w:p>
    <w:p w14:paraId="417EFFB7" w14:textId="77777777" w:rsidR="00877323" w:rsidRDefault="00877323" w:rsidP="00877323">
      <w:pPr>
        <w:spacing w:after="192"/>
        <w:ind w:left="0" w:firstLine="0"/>
      </w:pPr>
    </w:p>
    <w:p w14:paraId="2A51557E" w14:textId="77777777" w:rsidR="00A41C2A" w:rsidRDefault="00900354">
      <w:pPr>
        <w:pStyle w:val="Heading1"/>
        <w:ind w:left="-5"/>
      </w:pPr>
      <w:r>
        <w:t xml:space="preserve">Problem Description </w:t>
      </w:r>
    </w:p>
    <w:p w14:paraId="0D497DD2" w14:textId="5DDD3F4D" w:rsidR="00A41C2A" w:rsidRDefault="00900354">
      <w:pPr>
        <w:spacing w:after="218"/>
        <w:ind w:left="0" w:firstLine="0"/>
      </w:pPr>
      <w:r>
        <w:t>Right now, the Women’s side (</w:t>
      </w:r>
      <w:proofErr w:type="spellStart"/>
      <w:r>
        <w:t>Lajna</w:t>
      </w:r>
      <w:proofErr w:type="spellEnd"/>
      <w:r>
        <w:t>) of the Al-Nur Mosque faces issues with how the reporting information is handled. There are 50 members, but the organization struggles with the reports, files, and notes being scattered between di</w:t>
      </w:r>
      <w:r w:rsidR="00B77FA6">
        <w:t>ff</w:t>
      </w:r>
      <w:r>
        <w:t>erent platforms and locations. Attendance, meeting notes, and reminders are tracked in group chats, emails, and even on paper, which makes it di</w:t>
      </w:r>
      <w:r w:rsidR="00B77FA6">
        <w:t>ff</w:t>
      </w:r>
      <w:r>
        <w:t xml:space="preserve">icult to keep everything organized. </w:t>
      </w:r>
    </w:p>
    <w:p w14:paraId="576C99DC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Time-Consuming</w:t>
      </w:r>
      <w:r>
        <w:t xml:space="preserve">: Administrative tasks are extremely time-consuming due to the information being stored in multiple locations. </w:t>
      </w:r>
    </w:p>
    <w:p w14:paraId="7C576C14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Communication issues</w:t>
      </w:r>
      <w:r>
        <w:t xml:space="preserve">: Meeting reminders and important announcements are frequently overlooked as they get lost among other messages within the group chats and email threads. </w:t>
      </w:r>
    </w:p>
    <w:p w14:paraId="40DA2F54" w14:textId="77777777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Missing Information</w:t>
      </w:r>
      <w:r>
        <w:t xml:space="preserve">: Critical information is often missed or not properly accounted for due to the lack of a centralized tracking system. </w:t>
      </w:r>
    </w:p>
    <w:p w14:paraId="0D56914B" w14:textId="531DD3E0" w:rsidR="00A41C2A" w:rsidRDefault="00900354">
      <w:pPr>
        <w:numPr>
          <w:ilvl w:val="0"/>
          <w:numId w:val="1"/>
        </w:numPr>
        <w:spacing w:after="60"/>
        <w:ind w:hanging="360"/>
      </w:pPr>
      <w:r>
        <w:rPr>
          <w:b/>
          <w:u w:val="single" w:color="000000"/>
        </w:rPr>
        <w:t>Extra Work</w:t>
      </w:r>
      <w:r>
        <w:t>: Reaching all 50 members for the monthly meeting and updates requires excessive manual e</w:t>
      </w:r>
      <w:r w:rsidR="00B77FA6">
        <w:t>ff</w:t>
      </w:r>
      <w:r>
        <w:t xml:space="preserve">ort. </w:t>
      </w:r>
    </w:p>
    <w:p w14:paraId="14C9CDFD" w14:textId="2235D4AB" w:rsidR="00A41C2A" w:rsidRDefault="00900354" w:rsidP="00877323">
      <w:pPr>
        <w:numPr>
          <w:ilvl w:val="0"/>
          <w:numId w:val="1"/>
        </w:numPr>
        <w:spacing w:after="188"/>
        <w:ind w:hanging="360"/>
      </w:pPr>
      <w:r>
        <w:rPr>
          <w:b/>
          <w:u w:val="single" w:color="000000"/>
        </w:rPr>
        <w:t>Inconsistent Record Keeping</w:t>
      </w:r>
      <w:r>
        <w:t xml:space="preserve">: Records, such as attendance, aren’t tracked in the same way each time, making them unreliable. </w:t>
      </w:r>
    </w:p>
    <w:p w14:paraId="1CF02A18" w14:textId="77777777" w:rsidR="00A41C2A" w:rsidRDefault="00900354">
      <w:pPr>
        <w:pStyle w:val="Heading1"/>
        <w:spacing w:after="124"/>
        <w:ind w:left="-5"/>
      </w:pPr>
      <w:r>
        <w:t xml:space="preserve">Anticipated Business Benefits </w:t>
      </w:r>
    </w:p>
    <w:p w14:paraId="448BA3A0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t>Primary Benefits</w:t>
      </w:r>
      <w:r>
        <w:t>:</w:t>
      </w:r>
      <w:r>
        <w:rPr>
          <w:b/>
          <w:sz w:val="28"/>
        </w:rPr>
        <w:t xml:space="preserve"> </w:t>
      </w:r>
    </w:p>
    <w:p w14:paraId="3C1100D9" w14:textId="77777777" w:rsidR="00A41C2A" w:rsidRDefault="00900354">
      <w:pPr>
        <w:numPr>
          <w:ilvl w:val="0"/>
          <w:numId w:val="2"/>
        </w:numPr>
        <w:spacing w:after="55"/>
        <w:ind w:hanging="360"/>
      </w:pPr>
      <w:r>
        <w:t xml:space="preserve">Keeping everything in one place makes it easy for everyone to find what they need. </w:t>
      </w:r>
    </w:p>
    <w:p w14:paraId="735A68DC" w14:textId="77777777" w:rsidR="00A41C2A" w:rsidRDefault="00900354">
      <w:pPr>
        <w:numPr>
          <w:ilvl w:val="0"/>
          <w:numId w:val="2"/>
        </w:numPr>
        <w:ind w:hanging="360"/>
      </w:pPr>
      <w:r>
        <w:t xml:space="preserve">Makes communication easier with reminders and announcements that won’t get lost. </w:t>
      </w:r>
    </w:p>
    <w:p w14:paraId="6E75AC91" w14:textId="04400C49" w:rsidR="00A41C2A" w:rsidRDefault="00900354">
      <w:pPr>
        <w:numPr>
          <w:ilvl w:val="0"/>
          <w:numId w:val="2"/>
        </w:numPr>
        <w:spacing w:after="241"/>
        <w:ind w:hanging="360"/>
      </w:pPr>
      <w:r>
        <w:t>Saves time on admin work by tracking attendance and meetings more e</w:t>
      </w:r>
      <w:r w:rsidR="00B77FA6">
        <w:t>ff</w:t>
      </w:r>
      <w:r>
        <w:t xml:space="preserve">iciently. </w:t>
      </w:r>
    </w:p>
    <w:p w14:paraId="336A1F0D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lastRenderedPageBreak/>
        <w:t>Expected Improvements</w:t>
      </w:r>
      <w:r>
        <w:rPr>
          <w:sz w:val="28"/>
        </w:rPr>
        <w:t xml:space="preserve">:  </w:t>
      </w:r>
    </w:p>
    <w:p w14:paraId="0936109D" w14:textId="77777777" w:rsidR="00A41C2A" w:rsidRDefault="00900354">
      <w:pPr>
        <w:numPr>
          <w:ilvl w:val="0"/>
          <w:numId w:val="2"/>
        </w:numPr>
        <w:ind w:hanging="360"/>
      </w:pPr>
      <w:r>
        <w:t xml:space="preserve">Cuts down time spent on admin tasks by more than half. </w:t>
      </w:r>
    </w:p>
    <w:p w14:paraId="7A28172C" w14:textId="77777777" w:rsidR="00A41C2A" w:rsidRDefault="00900354">
      <w:pPr>
        <w:numPr>
          <w:ilvl w:val="0"/>
          <w:numId w:val="2"/>
        </w:numPr>
        <w:ind w:hanging="360"/>
      </w:pPr>
      <w:r>
        <w:t xml:space="preserve">Gets more members to attend meetings since the reminders will be harder to miss. </w:t>
      </w:r>
    </w:p>
    <w:p w14:paraId="6F0DDF67" w14:textId="77777777" w:rsidR="00A41C2A" w:rsidRDefault="00900354">
      <w:pPr>
        <w:numPr>
          <w:ilvl w:val="0"/>
          <w:numId w:val="2"/>
        </w:numPr>
        <w:ind w:hanging="360"/>
      </w:pPr>
      <w:r>
        <w:t xml:space="preserve">Prevents data from being lost through centralized storage. </w:t>
      </w:r>
    </w:p>
    <w:p w14:paraId="02406C55" w14:textId="77777777" w:rsidR="00A41C2A" w:rsidRDefault="00900354">
      <w:pPr>
        <w:numPr>
          <w:ilvl w:val="0"/>
          <w:numId w:val="2"/>
        </w:numPr>
        <w:ind w:hanging="360"/>
      </w:pPr>
      <w:r>
        <w:t xml:space="preserve">Increases member engagement with important announcements and events. </w:t>
      </w:r>
    </w:p>
    <w:p w14:paraId="1F970FC6" w14:textId="10267CE8" w:rsidR="00A41C2A" w:rsidRDefault="00900354" w:rsidP="00877323">
      <w:pPr>
        <w:numPr>
          <w:ilvl w:val="0"/>
          <w:numId w:val="2"/>
        </w:numPr>
        <w:spacing w:after="148"/>
        <w:ind w:hanging="360"/>
      </w:pPr>
      <w:r>
        <w:t xml:space="preserve">Save about 5-8 hours a week that usually go into organizing and tracking manually. </w:t>
      </w:r>
    </w:p>
    <w:p w14:paraId="0144E07F" w14:textId="77777777" w:rsidR="00A41C2A" w:rsidRDefault="00900354">
      <w:pPr>
        <w:pStyle w:val="Heading1"/>
        <w:ind w:left="-5"/>
      </w:pPr>
      <w:r>
        <w:t xml:space="preserve">System Capabilities </w:t>
      </w:r>
    </w:p>
    <w:p w14:paraId="4A651924" w14:textId="77777777" w:rsidR="00A41C2A" w:rsidRDefault="00900354">
      <w:pPr>
        <w:spacing w:after="144"/>
        <w:ind w:left="0" w:firstLine="0"/>
      </w:pPr>
      <w:r>
        <w:t xml:space="preserve">The proposed </w:t>
      </w:r>
      <w:proofErr w:type="spellStart"/>
      <w:r>
        <w:t>Lajna</w:t>
      </w:r>
      <w:proofErr w:type="spellEnd"/>
      <w:r>
        <w:t xml:space="preserve"> Management System will provide the following capabilities: </w:t>
      </w:r>
    </w:p>
    <w:p w14:paraId="23824BFA" w14:textId="77777777" w:rsidR="00A41C2A" w:rsidRDefault="00900354">
      <w:pPr>
        <w:spacing w:after="129" w:line="259" w:lineRule="auto"/>
        <w:ind w:left="715" w:hanging="10"/>
      </w:pPr>
      <w:r>
        <w:rPr>
          <w:b/>
          <w:u w:val="single" w:color="000000"/>
        </w:rPr>
        <w:t>Essential Features</w:t>
      </w:r>
      <w:r>
        <w:t xml:space="preserve">: </w:t>
      </w:r>
    </w:p>
    <w:p w14:paraId="58A98937" w14:textId="77777777" w:rsidR="00A41C2A" w:rsidRDefault="00900354">
      <w:pPr>
        <w:numPr>
          <w:ilvl w:val="0"/>
          <w:numId w:val="3"/>
        </w:numPr>
        <w:ind w:hanging="360"/>
      </w:pPr>
      <w:r>
        <w:t xml:space="preserve">Attendance Tracking </w:t>
      </w:r>
    </w:p>
    <w:p w14:paraId="7B01E32F" w14:textId="77777777" w:rsidR="00A41C2A" w:rsidRDefault="00900354">
      <w:pPr>
        <w:numPr>
          <w:ilvl w:val="0"/>
          <w:numId w:val="3"/>
        </w:numPr>
        <w:ind w:hanging="360"/>
      </w:pPr>
      <w:r>
        <w:t xml:space="preserve">Member Management System </w:t>
      </w:r>
    </w:p>
    <w:p w14:paraId="12758AF9" w14:textId="77777777" w:rsidR="00A41C2A" w:rsidRDefault="00900354">
      <w:pPr>
        <w:numPr>
          <w:ilvl w:val="0"/>
          <w:numId w:val="3"/>
        </w:numPr>
        <w:ind w:hanging="360"/>
      </w:pPr>
      <w:r>
        <w:t xml:space="preserve">Centralized Calendar </w:t>
      </w:r>
    </w:p>
    <w:p w14:paraId="4261208A" w14:textId="77777777" w:rsidR="00A41C2A" w:rsidRDefault="00900354">
      <w:pPr>
        <w:numPr>
          <w:ilvl w:val="0"/>
          <w:numId w:val="3"/>
        </w:numPr>
        <w:ind w:hanging="360"/>
      </w:pPr>
      <w:r>
        <w:t xml:space="preserve">Document Repository </w:t>
      </w:r>
    </w:p>
    <w:p w14:paraId="07C4DDDE" w14:textId="49B0B93A" w:rsidR="00F547C4" w:rsidRDefault="00900354" w:rsidP="00F547C4">
      <w:pPr>
        <w:numPr>
          <w:ilvl w:val="0"/>
          <w:numId w:val="3"/>
        </w:numPr>
        <w:ind w:hanging="360"/>
      </w:pPr>
      <w:r>
        <w:t xml:space="preserve">Communication System </w:t>
      </w:r>
    </w:p>
    <w:p w14:paraId="136E5206" w14:textId="77777777" w:rsidR="00847458" w:rsidRDefault="00847458" w:rsidP="00847458">
      <w:pPr>
        <w:ind w:left="1065" w:firstLine="0"/>
      </w:pPr>
    </w:p>
    <w:p w14:paraId="123C22AC" w14:textId="049EADEB" w:rsidR="00A41C2A" w:rsidRDefault="00900354">
      <w:pPr>
        <w:tabs>
          <w:tab w:val="center" w:pos="2407"/>
        </w:tabs>
        <w:spacing w:after="129" w:line="259" w:lineRule="auto"/>
        <w:ind w:left="0" w:firstLine="0"/>
      </w:pPr>
      <w:r>
        <w:tab/>
      </w:r>
      <w:r>
        <w:rPr>
          <w:b/>
          <w:u w:val="single" w:color="000000"/>
        </w:rPr>
        <w:t>Could Include (if time permits)</w:t>
      </w:r>
      <w:r>
        <w:t xml:space="preserve">: </w:t>
      </w:r>
    </w:p>
    <w:p w14:paraId="280ADD41" w14:textId="77777777" w:rsidR="00A41C2A" w:rsidRDefault="00900354">
      <w:pPr>
        <w:numPr>
          <w:ilvl w:val="0"/>
          <w:numId w:val="4"/>
        </w:numPr>
        <w:ind w:hanging="360"/>
      </w:pPr>
      <w:r>
        <w:rPr>
          <w:b/>
        </w:rPr>
        <w:t>Membership Roster</w:t>
      </w:r>
      <w:r>
        <w:t xml:space="preserve">: A visual directory of the current members </w:t>
      </w:r>
    </w:p>
    <w:p w14:paraId="37BC7BD0" w14:textId="33208255" w:rsidR="00847458" w:rsidRDefault="00900354" w:rsidP="00847458">
      <w:pPr>
        <w:numPr>
          <w:ilvl w:val="0"/>
          <w:numId w:val="4"/>
        </w:numPr>
        <w:spacing w:after="149"/>
        <w:ind w:hanging="360"/>
      </w:pPr>
      <w:r>
        <w:rPr>
          <w:b/>
        </w:rPr>
        <w:t>Member Access</w:t>
      </w:r>
      <w:r>
        <w:t xml:space="preserve">: A form directly on the website for members to fill out, as opposed to linking to the current Google Form. </w:t>
      </w:r>
    </w:p>
    <w:p w14:paraId="2176E177" w14:textId="77777777" w:rsidR="00A41C2A" w:rsidRDefault="00900354">
      <w:pPr>
        <w:spacing w:after="165" w:line="259" w:lineRule="auto"/>
        <w:ind w:left="715" w:hanging="10"/>
      </w:pPr>
      <w:r>
        <w:rPr>
          <w:b/>
          <w:u w:val="single" w:color="000000"/>
        </w:rPr>
        <w:t>Technical Requirements</w:t>
      </w:r>
      <w:r>
        <w:t xml:space="preserve">: </w:t>
      </w:r>
    </w:p>
    <w:p w14:paraId="68B4688C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Platform</w:t>
      </w:r>
      <w:r>
        <w:t xml:space="preserve">: Web-based program that is accessible through standard browsers </w:t>
      </w:r>
    </w:p>
    <w:p w14:paraId="3213D659" w14:textId="6971697B" w:rsidR="00B75477" w:rsidRDefault="00900354">
      <w:pPr>
        <w:numPr>
          <w:ilvl w:val="0"/>
          <w:numId w:val="5"/>
        </w:numPr>
        <w:ind w:hanging="360"/>
      </w:pPr>
      <w:r>
        <w:rPr>
          <w:b/>
        </w:rPr>
        <w:t>Users</w:t>
      </w:r>
      <w:r w:rsidR="00B75477">
        <w:t xml:space="preserve"> </w:t>
      </w:r>
      <w:r w:rsidR="008111F8">
        <w:t>–</w:t>
      </w:r>
      <w:r w:rsidR="00B75477">
        <w:t xml:space="preserve"> </w:t>
      </w:r>
      <w:r w:rsidR="008111F8">
        <w:t xml:space="preserve">Four </w:t>
      </w:r>
      <w:r w:rsidR="002D1AAE">
        <w:t>user roles that will have access</w:t>
      </w:r>
      <w:r w:rsidR="00B75477">
        <w:t xml:space="preserve">: </w:t>
      </w:r>
    </w:p>
    <w:p w14:paraId="7072BF01" w14:textId="49C1C36F" w:rsidR="00CD49C6" w:rsidRDefault="00CD49C6" w:rsidP="00B75477">
      <w:pPr>
        <w:pStyle w:val="ListParagraph"/>
        <w:numPr>
          <w:ilvl w:val="0"/>
          <w:numId w:val="14"/>
        </w:numPr>
      </w:pPr>
      <w:r>
        <w:t>Members (approximately 50)</w:t>
      </w:r>
    </w:p>
    <w:p w14:paraId="6C1BA649" w14:textId="79658177" w:rsidR="00A41C2A" w:rsidRDefault="00CD49C6" w:rsidP="00B75477">
      <w:pPr>
        <w:pStyle w:val="ListParagraph"/>
        <w:numPr>
          <w:ilvl w:val="0"/>
          <w:numId w:val="14"/>
        </w:numPr>
      </w:pPr>
      <w:r>
        <w:t>Department Heads</w:t>
      </w:r>
    </w:p>
    <w:p w14:paraId="0EE3109E" w14:textId="55E73A99" w:rsidR="004A5E1B" w:rsidRDefault="004A5E1B" w:rsidP="004A5E1B">
      <w:pPr>
        <w:pStyle w:val="ListParagraph"/>
        <w:numPr>
          <w:ilvl w:val="0"/>
          <w:numId w:val="14"/>
        </w:numPr>
      </w:pPr>
      <w:r>
        <w:t>President (Farzana Choudry)</w:t>
      </w:r>
    </w:p>
    <w:p w14:paraId="213ECB16" w14:textId="422C97A4" w:rsidR="00B75477" w:rsidRDefault="000A5952" w:rsidP="00B75477">
      <w:pPr>
        <w:pStyle w:val="ListParagraph"/>
        <w:numPr>
          <w:ilvl w:val="0"/>
          <w:numId w:val="14"/>
        </w:numPr>
      </w:pPr>
      <w:r>
        <w:t xml:space="preserve">Admin/Maintenance </w:t>
      </w:r>
      <w:r w:rsidR="00755EED">
        <w:t>(the development team for troubleshooting and bug fixes for the duration of the development phase)</w:t>
      </w:r>
    </w:p>
    <w:p w14:paraId="7BC74024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Integration</w:t>
      </w:r>
      <w:r>
        <w:t xml:space="preserve">: Must be able to integrate with the existing ‘Monthly Report’ Google Form that serves as the current reporting system. </w:t>
      </w:r>
    </w:p>
    <w:p w14:paraId="25F4AE6C" w14:textId="77777777" w:rsidR="00A41C2A" w:rsidRDefault="00900354">
      <w:pPr>
        <w:numPr>
          <w:ilvl w:val="0"/>
          <w:numId w:val="5"/>
        </w:numPr>
        <w:ind w:hanging="360"/>
      </w:pPr>
      <w:r>
        <w:rPr>
          <w:b/>
        </w:rPr>
        <w:t>Data Flow</w:t>
      </w:r>
      <w:r>
        <w:t xml:space="preserve">: Google Form responses will feed directly into the system database, eliminating manual data entry. </w:t>
      </w:r>
    </w:p>
    <w:p w14:paraId="747E9BFF" w14:textId="7F554DD4" w:rsidR="0081357E" w:rsidRDefault="00900354" w:rsidP="00874B91">
      <w:pPr>
        <w:numPr>
          <w:ilvl w:val="0"/>
          <w:numId w:val="5"/>
        </w:numPr>
        <w:spacing w:after="158"/>
        <w:ind w:hanging="360"/>
      </w:pPr>
      <w:r>
        <w:rPr>
          <w:b/>
        </w:rPr>
        <w:t>Security</w:t>
      </w:r>
      <w:r>
        <w:t>: User</w:t>
      </w:r>
      <w:r w:rsidR="00045E6D">
        <w:t xml:space="preserve">name and password authentication system with an account approval process. New members submit account requests that require presidential approval. </w:t>
      </w:r>
      <w:r w:rsidR="009D0B51">
        <w:t xml:space="preserve">The </w:t>
      </w:r>
      <w:r w:rsidR="00045E6D">
        <w:t>President can also pre-create</w:t>
      </w:r>
      <w:r w:rsidR="009D0B51">
        <w:t xml:space="preserve"> accounts to control </w:t>
      </w:r>
      <w:r w:rsidR="009D0B51">
        <w:lastRenderedPageBreak/>
        <w:t>website access. User authentication and data protection for the privacy of the member</w:t>
      </w:r>
      <w:r w:rsidR="005F3C0D">
        <w:t>s.</w:t>
      </w:r>
    </w:p>
    <w:p w14:paraId="501158A2" w14:textId="77777777" w:rsidR="001C7BAC" w:rsidRDefault="00900354" w:rsidP="001C7BAC">
      <w:pPr>
        <w:pStyle w:val="Heading1"/>
        <w:spacing w:after="129"/>
        <w:ind w:left="-5"/>
      </w:pPr>
      <w:r>
        <w:t xml:space="preserve">Risk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224"/>
        <w:gridCol w:w="1063"/>
        <w:gridCol w:w="1484"/>
        <w:gridCol w:w="2709"/>
      </w:tblGrid>
      <w:tr w:rsidR="00954F63" w14:paraId="64ED4AAF" w14:textId="77777777" w:rsidTr="00954F63">
        <w:tc>
          <w:tcPr>
            <w:tcW w:w="1865" w:type="dxa"/>
          </w:tcPr>
          <w:p w14:paraId="04F56267" w14:textId="1CCF2180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Risk Category</w:t>
            </w:r>
          </w:p>
        </w:tc>
        <w:tc>
          <w:tcPr>
            <w:tcW w:w="2235" w:type="dxa"/>
          </w:tcPr>
          <w:p w14:paraId="54CCB327" w14:textId="7CE35BD0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25" w:type="dxa"/>
          </w:tcPr>
          <w:p w14:paraId="4C01BFAD" w14:textId="7A7FA468" w:rsidR="003C416F" w:rsidRDefault="003C416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487" w:type="dxa"/>
          </w:tcPr>
          <w:p w14:paraId="7A2327E3" w14:textId="0A89C2D0" w:rsidR="003C416F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2731" w:type="dxa"/>
          </w:tcPr>
          <w:p w14:paraId="31BE19B7" w14:textId="3593313F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Mitigation Strategy</w:t>
            </w:r>
          </w:p>
        </w:tc>
      </w:tr>
      <w:tr w:rsidR="00954F63" w14:paraId="60648AED" w14:textId="77777777" w:rsidTr="00954F63">
        <w:tc>
          <w:tcPr>
            <w:tcW w:w="1865" w:type="dxa"/>
          </w:tcPr>
          <w:p w14:paraId="7E57072B" w14:textId="4D65215A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Technical Risk</w:t>
            </w:r>
          </w:p>
        </w:tc>
        <w:tc>
          <w:tcPr>
            <w:tcW w:w="2235" w:type="dxa"/>
          </w:tcPr>
          <w:p w14:paraId="6BBAF687" w14:textId="766DF996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The team is new to building a full-stack system, so unexpected bugs or delays could occur.</w:t>
            </w:r>
          </w:p>
        </w:tc>
        <w:tc>
          <w:tcPr>
            <w:tcW w:w="1025" w:type="dxa"/>
          </w:tcPr>
          <w:p w14:paraId="500E5717" w14:textId="77777777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E908742" w14:textId="014BB293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448F6B38" w14:textId="77777777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</w:p>
          <w:p w14:paraId="09A1F6AD" w14:textId="4D112E57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B149C3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2580FC87" w14:textId="47ACCC28" w:rsidR="003C416F" w:rsidRP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Break up the system into smaller parts and testing each item incrementally</w:t>
            </w:r>
            <w:r w:rsidR="000346A0">
              <w:rPr>
                <w:bCs/>
              </w:rPr>
              <w:t>.</w:t>
            </w:r>
          </w:p>
        </w:tc>
      </w:tr>
      <w:tr w:rsidR="00954F63" w14:paraId="27087123" w14:textId="77777777" w:rsidTr="00954F63">
        <w:tc>
          <w:tcPr>
            <w:tcW w:w="1865" w:type="dxa"/>
          </w:tcPr>
          <w:p w14:paraId="0C3295AB" w14:textId="05D9CDDF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Schedule Risk</w:t>
            </w:r>
          </w:p>
        </w:tc>
        <w:tc>
          <w:tcPr>
            <w:tcW w:w="2235" w:type="dxa"/>
          </w:tcPr>
          <w:p w14:paraId="0BA4865C" w14:textId="5094F5C1" w:rsidR="003C416F" w:rsidRPr="000346A0" w:rsidRDefault="001D4B1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Any significant delays </w:t>
            </w:r>
            <w:r w:rsidR="0069463B">
              <w:rPr>
                <w:bCs/>
              </w:rPr>
              <w:t>in an area could throw off the whole project timeline.</w:t>
            </w:r>
          </w:p>
        </w:tc>
        <w:tc>
          <w:tcPr>
            <w:tcW w:w="1025" w:type="dxa"/>
          </w:tcPr>
          <w:p w14:paraId="68BE9E71" w14:textId="77777777" w:rsid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41C3249B" w14:textId="5781C3D9" w:rsidR="003C416F" w:rsidRPr="00CF0B55" w:rsidRDefault="00CF0B55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3E08CF95" w14:textId="77777777" w:rsid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6601616" w14:textId="79EF4B8D" w:rsidR="003C416F" w:rsidRPr="00CF0B55" w:rsidRDefault="0069463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5F3C4AA4" w14:textId="7A46546D" w:rsidR="003C416F" w:rsidRPr="0069463B" w:rsidRDefault="0069463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Create milestones and check-in regularly</w:t>
            </w:r>
            <w:r w:rsidR="00954F63">
              <w:rPr>
                <w:bCs/>
              </w:rPr>
              <w:t>. Prioritizing key features over smaller, less important ones is key.</w:t>
            </w:r>
          </w:p>
        </w:tc>
      </w:tr>
      <w:tr w:rsidR="00954F63" w14:paraId="1D3A7F34" w14:textId="77777777" w:rsidTr="00954F63">
        <w:tc>
          <w:tcPr>
            <w:tcW w:w="1865" w:type="dxa"/>
          </w:tcPr>
          <w:p w14:paraId="09E9135A" w14:textId="7EE3A458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Resource Risk</w:t>
            </w:r>
          </w:p>
        </w:tc>
        <w:tc>
          <w:tcPr>
            <w:tcW w:w="2235" w:type="dxa"/>
          </w:tcPr>
          <w:p w14:paraId="4D9809AF" w14:textId="453380A3" w:rsidR="003C416F" w:rsidRPr="00954F63" w:rsidRDefault="00954F6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Team members may have different workloads</w:t>
            </w:r>
            <w:r w:rsidR="00CF2ACF">
              <w:rPr>
                <w:bCs/>
              </w:rPr>
              <w:t xml:space="preserve"> at times due to skill levels.</w:t>
            </w:r>
          </w:p>
        </w:tc>
        <w:tc>
          <w:tcPr>
            <w:tcW w:w="1025" w:type="dxa"/>
          </w:tcPr>
          <w:p w14:paraId="6D488785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5CB85BEF" w14:textId="681313BA" w:rsidR="003C416F" w:rsidRPr="00CF2ACF" w:rsidRDefault="00CF2AC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Medium</w:t>
            </w:r>
          </w:p>
        </w:tc>
        <w:tc>
          <w:tcPr>
            <w:tcW w:w="1487" w:type="dxa"/>
          </w:tcPr>
          <w:p w14:paraId="373E42DF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27ABC61A" w14:textId="35A96052" w:rsidR="003C416F" w:rsidRPr="00CF2ACF" w:rsidRDefault="00CF2ACF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CF2ACF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03DBAAF7" w14:textId="097C1F75" w:rsidR="003C416F" w:rsidRPr="00C93B8B" w:rsidRDefault="00C93B8B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Divide tasks based on strengths</w:t>
            </w:r>
            <w:r w:rsidR="00F87897">
              <w:rPr>
                <w:bCs/>
              </w:rPr>
              <w:t xml:space="preserve"> and </w:t>
            </w:r>
            <w:r w:rsidR="005757A6">
              <w:rPr>
                <w:bCs/>
              </w:rPr>
              <w:t>take notes so others can assist if needed.</w:t>
            </w:r>
          </w:p>
        </w:tc>
      </w:tr>
      <w:tr w:rsidR="00954F63" w14:paraId="3409063E" w14:textId="77777777" w:rsidTr="00954F63">
        <w:tc>
          <w:tcPr>
            <w:tcW w:w="1865" w:type="dxa"/>
          </w:tcPr>
          <w:p w14:paraId="682EAD94" w14:textId="23D32C6A" w:rsidR="003C416F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Organizational Risk</w:t>
            </w:r>
          </w:p>
        </w:tc>
        <w:tc>
          <w:tcPr>
            <w:tcW w:w="2235" w:type="dxa"/>
          </w:tcPr>
          <w:p w14:paraId="61C5EFBD" w14:textId="04CEADE8" w:rsidR="003C416F" w:rsidRPr="005757A6" w:rsidRDefault="00717861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If feedback/input is needed from the sponsor, </w:t>
            </w:r>
            <w:r w:rsidR="002A4D5C">
              <w:rPr>
                <w:bCs/>
              </w:rPr>
              <w:t xml:space="preserve">their </w:t>
            </w:r>
            <w:r w:rsidR="00301063">
              <w:rPr>
                <w:bCs/>
              </w:rPr>
              <w:t>availability may be limited</w:t>
            </w:r>
            <w:r w:rsidR="00A235E9">
              <w:rPr>
                <w:bCs/>
              </w:rPr>
              <w:t xml:space="preserve"> leading to slower feedback.</w:t>
            </w:r>
          </w:p>
        </w:tc>
        <w:tc>
          <w:tcPr>
            <w:tcW w:w="1025" w:type="dxa"/>
          </w:tcPr>
          <w:p w14:paraId="6B337EA2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2C873E16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018B11DC" w14:textId="4DEE20D6" w:rsidR="003C416F" w:rsidRPr="00A235E9" w:rsidRDefault="00A235E9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A235E9">
              <w:rPr>
                <w:bCs/>
              </w:rPr>
              <w:t>Low</w:t>
            </w:r>
          </w:p>
        </w:tc>
        <w:tc>
          <w:tcPr>
            <w:tcW w:w="1487" w:type="dxa"/>
          </w:tcPr>
          <w:p w14:paraId="633F216D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70D07428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4F38E37D" w14:textId="6756CC7D" w:rsidR="003C416F" w:rsidRPr="00A235E9" w:rsidRDefault="00A235E9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A235E9">
              <w:rPr>
                <w:bCs/>
              </w:rPr>
              <w:t>Medium</w:t>
            </w:r>
          </w:p>
        </w:tc>
        <w:tc>
          <w:tcPr>
            <w:tcW w:w="2731" w:type="dxa"/>
          </w:tcPr>
          <w:p w14:paraId="547BFF96" w14:textId="715D8151" w:rsidR="003C416F" w:rsidRPr="00923012" w:rsidRDefault="00923012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Prepare thoughtful questions for the sponsor. Use a </w:t>
            </w:r>
            <w:r w:rsidR="00C9198F">
              <w:rPr>
                <w:bCs/>
              </w:rPr>
              <w:t>fast communication method (like phone or email) for quick questions.</w:t>
            </w:r>
          </w:p>
        </w:tc>
      </w:tr>
      <w:tr w:rsidR="00C9198F" w14:paraId="0359A2E2" w14:textId="77777777" w:rsidTr="00954F63">
        <w:tc>
          <w:tcPr>
            <w:tcW w:w="1865" w:type="dxa"/>
          </w:tcPr>
          <w:p w14:paraId="4F12C7AA" w14:textId="5FA75CCD" w:rsidR="00B149C3" w:rsidRDefault="00B149C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Data Security Risk</w:t>
            </w:r>
          </w:p>
        </w:tc>
        <w:tc>
          <w:tcPr>
            <w:tcW w:w="2235" w:type="dxa"/>
          </w:tcPr>
          <w:p w14:paraId="1E82B42E" w14:textId="01816401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Storing member information in a database could raise privacy concerns.</w:t>
            </w:r>
          </w:p>
        </w:tc>
        <w:tc>
          <w:tcPr>
            <w:tcW w:w="1025" w:type="dxa"/>
          </w:tcPr>
          <w:p w14:paraId="4900ED3C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17470003" w14:textId="080528F5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852E83">
              <w:rPr>
                <w:bCs/>
              </w:rPr>
              <w:t>High</w:t>
            </w:r>
          </w:p>
        </w:tc>
        <w:tc>
          <w:tcPr>
            <w:tcW w:w="1487" w:type="dxa"/>
          </w:tcPr>
          <w:p w14:paraId="0C0EBDE2" w14:textId="77777777" w:rsid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</w:p>
          <w:p w14:paraId="19D82884" w14:textId="68291B71" w:rsidR="00B149C3" w:rsidRPr="00852E83" w:rsidRDefault="00852E83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 w:rsidRPr="00852E83">
              <w:rPr>
                <w:bCs/>
              </w:rPr>
              <w:t>Low</w:t>
            </w:r>
          </w:p>
        </w:tc>
        <w:tc>
          <w:tcPr>
            <w:tcW w:w="2731" w:type="dxa"/>
          </w:tcPr>
          <w:p w14:paraId="149716FD" w14:textId="6839C76D" w:rsidR="00B149C3" w:rsidRPr="00852E83" w:rsidRDefault="00900354" w:rsidP="00E71EE1">
            <w:pPr>
              <w:tabs>
                <w:tab w:val="center" w:pos="1602"/>
              </w:tabs>
              <w:spacing w:after="129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Limit personal data collection to only what is necessary (name, attendance, etc.).</w:t>
            </w:r>
          </w:p>
        </w:tc>
      </w:tr>
    </w:tbl>
    <w:p w14:paraId="5EA12878" w14:textId="50EF8E19" w:rsidR="00900354" w:rsidRDefault="00900354" w:rsidP="00E71EE1">
      <w:pPr>
        <w:tabs>
          <w:tab w:val="center" w:pos="1602"/>
        </w:tabs>
        <w:spacing w:after="129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FA7010F" w14:textId="77777777" w:rsidR="00900354" w:rsidRDefault="00900354" w:rsidP="00900354">
      <w:pPr>
        <w:spacing w:after="160" w:line="278" w:lineRule="auto"/>
        <w:ind w:left="0" w:firstLine="0"/>
        <w:rPr>
          <w:b/>
        </w:rPr>
      </w:pPr>
    </w:p>
    <w:p w14:paraId="7C5E6927" w14:textId="77777777" w:rsidR="00900354" w:rsidRDefault="00900354" w:rsidP="00900354">
      <w:pPr>
        <w:spacing w:after="160" w:line="278" w:lineRule="auto"/>
        <w:ind w:left="0" w:firstLine="0"/>
        <w:rPr>
          <w:b/>
        </w:rPr>
      </w:pPr>
    </w:p>
    <w:p w14:paraId="298ECB05" w14:textId="268B5CBD" w:rsidR="00A41C2A" w:rsidRPr="00900354" w:rsidRDefault="00900354" w:rsidP="00900354">
      <w:pPr>
        <w:spacing w:after="160" w:line="278" w:lineRule="auto"/>
        <w:ind w:left="0" w:firstLine="0"/>
        <w:rPr>
          <w:b/>
        </w:rPr>
      </w:pPr>
      <w:r>
        <w:rPr>
          <w:b/>
          <w:sz w:val="28"/>
        </w:rPr>
        <w:t xml:space="preserve"> </w:t>
      </w:r>
    </w:p>
    <w:p w14:paraId="660F5AD4" w14:textId="77777777" w:rsidR="00A41C2A" w:rsidRDefault="00900354">
      <w:pPr>
        <w:pStyle w:val="Heading1"/>
        <w:ind w:left="-5"/>
      </w:pPr>
      <w:r>
        <w:lastRenderedPageBreak/>
        <w:t>Evaluate Feasibility</w:t>
      </w:r>
      <w:r>
        <w:rPr>
          <w:sz w:val="24"/>
        </w:rPr>
        <w:t xml:space="preserve"> </w:t>
      </w:r>
    </w:p>
    <w:p w14:paraId="761C52F3" w14:textId="77777777" w:rsidR="00A41C2A" w:rsidRDefault="00900354">
      <w:pPr>
        <w:spacing w:after="165" w:line="259" w:lineRule="auto"/>
        <w:ind w:left="715" w:hanging="10"/>
      </w:pPr>
      <w:r>
        <w:rPr>
          <w:b/>
          <w:u w:val="single" w:color="000000"/>
        </w:rPr>
        <w:t>Cultural/Organizational:</w:t>
      </w:r>
      <w:r>
        <w:rPr>
          <w:b/>
        </w:rPr>
        <w:t xml:space="preserve"> </w:t>
      </w:r>
    </w:p>
    <w:p w14:paraId="37A72F9C" w14:textId="77777777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Sponsor Support:</w:t>
      </w:r>
      <w:r>
        <w:t xml:space="preserve"> The project has strong backing from the </w:t>
      </w:r>
      <w:proofErr w:type="spellStart"/>
      <w:r>
        <w:t>Lajna</w:t>
      </w:r>
      <w:proofErr w:type="spellEnd"/>
      <w:r>
        <w:t xml:space="preserve"> President, Farzana Choudhry, who understands the value of making information centralized. </w:t>
      </w:r>
    </w:p>
    <w:p w14:paraId="23DA4CC3" w14:textId="77777777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User Adoption:</w:t>
      </w:r>
      <w:r>
        <w:t xml:space="preserve"> Some of the administration already frustrated with the current scattered system. That frustration should make them more open to a new solution, even if some need extra help learning how to use it. </w:t>
      </w:r>
    </w:p>
    <w:p w14:paraId="08BFAD8F" w14:textId="4E9EBC15" w:rsidR="00A41C2A" w:rsidRDefault="00900354">
      <w:pPr>
        <w:numPr>
          <w:ilvl w:val="0"/>
          <w:numId w:val="7"/>
        </w:numPr>
        <w:ind w:hanging="360"/>
      </w:pPr>
      <w:r w:rsidRPr="0081357E">
        <w:rPr>
          <w:b/>
          <w:bCs/>
        </w:rPr>
        <w:t>Change Management</w:t>
      </w:r>
      <w:r>
        <w:t xml:space="preserve">: The shift won’t require major organizational changes since the new website is simply replacing disconnected tools with one central tool. However, there </w:t>
      </w:r>
      <w:r w:rsidR="0081357E">
        <w:t xml:space="preserve">is always the risk of </w:t>
      </w:r>
      <w:r>
        <w:t>resistance from members who are less comfortable with technology.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3C71FCD3" w14:textId="77777777" w:rsidR="00A41C2A" w:rsidRDefault="00900354">
      <w:pPr>
        <w:spacing w:after="0" w:line="259" w:lineRule="auto"/>
        <w:ind w:left="720" w:firstLine="0"/>
      </w:pPr>
      <w:r>
        <w:t xml:space="preserve"> </w:t>
      </w:r>
    </w:p>
    <w:p w14:paraId="37EB8B0A" w14:textId="77777777" w:rsidR="0081357E" w:rsidRDefault="00900354">
      <w:pPr>
        <w:spacing w:after="25" w:line="374" w:lineRule="auto"/>
        <w:ind w:left="720" w:right="4614" w:firstLine="0"/>
      </w:pPr>
      <w:r>
        <w:rPr>
          <w:b/>
        </w:rPr>
        <w:t xml:space="preserve">Assessment: </w:t>
      </w:r>
      <w:r w:rsidRPr="00877323">
        <w:rPr>
          <w:b/>
        </w:rPr>
        <w:t>Feasible</w:t>
      </w:r>
      <w:r w:rsidRPr="00877323">
        <w:t xml:space="preserve"> </w:t>
      </w:r>
    </w:p>
    <w:p w14:paraId="7BFCF521" w14:textId="59A206CB" w:rsidR="00A41C2A" w:rsidRDefault="00900354">
      <w:pPr>
        <w:spacing w:after="25" w:line="374" w:lineRule="auto"/>
        <w:ind w:left="720" w:right="4614" w:firstLine="0"/>
      </w:pPr>
      <w:r>
        <w:rPr>
          <w:b/>
          <w:u w:val="single" w:color="000000"/>
        </w:rPr>
        <w:t>Technological:</w:t>
      </w:r>
      <w:r>
        <w:rPr>
          <w:b/>
        </w:rPr>
        <w:t xml:space="preserve"> </w:t>
      </w:r>
    </w:p>
    <w:p w14:paraId="3254E1F5" w14:textId="74A7726A" w:rsidR="00A41C2A" w:rsidRDefault="00900354">
      <w:pPr>
        <w:numPr>
          <w:ilvl w:val="0"/>
          <w:numId w:val="7"/>
        </w:numPr>
        <w:ind w:hanging="360"/>
      </w:pPr>
      <w:r>
        <w:rPr>
          <w:b/>
        </w:rPr>
        <w:t>Team Skills:</w:t>
      </w:r>
      <w:r>
        <w:t xml:space="preserve"> Our team has some background in web development</w:t>
      </w:r>
      <w:r w:rsidR="0081357E">
        <w:t xml:space="preserve"> from our studies</w:t>
      </w:r>
      <w:r>
        <w:t xml:space="preserve">, but this will be the first time most of us have put together a full-stack system. </w:t>
      </w:r>
    </w:p>
    <w:p w14:paraId="6561685D" w14:textId="44179EC2" w:rsidR="00A41C2A" w:rsidRDefault="00900354" w:rsidP="0081357E">
      <w:pPr>
        <w:numPr>
          <w:ilvl w:val="0"/>
          <w:numId w:val="7"/>
        </w:numPr>
        <w:ind w:hanging="360"/>
      </w:pPr>
      <w:r>
        <w:rPr>
          <w:b/>
        </w:rPr>
        <w:t xml:space="preserve">Tools: </w:t>
      </w:r>
      <w:r>
        <w:t>HTML, CSS, JavaScript would be used for the frontend, and a si</w:t>
      </w:r>
      <w:r w:rsidR="0081357E">
        <w:t>m</w:t>
      </w:r>
      <w:r>
        <w:t>ple database for the backend. These technologies are realistic at our level since we already have a certain amount of experience with each of these.</w:t>
      </w:r>
      <w:r>
        <w:rPr>
          <w:b/>
        </w:rPr>
        <w:t xml:space="preserve"> </w:t>
      </w:r>
    </w:p>
    <w:p w14:paraId="0FA7D042" w14:textId="7A3F2A2F" w:rsidR="00A41C2A" w:rsidRDefault="0081357E" w:rsidP="00982CBA">
      <w:pPr>
        <w:numPr>
          <w:ilvl w:val="0"/>
          <w:numId w:val="7"/>
        </w:numPr>
        <w:ind w:hanging="360"/>
      </w:pPr>
      <w:r>
        <w:rPr>
          <w:b/>
        </w:rPr>
        <w:t>Version Control:</w:t>
      </w:r>
      <w:r>
        <w:t xml:space="preserve"> </w:t>
      </w:r>
      <w:r w:rsidR="00AE3391">
        <w:t>GitHub is in place, which will keep everything organized and track any changes.</w:t>
      </w:r>
    </w:p>
    <w:p w14:paraId="3D22E2C4" w14:textId="77777777" w:rsidR="00982CBA" w:rsidRDefault="00982CBA" w:rsidP="00982CBA"/>
    <w:p w14:paraId="49E64DBA" w14:textId="09375A7D" w:rsidR="00982CBA" w:rsidRPr="00954F63" w:rsidRDefault="00982CBA" w:rsidP="00954F63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03096355" w14:textId="31E6A0C7" w:rsidR="00982CBA" w:rsidRDefault="00982CBA" w:rsidP="00982CBA">
      <w:pPr>
        <w:ind w:left="1090"/>
        <w:rPr>
          <w:b/>
          <w:bCs/>
          <w:u w:val="single"/>
        </w:rPr>
      </w:pPr>
      <w:r w:rsidRPr="00982CBA">
        <w:rPr>
          <w:b/>
          <w:bCs/>
          <w:u w:val="single"/>
        </w:rPr>
        <w:t>Schedule:</w:t>
      </w:r>
    </w:p>
    <w:p w14:paraId="79C2795E" w14:textId="77777777" w:rsidR="00982CBA" w:rsidRPr="00982CBA" w:rsidRDefault="00982CBA" w:rsidP="00982CBA">
      <w:pPr>
        <w:ind w:left="1090"/>
        <w:rPr>
          <w:b/>
          <w:bCs/>
          <w:u w:val="single"/>
        </w:rPr>
      </w:pPr>
    </w:p>
    <w:p w14:paraId="24681737" w14:textId="27B75A86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 w:rsidRPr="00982CBA">
        <w:rPr>
          <w:b/>
          <w:bCs/>
        </w:rPr>
        <w:t>Timeline:</w:t>
      </w:r>
      <w:r>
        <w:rPr>
          <w:b/>
          <w:bCs/>
        </w:rPr>
        <w:t xml:space="preserve"> </w:t>
      </w:r>
      <w:r>
        <w:t>We have 2 full semesters to complete this project. This should allow us just enough time to achieve the necessary components.</w:t>
      </w:r>
    </w:p>
    <w:p w14:paraId="5A4ACFAB" w14:textId="4B4FB004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>
        <w:rPr>
          <w:b/>
          <w:bCs/>
        </w:rPr>
        <w:t xml:space="preserve">Milestones: </w:t>
      </w:r>
      <w:r>
        <w:t xml:space="preserve">We need to stick to scheduled meetings, check-ins, and submission dates </w:t>
      </w:r>
      <w:proofErr w:type="gramStart"/>
      <w:r>
        <w:t>in order to</w:t>
      </w:r>
      <w:proofErr w:type="gramEnd"/>
      <w:r>
        <w:t xml:space="preserve"> stay on track.</w:t>
      </w:r>
    </w:p>
    <w:p w14:paraId="0BA7C1EF" w14:textId="120DD188" w:rsidR="00982CBA" w:rsidRPr="00982CBA" w:rsidRDefault="00982CBA" w:rsidP="00982CBA">
      <w:pPr>
        <w:numPr>
          <w:ilvl w:val="0"/>
          <w:numId w:val="7"/>
        </w:numPr>
        <w:ind w:hanging="360"/>
        <w:rPr>
          <w:b/>
          <w:bCs/>
        </w:rPr>
      </w:pPr>
      <w:r>
        <w:rPr>
          <w:b/>
          <w:bCs/>
        </w:rPr>
        <w:t xml:space="preserve">Challenges: </w:t>
      </w:r>
      <w:r>
        <w:t>Academic breaks, exams, and finals (for other courses) could impact our availability and ultimately cut into our development time.  There’s not a whole lot of room for delays, so we need to remain consistent with our progress.</w:t>
      </w:r>
    </w:p>
    <w:p w14:paraId="31FA229D" w14:textId="77777777" w:rsidR="00982CBA" w:rsidRDefault="00982CBA" w:rsidP="00982CBA"/>
    <w:p w14:paraId="2E160880" w14:textId="77777777" w:rsidR="00982CBA" w:rsidRDefault="00982CBA" w:rsidP="00982CBA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23F5F71E" w14:textId="03B360A7" w:rsidR="00982CBA" w:rsidRDefault="00982CBA" w:rsidP="00982CBA">
      <w:pPr>
        <w:ind w:left="1090"/>
        <w:rPr>
          <w:b/>
          <w:bCs/>
          <w:u w:val="single"/>
        </w:rPr>
      </w:pPr>
      <w:r w:rsidRPr="00982CBA">
        <w:rPr>
          <w:b/>
          <w:bCs/>
          <w:u w:val="single"/>
        </w:rPr>
        <w:t>Resource:</w:t>
      </w:r>
    </w:p>
    <w:p w14:paraId="3E186C9D" w14:textId="77777777" w:rsidR="00982CBA" w:rsidRDefault="00982CBA" w:rsidP="00982CBA">
      <w:pPr>
        <w:ind w:left="1090"/>
        <w:rPr>
          <w:b/>
          <w:bCs/>
          <w:u w:val="single"/>
        </w:rPr>
      </w:pPr>
    </w:p>
    <w:p w14:paraId="3C349C09" w14:textId="52249C72" w:rsidR="00982CBA" w:rsidRPr="00CE0694" w:rsidRDefault="00982CBA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CE0694">
        <w:rPr>
          <w:b/>
          <w:bCs/>
        </w:rPr>
        <w:t xml:space="preserve">Team Size: </w:t>
      </w:r>
      <w:r w:rsidRPr="00CE0694">
        <w:t xml:space="preserve"> With four members, we </w:t>
      </w:r>
      <w:proofErr w:type="gramStart"/>
      <w:r w:rsidRPr="00CE0694">
        <w:t>have the ability to</w:t>
      </w:r>
      <w:proofErr w:type="gramEnd"/>
      <w:r w:rsidRPr="00CE0694">
        <w:t xml:space="preserve"> divide tasks by our strengths.</w:t>
      </w:r>
    </w:p>
    <w:p w14:paraId="133CA283" w14:textId="1BD8AD1A" w:rsidR="00CE0694" w:rsidRPr="00CE0694" w:rsidRDefault="00982CBA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CE0694">
        <w:rPr>
          <w:b/>
          <w:bCs/>
        </w:rPr>
        <w:lastRenderedPageBreak/>
        <w:t>Time Commitment:</w:t>
      </w:r>
      <w:r w:rsidRPr="00CE0694">
        <w:t xml:space="preserve"> Each member should be able to commit </w:t>
      </w:r>
      <w:r w:rsidR="00CE0694" w:rsidRPr="00CE0694">
        <w:t>a certain amount of time each week to the development of this project.</w:t>
      </w:r>
    </w:p>
    <w:p w14:paraId="64D9AE51" w14:textId="51C12357" w:rsidR="00CE0694" w:rsidRPr="00CE0694" w:rsidRDefault="00CE0694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</w:rPr>
        <w:t>External Support:</w:t>
      </w:r>
      <w:r>
        <w:t xml:space="preserve"> If necessary, we can contact our sponsor for input, though we will need to prepare focused questions and points prior to reaching out.</w:t>
      </w:r>
    </w:p>
    <w:p w14:paraId="31D7E063" w14:textId="58BFD079" w:rsidR="00CE0694" w:rsidRPr="00CE0694" w:rsidRDefault="00CE0694" w:rsidP="00CE0694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</w:rPr>
        <w:t>University Resources:</w:t>
      </w:r>
      <w:r>
        <w:t xml:space="preserve"> The on-campus resources, such as computer labs and study rooms, are available for our use if needed. </w:t>
      </w:r>
    </w:p>
    <w:p w14:paraId="094EE8FE" w14:textId="77777777" w:rsidR="00CE0694" w:rsidRDefault="00CE0694" w:rsidP="00CE0694"/>
    <w:p w14:paraId="60326481" w14:textId="77777777" w:rsidR="00CE0694" w:rsidRDefault="00CE0694" w:rsidP="00CE0694">
      <w:pPr>
        <w:spacing w:after="25" w:line="374" w:lineRule="auto"/>
        <w:ind w:left="720" w:right="4614" w:firstLine="0"/>
        <w:rPr>
          <w:u w:val="single"/>
        </w:rPr>
      </w:pPr>
      <w:r>
        <w:rPr>
          <w:b/>
        </w:rPr>
        <w:t>Assessment:</w:t>
      </w:r>
      <w:r w:rsidRPr="00877323">
        <w:rPr>
          <w:b/>
        </w:rPr>
        <w:t xml:space="preserve"> Feasible</w:t>
      </w:r>
      <w:r w:rsidRPr="0081357E">
        <w:rPr>
          <w:u w:val="single"/>
        </w:rPr>
        <w:t xml:space="preserve"> </w:t>
      </w:r>
    </w:p>
    <w:p w14:paraId="766F6A7D" w14:textId="3915505A" w:rsidR="008B1779" w:rsidRDefault="008B1779" w:rsidP="001C61D1">
      <w:pPr>
        <w:rPr>
          <w:b/>
          <w:bCs/>
          <w:sz w:val="28"/>
          <w:szCs w:val="28"/>
        </w:rPr>
      </w:pPr>
      <w:r w:rsidRPr="008B1779">
        <w:rPr>
          <w:b/>
          <w:bCs/>
          <w:sz w:val="28"/>
          <w:szCs w:val="28"/>
        </w:rPr>
        <w:t>Constraints and Limitations:</w:t>
      </w:r>
    </w:p>
    <w:p w14:paraId="621EAF09" w14:textId="77777777" w:rsidR="001C61D1" w:rsidRDefault="001C61D1" w:rsidP="001C61D1">
      <w:pPr>
        <w:rPr>
          <w:b/>
          <w:bCs/>
          <w:sz w:val="28"/>
          <w:szCs w:val="28"/>
        </w:rPr>
      </w:pPr>
    </w:p>
    <w:p w14:paraId="4CC85556" w14:textId="214D0D03" w:rsidR="001C61D1" w:rsidRPr="00327E5D" w:rsidRDefault="008E139B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Time Constraints: </w:t>
      </w:r>
      <w:r>
        <w:t>We have a limited amount of time during each</w:t>
      </w:r>
      <w:r w:rsidR="00D81345">
        <w:t xml:space="preserve"> semester due to other coursework and academic commitments, as well as any personal obligations. We need to work around these scheduling conflicts, coordinating </w:t>
      </w:r>
      <w:r w:rsidR="00327E5D">
        <w:t>a timeline that is feasible for each member of the team.</w:t>
      </w:r>
    </w:p>
    <w:p w14:paraId="1F8B64FF" w14:textId="7D2A6333" w:rsidR="00327E5D" w:rsidRPr="009A7FC9" w:rsidRDefault="00327E5D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Resource Constraints:</w:t>
      </w:r>
      <w:r>
        <w:rPr>
          <w:sz w:val="28"/>
          <w:szCs w:val="28"/>
        </w:rPr>
        <w:t xml:space="preserve"> </w:t>
      </w:r>
      <w:r>
        <w:t>Since we will be using free tools and resources that are provided by the university, there is no budget for this project.</w:t>
      </w:r>
    </w:p>
    <w:p w14:paraId="6DDE2371" w14:textId="74B58482" w:rsidR="009A7FC9" w:rsidRPr="00C97B5C" w:rsidRDefault="009A7FC9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Scope Constraints:</w:t>
      </w:r>
      <w:r>
        <w:rPr>
          <w:sz w:val="28"/>
          <w:szCs w:val="28"/>
        </w:rPr>
        <w:t xml:space="preserve"> </w:t>
      </w:r>
      <w:r w:rsidR="008260BD">
        <w:t>Our solution needs to demonstrate what we have learned while remaining achievable.</w:t>
      </w:r>
    </w:p>
    <w:p w14:paraId="5A333619" w14:textId="315CCE44" w:rsidR="00C97B5C" w:rsidRPr="00D63F26" w:rsidRDefault="00C97B5C" w:rsidP="001C61D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</w:rPr>
        <w:t>Technical Limitations:</w:t>
      </w:r>
      <w:r>
        <w:rPr>
          <w:sz w:val="28"/>
          <w:szCs w:val="28"/>
        </w:rPr>
        <w:t xml:space="preserve"> </w:t>
      </w:r>
      <w:r>
        <w:t>We are building a web application only</w:t>
      </w:r>
      <w:r w:rsidR="00D63F26">
        <w:t>. The system will work without connecting to other major systems at the mosque. We’re aiming for performance that works well for administrative users.</w:t>
      </w:r>
    </w:p>
    <w:p w14:paraId="51C2B647" w14:textId="77777777" w:rsidR="00D63F26" w:rsidRPr="001C61D1" w:rsidRDefault="00D63F26" w:rsidP="00D63F26">
      <w:pPr>
        <w:pStyle w:val="ListParagraph"/>
        <w:ind w:firstLine="0"/>
        <w:rPr>
          <w:b/>
          <w:bCs/>
          <w:sz w:val="28"/>
          <w:szCs w:val="28"/>
        </w:rPr>
      </w:pPr>
    </w:p>
    <w:sectPr w:rsidR="00D63F26" w:rsidRPr="001C61D1">
      <w:headerReference w:type="even" r:id="rId7"/>
      <w:headerReference w:type="default" r:id="rId8"/>
      <w:headerReference w:type="first" r:id="rId9"/>
      <w:pgSz w:w="12240" w:h="15840"/>
      <w:pgMar w:top="1445" w:right="1447" w:bottom="16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366E6" w14:textId="77777777" w:rsidR="00900354" w:rsidRDefault="00900354">
      <w:pPr>
        <w:spacing w:after="0" w:line="240" w:lineRule="auto"/>
      </w:pPr>
      <w:r>
        <w:separator/>
      </w:r>
    </w:p>
  </w:endnote>
  <w:endnote w:type="continuationSeparator" w:id="0">
    <w:p w14:paraId="1DEFF1BB" w14:textId="77777777" w:rsidR="00900354" w:rsidRDefault="00900354">
      <w:pPr>
        <w:spacing w:after="0" w:line="240" w:lineRule="auto"/>
      </w:pPr>
      <w:r>
        <w:continuationSeparator/>
      </w:r>
    </w:p>
  </w:endnote>
  <w:endnote w:type="continuationNotice" w:id="1">
    <w:p w14:paraId="51DC3997" w14:textId="77777777" w:rsidR="00C36369" w:rsidRDefault="00C36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9987A" w14:textId="77777777" w:rsidR="00900354" w:rsidRDefault="00900354">
      <w:pPr>
        <w:spacing w:after="0" w:line="240" w:lineRule="auto"/>
      </w:pPr>
      <w:r>
        <w:separator/>
      </w:r>
    </w:p>
  </w:footnote>
  <w:footnote w:type="continuationSeparator" w:id="0">
    <w:p w14:paraId="733B26F5" w14:textId="77777777" w:rsidR="00900354" w:rsidRDefault="00900354">
      <w:pPr>
        <w:spacing w:after="0" w:line="240" w:lineRule="auto"/>
      </w:pPr>
      <w:r>
        <w:continuationSeparator/>
      </w:r>
    </w:p>
  </w:footnote>
  <w:footnote w:type="continuationNotice" w:id="1">
    <w:p w14:paraId="0AE10547" w14:textId="77777777" w:rsidR="00C36369" w:rsidRDefault="00C36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E9C8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00E99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D2E3" w14:textId="77777777" w:rsidR="00A41C2A" w:rsidRDefault="00900354">
    <w:pPr>
      <w:tabs>
        <w:tab w:val="right" w:pos="9353"/>
      </w:tabs>
      <w:spacing w:after="0" w:line="259" w:lineRule="auto"/>
      <w:ind w:left="0" w:right="-6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CED"/>
    <w:multiLevelType w:val="hybridMultilevel"/>
    <w:tmpl w:val="20A22710"/>
    <w:lvl w:ilvl="0" w:tplc="F44E094E">
      <w:start w:val="1"/>
      <w:numFmt w:val="decimal"/>
      <w:lvlText w:val="%1."/>
      <w:lvlJc w:val="left"/>
      <w:pPr>
        <w:ind w:left="106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A9B0A">
      <w:start w:val="1"/>
      <w:numFmt w:val="lowerLetter"/>
      <w:lvlText w:val="%2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22742">
      <w:start w:val="1"/>
      <w:numFmt w:val="lowerRoman"/>
      <w:lvlText w:val="%3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C0898">
      <w:start w:val="1"/>
      <w:numFmt w:val="decimal"/>
      <w:lvlText w:val="%4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6B0C4">
      <w:start w:val="1"/>
      <w:numFmt w:val="lowerLetter"/>
      <w:lvlText w:val="%5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CE244">
      <w:start w:val="1"/>
      <w:numFmt w:val="lowerRoman"/>
      <w:lvlText w:val="%6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02ECE">
      <w:start w:val="1"/>
      <w:numFmt w:val="decimal"/>
      <w:lvlText w:val="%7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4FC4E">
      <w:start w:val="1"/>
      <w:numFmt w:val="lowerLetter"/>
      <w:lvlText w:val="%8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BA861A">
      <w:start w:val="1"/>
      <w:numFmt w:val="lowerRoman"/>
      <w:lvlText w:val="%9"/>
      <w:lvlJc w:val="left"/>
      <w:pPr>
        <w:ind w:left="6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E1B2F"/>
    <w:multiLevelType w:val="hybridMultilevel"/>
    <w:tmpl w:val="08B0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D06"/>
    <w:multiLevelType w:val="hybridMultilevel"/>
    <w:tmpl w:val="2C4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56E0"/>
    <w:multiLevelType w:val="hybridMultilevel"/>
    <w:tmpl w:val="13AE4BDA"/>
    <w:lvl w:ilvl="0" w:tplc="70002458">
      <w:start w:val="1"/>
      <w:numFmt w:val="decimal"/>
      <w:lvlText w:val="%1."/>
      <w:lvlJc w:val="left"/>
      <w:pPr>
        <w:ind w:left="106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CCFAE">
      <w:start w:val="1"/>
      <w:numFmt w:val="lowerLetter"/>
      <w:lvlText w:val="%2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CA674">
      <w:start w:val="1"/>
      <w:numFmt w:val="lowerRoman"/>
      <w:lvlText w:val="%3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259F2">
      <w:start w:val="1"/>
      <w:numFmt w:val="decimal"/>
      <w:lvlText w:val="%4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A66BE">
      <w:start w:val="1"/>
      <w:numFmt w:val="lowerLetter"/>
      <w:lvlText w:val="%5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36A4">
      <w:start w:val="1"/>
      <w:numFmt w:val="lowerRoman"/>
      <w:lvlText w:val="%6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E2730">
      <w:start w:val="1"/>
      <w:numFmt w:val="decimal"/>
      <w:lvlText w:val="%7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1A06F0">
      <w:start w:val="1"/>
      <w:numFmt w:val="lowerLetter"/>
      <w:lvlText w:val="%8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EE414">
      <w:start w:val="1"/>
      <w:numFmt w:val="lowerRoman"/>
      <w:lvlText w:val="%9"/>
      <w:lvlJc w:val="left"/>
      <w:pPr>
        <w:ind w:left="68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D65743"/>
    <w:multiLevelType w:val="hybridMultilevel"/>
    <w:tmpl w:val="D7324D62"/>
    <w:lvl w:ilvl="0" w:tplc="1B6E9E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86E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2CD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6E2C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E42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68E2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279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D4C56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6601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53FBB"/>
    <w:multiLevelType w:val="hybridMultilevel"/>
    <w:tmpl w:val="3170F15E"/>
    <w:lvl w:ilvl="0" w:tplc="6DA491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0B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65D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6F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C38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06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0F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A9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4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A65820"/>
    <w:multiLevelType w:val="hybridMultilevel"/>
    <w:tmpl w:val="0C9C1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743B4"/>
    <w:multiLevelType w:val="hybridMultilevel"/>
    <w:tmpl w:val="2A0C75A8"/>
    <w:lvl w:ilvl="0" w:tplc="2A066D7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8CAE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020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2C7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8FFD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CD9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87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07E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EAA9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3A116B"/>
    <w:multiLevelType w:val="hybridMultilevel"/>
    <w:tmpl w:val="C7B05816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616B0672"/>
    <w:multiLevelType w:val="hybridMultilevel"/>
    <w:tmpl w:val="D05C03BA"/>
    <w:lvl w:ilvl="0" w:tplc="457C0A3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C45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6EAD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EBFA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B3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9EDF8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2F8A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68F1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403C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1A1DAC"/>
    <w:multiLevelType w:val="hybridMultilevel"/>
    <w:tmpl w:val="5C406008"/>
    <w:lvl w:ilvl="0" w:tplc="1B6E9E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1" w15:restartNumberingAfterBreak="0">
    <w:nsid w:val="70EC6E36"/>
    <w:multiLevelType w:val="hybridMultilevel"/>
    <w:tmpl w:val="98B02F50"/>
    <w:lvl w:ilvl="0" w:tplc="6598D7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00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08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43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ABD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67A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6A1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E3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E7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84766F"/>
    <w:multiLevelType w:val="hybridMultilevel"/>
    <w:tmpl w:val="A8C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53720"/>
    <w:multiLevelType w:val="hybridMultilevel"/>
    <w:tmpl w:val="EA844E3A"/>
    <w:lvl w:ilvl="0" w:tplc="1B6E9E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1611">
    <w:abstractNumId w:val="4"/>
  </w:num>
  <w:num w:numId="2" w16cid:durableId="669871282">
    <w:abstractNumId w:val="7"/>
  </w:num>
  <w:num w:numId="3" w16cid:durableId="920023228">
    <w:abstractNumId w:val="0"/>
  </w:num>
  <w:num w:numId="4" w16cid:durableId="524713491">
    <w:abstractNumId w:val="3"/>
  </w:num>
  <w:num w:numId="5" w16cid:durableId="240330398">
    <w:abstractNumId w:val="9"/>
  </w:num>
  <w:num w:numId="6" w16cid:durableId="18748508">
    <w:abstractNumId w:val="11"/>
  </w:num>
  <w:num w:numId="7" w16cid:durableId="1744982556">
    <w:abstractNumId w:val="5"/>
  </w:num>
  <w:num w:numId="8" w16cid:durableId="789512599">
    <w:abstractNumId w:val="2"/>
  </w:num>
  <w:num w:numId="9" w16cid:durableId="934480679">
    <w:abstractNumId w:val="1"/>
  </w:num>
  <w:num w:numId="10" w16cid:durableId="833765285">
    <w:abstractNumId w:val="6"/>
  </w:num>
  <w:num w:numId="11" w16cid:durableId="657151861">
    <w:abstractNumId w:val="12"/>
  </w:num>
  <w:num w:numId="12" w16cid:durableId="2020112406">
    <w:abstractNumId w:val="10"/>
  </w:num>
  <w:num w:numId="13" w16cid:durableId="764108742">
    <w:abstractNumId w:val="13"/>
  </w:num>
  <w:num w:numId="14" w16cid:durableId="453640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2A"/>
    <w:rsid w:val="000119D4"/>
    <w:rsid w:val="00017BEF"/>
    <w:rsid w:val="000346A0"/>
    <w:rsid w:val="00037CDB"/>
    <w:rsid w:val="00045E6D"/>
    <w:rsid w:val="00061BE7"/>
    <w:rsid w:val="0009263F"/>
    <w:rsid w:val="000A5952"/>
    <w:rsid w:val="000E773D"/>
    <w:rsid w:val="001310CE"/>
    <w:rsid w:val="00136FC9"/>
    <w:rsid w:val="0014137D"/>
    <w:rsid w:val="00181119"/>
    <w:rsid w:val="00190697"/>
    <w:rsid w:val="001C61D1"/>
    <w:rsid w:val="001C7BAC"/>
    <w:rsid w:val="001D4B1B"/>
    <w:rsid w:val="00203F42"/>
    <w:rsid w:val="00215615"/>
    <w:rsid w:val="0021618F"/>
    <w:rsid w:val="0023520B"/>
    <w:rsid w:val="00281E43"/>
    <w:rsid w:val="002A4D5C"/>
    <w:rsid w:val="002D1AAE"/>
    <w:rsid w:val="002E3C70"/>
    <w:rsid w:val="00301063"/>
    <w:rsid w:val="00324F67"/>
    <w:rsid w:val="00327E5D"/>
    <w:rsid w:val="00380A8E"/>
    <w:rsid w:val="003B0DE6"/>
    <w:rsid w:val="003C416F"/>
    <w:rsid w:val="004A5E1B"/>
    <w:rsid w:val="004D2064"/>
    <w:rsid w:val="0050273A"/>
    <w:rsid w:val="005757A6"/>
    <w:rsid w:val="005A29C2"/>
    <w:rsid w:val="005B1CDA"/>
    <w:rsid w:val="005D001C"/>
    <w:rsid w:val="005F3C0D"/>
    <w:rsid w:val="006038DE"/>
    <w:rsid w:val="006873A9"/>
    <w:rsid w:val="0069463B"/>
    <w:rsid w:val="006C7144"/>
    <w:rsid w:val="006F33A0"/>
    <w:rsid w:val="00714180"/>
    <w:rsid w:val="00717861"/>
    <w:rsid w:val="0072729B"/>
    <w:rsid w:val="00740030"/>
    <w:rsid w:val="0074405B"/>
    <w:rsid w:val="00755EED"/>
    <w:rsid w:val="007704E1"/>
    <w:rsid w:val="007B6F37"/>
    <w:rsid w:val="007F5C0B"/>
    <w:rsid w:val="008111F8"/>
    <w:rsid w:val="0081357E"/>
    <w:rsid w:val="008242DE"/>
    <w:rsid w:val="008260BD"/>
    <w:rsid w:val="00847458"/>
    <w:rsid w:val="00852E83"/>
    <w:rsid w:val="00874B91"/>
    <w:rsid w:val="00877323"/>
    <w:rsid w:val="008B1779"/>
    <w:rsid w:val="008E139B"/>
    <w:rsid w:val="00900354"/>
    <w:rsid w:val="0090329A"/>
    <w:rsid w:val="00923012"/>
    <w:rsid w:val="00954F63"/>
    <w:rsid w:val="00971CD8"/>
    <w:rsid w:val="00982CBA"/>
    <w:rsid w:val="009A6886"/>
    <w:rsid w:val="009A7FC9"/>
    <w:rsid w:val="009C5B3F"/>
    <w:rsid w:val="009D0B51"/>
    <w:rsid w:val="00A235E9"/>
    <w:rsid w:val="00A41C2A"/>
    <w:rsid w:val="00A76414"/>
    <w:rsid w:val="00AE3391"/>
    <w:rsid w:val="00AF6DB7"/>
    <w:rsid w:val="00B14931"/>
    <w:rsid w:val="00B149C3"/>
    <w:rsid w:val="00B25DA9"/>
    <w:rsid w:val="00B75477"/>
    <w:rsid w:val="00B77FA6"/>
    <w:rsid w:val="00BE1DE7"/>
    <w:rsid w:val="00BF2606"/>
    <w:rsid w:val="00C039D9"/>
    <w:rsid w:val="00C22D26"/>
    <w:rsid w:val="00C36369"/>
    <w:rsid w:val="00C75C51"/>
    <w:rsid w:val="00C84297"/>
    <w:rsid w:val="00C9198F"/>
    <w:rsid w:val="00C93B8B"/>
    <w:rsid w:val="00C97B5C"/>
    <w:rsid w:val="00CD49C6"/>
    <w:rsid w:val="00CE0694"/>
    <w:rsid w:val="00CF0B55"/>
    <w:rsid w:val="00CF2ACF"/>
    <w:rsid w:val="00D305A8"/>
    <w:rsid w:val="00D322E1"/>
    <w:rsid w:val="00D63F26"/>
    <w:rsid w:val="00D72E1D"/>
    <w:rsid w:val="00D81345"/>
    <w:rsid w:val="00D86937"/>
    <w:rsid w:val="00DC370D"/>
    <w:rsid w:val="00DE021F"/>
    <w:rsid w:val="00E0265B"/>
    <w:rsid w:val="00E0364E"/>
    <w:rsid w:val="00E16639"/>
    <w:rsid w:val="00E45C4D"/>
    <w:rsid w:val="00E46FF5"/>
    <w:rsid w:val="00E71EE1"/>
    <w:rsid w:val="00E735AB"/>
    <w:rsid w:val="00E87D69"/>
    <w:rsid w:val="00E90331"/>
    <w:rsid w:val="00F03D66"/>
    <w:rsid w:val="00F547C4"/>
    <w:rsid w:val="00F87053"/>
    <w:rsid w:val="00F87897"/>
    <w:rsid w:val="00FB09B5"/>
    <w:rsid w:val="00FC6702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4F60"/>
  <w15:docId w15:val="{860E9412-02C5-41F9-9FBF-CB5B479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370" w:hanging="370"/>
    </w:pPr>
    <w:rPr>
      <w:rFonts w:ascii="Aptos" w:eastAsia="Aptos" w:hAnsi="Aptos" w:cs="Apto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82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369"/>
    <w:rPr>
      <w:rFonts w:ascii="Aptos" w:eastAsia="Aptos" w:hAnsi="Aptos" w:cs="Aptos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C3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369"/>
    <w:rPr>
      <w:rFonts w:ascii="Aptos" w:eastAsia="Aptos" w:hAnsi="Aptos" w:cs="Aptos"/>
      <w:color w:val="000000"/>
    </w:rPr>
  </w:style>
  <w:style w:type="table" w:styleId="TableGrid">
    <w:name w:val="Table Grid"/>
    <w:basedOn w:val="TableNormal"/>
    <w:uiPriority w:val="39"/>
    <w:rsid w:val="003C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L. Gilbert</dc:creator>
  <cp:keywords/>
  <cp:lastModifiedBy>Jj L. Gilbert</cp:lastModifiedBy>
  <cp:revision>2</cp:revision>
  <cp:lastPrinted>2025-09-21T10:28:00Z</cp:lastPrinted>
  <dcterms:created xsi:type="dcterms:W3CDTF">2025-10-01T03:48:00Z</dcterms:created>
  <dcterms:modified xsi:type="dcterms:W3CDTF">2025-10-01T03:48:00Z</dcterms:modified>
</cp:coreProperties>
</file>