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61" w:rsidRPr="006A26FA" w:rsidRDefault="00111BCB">
      <w:pPr>
        <w:spacing w:after="0" w:line="611" w:lineRule="exact"/>
        <w:ind w:left="1472" w:right="-20"/>
        <w:rPr>
          <w:rFonts w:ascii="Book Antiqua" w:eastAsia="Calibri" w:hAnsi="Book Antiqua" w:cs="Calibri"/>
          <w:sz w:val="52"/>
          <w:szCs w:val="52"/>
          <w:highlight w:val="gree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529728" behindDoc="1" locked="0" layoutInCell="1" allowOverlap="1" wp14:anchorId="654CCCEA" wp14:editId="4E5E2AA9">
            <wp:simplePos x="0" y="0"/>
            <wp:positionH relativeFrom="column">
              <wp:posOffset>-572003</wp:posOffset>
            </wp:positionH>
            <wp:positionV relativeFrom="paragraph">
              <wp:posOffset>-700067</wp:posOffset>
            </wp:positionV>
            <wp:extent cx="7850653" cy="110039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653" cy="110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925D6">
        <w:rPr>
          <w:noProof/>
        </w:rPr>
        <w:pict>
          <v:group id="_x0000_s1073" style="position:absolute;left:0;text-align:left;margin-left:14.8pt;margin-top:28.55pt;width:509.4pt;height:3.75pt;z-index:-251650048;mso-position-horizontal-relative:text;mso-position-vertical-relative:text" coordorigin="936,571" coordsize="10188,75">
            <v:shape id="_x0000_s1074" style="position:absolute;left:936;top:571;width:10188;height:75" coordorigin="936,571" coordsize="10188,75" path="m936,571r10188,75e" filled="f" strokecolor="#4f81ba" strokeweight="1.5pt">
              <v:path arrowok="t"/>
            </v:shape>
          </v:group>
        </w:pict>
      </w:r>
      <w:r w:rsidR="00844EC7">
        <w:rPr>
          <w:rFonts w:ascii="Calibri" w:eastAsia="Calibri" w:hAnsi="Calibri" w:cs="Calibri"/>
          <w:b/>
          <w:bCs/>
          <w:position w:val="1"/>
          <w:sz w:val="52"/>
          <w:szCs w:val="52"/>
        </w:rPr>
        <w:t xml:space="preserve">              </w:t>
      </w:r>
    </w:p>
    <w:p w:rsidR="00FB5961" w:rsidRPr="006A26FA" w:rsidRDefault="00EC7342">
      <w:pPr>
        <w:spacing w:before="4" w:after="0" w:line="240" w:lineRule="exact"/>
        <w:rPr>
          <w:sz w:val="24"/>
          <w:szCs w:val="24"/>
          <w:highlight w:val="green"/>
        </w:rPr>
      </w:pPr>
      <w:r w:rsidRPr="006A26FA">
        <w:rPr>
          <w:noProof/>
          <w:highlight w:val="green"/>
        </w:rPr>
        <w:drawing>
          <wp:anchor distT="0" distB="0" distL="114300" distR="114300" simplePos="0" relativeHeight="251661824" behindDoc="0" locked="0" layoutInCell="1" allowOverlap="1" wp14:anchorId="44825F38">
            <wp:simplePos x="0" y="0"/>
            <wp:positionH relativeFrom="column">
              <wp:posOffset>5679704</wp:posOffset>
            </wp:positionH>
            <wp:positionV relativeFrom="paragraph">
              <wp:posOffset>27157</wp:posOffset>
            </wp:positionV>
            <wp:extent cx="948055" cy="999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r="9350" b="39543"/>
                    <a:stretch/>
                  </pic:blipFill>
                  <pic:spPr bwMode="auto">
                    <a:xfrm>
                      <a:off x="0" y="0"/>
                      <a:ext cx="94805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961" w:rsidRPr="006A26FA" w:rsidRDefault="00B156FE">
      <w:pPr>
        <w:spacing w:before="15" w:after="0" w:line="240" w:lineRule="auto"/>
        <w:ind w:left="310" w:right="-20"/>
        <w:rPr>
          <w:rFonts w:ascii="Calibri" w:eastAsia="Calibri" w:hAnsi="Calibri" w:cs="Calibri"/>
          <w:highlight w:val="green"/>
        </w:rPr>
      </w:pPr>
      <w:r w:rsidRPr="006A26FA">
        <w:rPr>
          <w:rFonts w:ascii="Calibri" w:eastAsia="Calibri" w:hAnsi="Calibri" w:cs="Calibri"/>
          <w:b/>
          <w:bCs/>
          <w:highlight w:val="green"/>
        </w:rPr>
        <w:t>Co</w:t>
      </w: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n</w:t>
      </w:r>
      <w:r w:rsidRPr="006A26FA">
        <w:rPr>
          <w:rFonts w:ascii="Calibri" w:eastAsia="Calibri" w:hAnsi="Calibri" w:cs="Calibri"/>
          <w:b/>
          <w:bCs/>
          <w:spacing w:val="-1"/>
          <w:highlight w:val="green"/>
        </w:rPr>
        <w:t>t</w:t>
      </w:r>
      <w:r w:rsidRPr="006A26FA">
        <w:rPr>
          <w:rFonts w:ascii="Calibri" w:eastAsia="Calibri" w:hAnsi="Calibri" w:cs="Calibri"/>
          <w:b/>
          <w:bCs/>
          <w:highlight w:val="green"/>
        </w:rPr>
        <w:t>a</w:t>
      </w: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ct</w:t>
      </w:r>
      <w:r w:rsidRPr="006A26FA">
        <w:rPr>
          <w:rFonts w:ascii="Calibri" w:eastAsia="Calibri" w:hAnsi="Calibri" w:cs="Calibri"/>
          <w:b/>
          <w:bCs/>
          <w:highlight w:val="green"/>
        </w:rPr>
        <w:t>:</w:t>
      </w:r>
      <w:r w:rsidRPr="006A26FA">
        <w:rPr>
          <w:rFonts w:ascii="Calibri" w:eastAsia="Calibri" w:hAnsi="Calibri" w:cs="Calibri"/>
          <w:b/>
          <w:bCs/>
          <w:spacing w:val="-20"/>
          <w:highlight w:val="green"/>
        </w:rPr>
        <w:t xml:space="preserve"> </w:t>
      </w:r>
      <w:r w:rsidRPr="006A26FA">
        <w:rPr>
          <w:rFonts w:ascii="Calibri" w:eastAsia="Calibri" w:hAnsi="Calibri" w:cs="Calibri"/>
          <w:highlight w:val="green"/>
        </w:rPr>
        <w:t>+</w:t>
      </w:r>
      <w:r w:rsidR="00844EC7" w:rsidRPr="006A26FA">
        <w:rPr>
          <w:rFonts w:ascii="Calibri" w:eastAsia="Calibri" w:hAnsi="Calibri" w:cs="Calibri"/>
          <w:highlight w:val="green"/>
        </w:rPr>
        <w:t>923353596977</w:t>
      </w:r>
    </w:p>
    <w:p w:rsidR="00FB5961" w:rsidRPr="006A26FA" w:rsidRDefault="00B156FE">
      <w:pPr>
        <w:spacing w:after="0" w:line="240" w:lineRule="auto"/>
        <w:ind w:left="310" w:right="-20"/>
        <w:rPr>
          <w:rFonts w:ascii="Calibri" w:eastAsia="Calibri" w:hAnsi="Calibri" w:cs="Calibri"/>
          <w:highlight w:val="green"/>
        </w:rPr>
      </w:pP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N</w:t>
      </w:r>
      <w:r w:rsidRPr="006A26FA">
        <w:rPr>
          <w:rFonts w:ascii="Calibri" w:eastAsia="Calibri" w:hAnsi="Calibri" w:cs="Calibri"/>
          <w:b/>
          <w:bCs/>
          <w:highlight w:val="green"/>
        </w:rPr>
        <w:t>ati</w:t>
      </w: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o</w:t>
      </w:r>
      <w:r w:rsidRPr="006A26FA">
        <w:rPr>
          <w:rFonts w:ascii="Calibri" w:eastAsia="Calibri" w:hAnsi="Calibri" w:cs="Calibri"/>
          <w:b/>
          <w:bCs/>
          <w:highlight w:val="green"/>
        </w:rPr>
        <w:t>nal</w:t>
      </w: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i</w:t>
      </w:r>
      <w:r w:rsidRPr="006A26FA">
        <w:rPr>
          <w:rFonts w:ascii="Calibri" w:eastAsia="Calibri" w:hAnsi="Calibri" w:cs="Calibri"/>
          <w:b/>
          <w:bCs/>
          <w:spacing w:val="-1"/>
          <w:highlight w:val="green"/>
        </w:rPr>
        <w:t>t</w:t>
      </w:r>
      <w:r w:rsidRPr="006A26FA">
        <w:rPr>
          <w:rFonts w:ascii="Calibri" w:eastAsia="Calibri" w:hAnsi="Calibri" w:cs="Calibri"/>
          <w:b/>
          <w:bCs/>
          <w:highlight w:val="green"/>
        </w:rPr>
        <w:t>y:</w:t>
      </w:r>
      <w:r w:rsidRPr="006A26FA">
        <w:rPr>
          <w:rFonts w:ascii="Calibri" w:eastAsia="Calibri" w:hAnsi="Calibri" w:cs="Calibri"/>
          <w:b/>
          <w:bCs/>
          <w:spacing w:val="-10"/>
          <w:highlight w:val="green"/>
        </w:rPr>
        <w:t xml:space="preserve"> </w:t>
      </w:r>
      <w:r w:rsidRPr="006A26FA">
        <w:rPr>
          <w:rFonts w:ascii="Calibri" w:eastAsia="Calibri" w:hAnsi="Calibri" w:cs="Calibri"/>
          <w:highlight w:val="green"/>
        </w:rPr>
        <w:t>Pakistani</w:t>
      </w:r>
    </w:p>
    <w:p w:rsidR="00FB5961" w:rsidRPr="006A26FA" w:rsidRDefault="00B156FE">
      <w:pPr>
        <w:spacing w:after="0" w:line="240" w:lineRule="auto"/>
        <w:ind w:left="311" w:right="-20"/>
        <w:rPr>
          <w:rFonts w:ascii="Calibri" w:eastAsia="Calibri" w:hAnsi="Calibri" w:cs="Calibri"/>
          <w:highlight w:val="green"/>
        </w:rPr>
      </w:pPr>
      <w:r w:rsidRPr="006A26FA">
        <w:rPr>
          <w:rFonts w:ascii="Calibri" w:eastAsia="Calibri" w:hAnsi="Calibri" w:cs="Calibri"/>
          <w:b/>
          <w:bCs/>
          <w:highlight w:val="green"/>
        </w:rPr>
        <w:t>Emai</w:t>
      </w: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l</w:t>
      </w:r>
      <w:r w:rsidRPr="006A26FA">
        <w:rPr>
          <w:rFonts w:ascii="Calibri" w:eastAsia="Calibri" w:hAnsi="Calibri" w:cs="Calibri"/>
          <w:b/>
          <w:bCs/>
          <w:highlight w:val="green"/>
        </w:rPr>
        <w:t>:</w:t>
      </w:r>
      <w:r w:rsidRPr="006A26FA">
        <w:rPr>
          <w:rFonts w:ascii="Calibri" w:eastAsia="Calibri" w:hAnsi="Calibri" w:cs="Calibri"/>
          <w:b/>
          <w:bCs/>
          <w:spacing w:val="-6"/>
          <w:highlight w:val="green"/>
        </w:rPr>
        <w:t xml:space="preserve"> </w:t>
      </w:r>
      <w:r w:rsidR="00844EC7" w:rsidRPr="006A26FA">
        <w:rPr>
          <w:rFonts w:cs="Calibri"/>
          <w:sz w:val="24"/>
          <w:szCs w:val="21"/>
          <w:highlight w:val="green"/>
        </w:rPr>
        <w:t>fsiddiqui0335@gmail.com</w:t>
      </w:r>
    </w:p>
    <w:p w:rsidR="00FB5961" w:rsidRPr="006A26FA" w:rsidRDefault="00B156FE">
      <w:pPr>
        <w:spacing w:after="0" w:line="263" w:lineRule="exact"/>
        <w:ind w:left="310" w:right="-20"/>
        <w:rPr>
          <w:rFonts w:ascii="Calibri" w:eastAsia="Calibri" w:hAnsi="Calibri" w:cs="Calibri"/>
          <w:highlight w:val="green"/>
        </w:rPr>
      </w:pPr>
      <w:r w:rsidRPr="006A26FA">
        <w:rPr>
          <w:rFonts w:ascii="Calibri" w:eastAsia="Calibri" w:hAnsi="Calibri" w:cs="Calibri"/>
          <w:b/>
          <w:bCs/>
          <w:highlight w:val="green"/>
        </w:rPr>
        <w:t>Addre</w:t>
      </w:r>
      <w:r w:rsidRPr="006A26FA">
        <w:rPr>
          <w:rFonts w:ascii="Calibri" w:eastAsia="Calibri" w:hAnsi="Calibri" w:cs="Calibri"/>
          <w:b/>
          <w:bCs/>
          <w:spacing w:val="1"/>
          <w:highlight w:val="green"/>
        </w:rPr>
        <w:t>s</w:t>
      </w:r>
      <w:r w:rsidRPr="006A26FA">
        <w:rPr>
          <w:rFonts w:ascii="Calibri" w:eastAsia="Calibri" w:hAnsi="Calibri" w:cs="Calibri"/>
          <w:b/>
          <w:bCs/>
          <w:highlight w:val="green"/>
        </w:rPr>
        <w:t>s:</w:t>
      </w:r>
      <w:r w:rsidRPr="006A26FA">
        <w:rPr>
          <w:rFonts w:ascii="Calibri" w:eastAsia="Calibri" w:hAnsi="Calibri" w:cs="Calibri"/>
          <w:b/>
          <w:bCs/>
          <w:spacing w:val="-8"/>
          <w:highlight w:val="green"/>
        </w:rPr>
        <w:t xml:space="preserve"> </w:t>
      </w:r>
      <w:r w:rsidR="00844EC7" w:rsidRPr="006A26FA">
        <w:rPr>
          <w:rFonts w:ascii="Calibri" w:eastAsia="Calibri" w:hAnsi="Calibri" w:cs="Calibri"/>
          <w:highlight w:val="green"/>
        </w:rPr>
        <w:t>Pakistan</w:t>
      </w:r>
      <w:r w:rsidRPr="006A26FA">
        <w:rPr>
          <w:rFonts w:ascii="Calibri" w:eastAsia="Calibri" w:hAnsi="Calibri" w:cs="Calibri"/>
          <w:highlight w:val="green"/>
        </w:rPr>
        <w:t>,</w:t>
      </w:r>
      <w:r w:rsidRPr="006A26FA">
        <w:rPr>
          <w:rFonts w:ascii="Calibri" w:eastAsia="Calibri" w:hAnsi="Calibri" w:cs="Calibri"/>
          <w:spacing w:val="-6"/>
          <w:highlight w:val="green"/>
        </w:rPr>
        <w:t xml:space="preserve"> </w:t>
      </w:r>
      <w:r w:rsidR="00844EC7" w:rsidRPr="006A26FA">
        <w:rPr>
          <w:rFonts w:ascii="Calibri" w:eastAsia="Calibri" w:hAnsi="Calibri" w:cs="Calibri"/>
          <w:spacing w:val="-6"/>
          <w:highlight w:val="green"/>
        </w:rPr>
        <w:t>Karachi</w:t>
      </w:r>
    </w:p>
    <w:p w:rsidR="00FB5961" w:rsidRPr="006A26FA" w:rsidRDefault="005925D6">
      <w:pPr>
        <w:spacing w:before="19" w:after="0" w:line="240" w:lineRule="exact"/>
        <w:rPr>
          <w:sz w:val="24"/>
          <w:szCs w:val="24"/>
          <w:highlight w:val="green"/>
        </w:rPr>
      </w:pPr>
      <w:r>
        <w:rPr>
          <w:noProof/>
          <w:sz w:val="24"/>
          <w:szCs w:val="24"/>
          <w:highlight w:val="green"/>
        </w:rPr>
        <w:pict>
          <v:group id="_x0000_s1071" style="position:absolute;margin-left:13.35pt;margin-top:12.75pt;width:510.85pt;height:16.8pt;z-index:-251649024" coordorigin="907,2218" coordsize="10217,336">
            <v:shape id="_x0000_s1072" style="position:absolute;left:907;top:2218;width:10217;height:336" coordorigin="907,2218" coordsize="10217,336" path="m907,2554r10217,l11124,2218r-10217,l907,2554e" fillcolor="#4f81ba" stroked="f">
              <v:path arrowok="t"/>
            </v:shape>
          </v:group>
        </w:pict>
      </w:r>
    </w:p>
    <w:p w:rsidR="00FB5961" w:rsidRPr="006A26FA" w:rsidRDefault="00B156FE">
      <w:pPr>
        <w:spacing w:before="3" w:after="0" w:line="337" w:lineRule="exact"/>
        <w:ind w:left="295" w:right="-20"/>
        <w:rPr>
          <w:rFonts w:ascii="Calibri" w:eastAsia="Calibri" w:hAnsi="Calibri" w:cs="Calibri"/>
          <w:sz w:val="28"/>
          <w:szCs w:val="28"/>
          <w:highlight w:val="green"/>
        </w:rPr>
      </w:pP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green"/>
        </w:rPr>
        <w:t>»</w:t>
      </w:r>
      <w:r w:rsidRPr="006A26FA">
        <w:rPr>
          <w:rFonts w:ascii="Calibri" w:eastAsia="Calibri" w:hAnsi="Calibri" w:cs="Calibri"/>
          <w:b/>
          <w:bCs/>
          <w:color w:val="FFFFFF"/>
          <w:spacing w:val="-2"/>
          <w:sz w:val="28"/>
          <w:szCs w:val="28"/>
          <w:highlight w:val="green"/>
        </w:rPr>
        <w:t xml:space="preserve"> 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green"/>
        </w:rPr>
        <w:t>PERS</w:t>
      </w:r>
      <w:r w:rsidRPr="006A26FA">
        <w:rPr>
          <w:rFonts w:ascii="Calibri" w:eastAsia="Calibri" w:hAnsi="Calibri" w:cs="Calibri"/>
          <w:b/>
          <w:bCs/>
          <w:color w:val="FFFFFF"/>
          <w:spacing w:val="2"/>
          <w:sz w:val="28"/>
          <w:szCs w:val="28"/>
          <w:highlight w:val="green"/>
        </w:rPr>
        <w:t>O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green"/>
        </w:rPr>
        <w:t>N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green"/>
        </w:rPr>
        <w:t>AL</w:t>
      </w:r>
      <w:r w:rsidRPr="006A26FA">
        <w:rPr>
          <w:rFonts w:ascii="Calibri" w:eastAsia="Calibri" w:hAnsi="Calibri" w:cs="Calibri"/>
          <w:b/>
          <w:bCs/>
          <w:color w:val="FFFFFF"/>
          <w:spacing w:val="-11"/>
          <w:sz w:val="28"/>
          <w:szCs w:val="28"/>
          <w:highlight w:val="green"/>
        </w:rPr>
        <w:t xml:space="preserve"> 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green"/>
        </w:rPr>
        <w:t>PR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green"/>
        </w:rPr>
        <w:t>O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green"/>
        </w:rPr>
        <w:t>FI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green"/>
        </w:rPr>
        <w:t>LE</w:t>
      </w:r>
    </w:p>
    <w:p w:rsidR="00FB5961" w:rsidRPr="006A26FA" w:rsidRDefault="00FB5961">
      <w:pPr>
        <w:spacing w:before="4" w:after="0" w:line="180" w:lineRule="exact"/>
        <w:rPr>
          <w:sz w:val="18"/>
          <w:szCs w:val="18"/>
          <w:highlight w:val="green"/>
        </w:rPr>
      </w:pPr>
    </w:p>
    <w:p w:rsidR="00FB5961" w:rsidRDefault="00844EC7" w:rsidP="00844EC7">
      <w:pPr>
        <w:spacing w:before="6" w:after="0" w:line="280" w:lineRule="exact"/>
        <w:ind w:left="270"/>
        <w:rPr>
          <w:sz w:val="28"/>
          <w:szCs w:val="28"/>
        </w:rPr>
      </w:pPr>
      <w:r w:rsidRPr="006A26FA">
        <w:rPr>
          <w:rFonts w:cs="Calibri"/>
          <w:szCs w:val="21"/>
          <w:highlight w:val="green"/>
        </w:rPr>
        <w:t>Results-driven IT Engineer with 13+ years of experience providing guidance on information technology across diverse industries. Skilled in addressing sector-specific requirements, with a strong focus on delivering practical solutions. Seeking opportunities in the IT sector to expand knowledge, sharpen technical expertise, and contribute to organizational growth</w:t>
      </w:r>
    </w:p>
    <w:p w:rsidR="00844EC7" w:rsidRDefault="00844EC7">
      <w:pPr>
        <w:spacing w:before="3" w:after="0" w:line="240" w:lineRule="auto"/>
        <w:ind w:left="295" w:right="-20"/>
        <w:rPr>
          <w:noProof/>
        </w:rPr>
      </w:pPr>
    </w:p>
    <w:p w:rsidR="00FB5961" w:rsidRDefault="00B156FE">
      <w:pPr>
        <w:spacing w:before="3" w:after="0" w:line="240" w:lineRule="auto"/>
        <w:ind w:left="295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»</w:t>
      </w:r>
      <w:r>
        <w:rPr>
          <w:rFonts w:ascii="Calibri" w:eastAsia="Calibri" w:hAnsi="Calibri" w:cs="Calibri"/>
          <w:b/>
          <w:bCs/>
          <w:color w:val="FFFFFF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w w:val="99"/>
          <w:sz w:val="28"/>
          <w:szCs w:val="28"/>
        </w:rPr>
        <w:t>PR</w:t>
      </w:r>
      <w:r>
        <w:rPr>
          <w:rFonts w:ascii="Calibri" w:eastAsia="Calibri" w:hAnsi="Calibri" w:cs="Calibri"/>
          <w:b/>
          <w:bCs/>
          <w:color w:val="FFFFFF"/>
          <w:spacing w:val="1"/>
          <w:w w:val="99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FFFFFF"/>
          <w:w w:val="99"/>
          <w:sz w:val="28"/>
          <w:szCs w:val="28"/>
        </w:rPr>
        <w:t>FE</w:t>
      </w:r>
      <w:r>
        <w:rPr>
          <w:rFonts w:ascii="Calibri" w:eastAsia="Calibri" w:hAnsi="Calibri" w:cs="Calibri"/>
          <w:b/>
          <w:bCs/>
          <w:color w:val="FFFFFF"/>
          <w:spacing w:val="1"/>
          <w:w w:val="99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FFFFFF"/>
          <w:w w:val="99"/>
          <w:sz w:val="28"/>
          <w:szCs w:val="28"/>
        </w:rPr>
        <w:t>SI</w:t>
      </w:r>
      <w:r>
        <w:rPr>
          <w:rFonts w:ascii="Calibri" w:eastAsia="Calibri" w:hAnsi="Calibri" w:cs="Calibri"/>
          <w:b/>
          <w:bCs/>
          <w:color w:val="FFFFFF"/>
          <w:spacing w:val="1"/>
          <w:w w:val="99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color w:val="FFFFFF"/>
          <w:spacing w:val="-1"/>
          <w:w w:val="99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FFFFFF"/>
          <w:w w:val="99"/>
          <w:sz w:val="28"/>
          <w:szCs w:val="28"/>
        </w:rPr>
        <w:t>AL</w:t>
      </w:r>
      <w:r>
        <w:rPr>
          <w:rFonts w:ascii="Calibri" w:eastAsia="Calibri" w:hAnsi="Calibri" w:cs="Calibri"/>
          <w:b/>
          <w:bCs/>
          <w:color w:val="FFFFFF"/>
          <w:spacing w:val="-9"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PERIE</w:t>
      </w:r>
      <w:r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CE</w:t>
      </w:r>
    </w:p>
    <w:p w:rsidR="00FB5961" w:rsidRDefault="00FB5961">
      <w:pPr>
        <w:spacing w:before="5" w:after="0" w:line="130" w:lineRule="exact"/>
        <w:rPr>
          <w:sz w:val="13"/>
          <w:szCs w:val="13"/>
        </w:rPr>
      </w:pP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5925D6">
      <w:pPr>
        <w:tabs>
          <w:tab w:val="left" w:pos="8260"/>
        </w:tabs>
        <w:spacing w:after="0" w:line="240" w:lineRule="auto"/>
        <w:ind w:left="295" w:right="-20"/>
        <w:rPr>
          <w:rFonts w:ascii="Calibri" w:eastAsia="Calibri" w:hAnsi="Calibri" w:cs="Calibri"/>
          <w:sz w:val="24"/>
          <w:szCs w:val="24"/>
        </w:rPr>
      </w:pPr>
      <w:r>
        <w:pict>
          <v:group id="_x0000_s1068" style="position:absolute;left:0;text-align:left;margin-left:46.75pt;margin-top:-33.8pt;width:514pt;height:17.15pt;z-index:-251658240;mso-position-horizontal-relative:page" coordorigin="935,-676" coordsize="10280,343">
            <v:shape id="_x0000_s1069" style="position:absolute;left:935;top:-676;width:10280;height:343" coordorigin="935,-676" coordsize="10280,343" path="m935,-333r10280,l11215,-676r-10280,l935,-333e" fillcolor="#4f81ba" stroked="f">
              <v:path arrowok="t"/>
            </v:shape>
            <w10:wrap anchorx="page"/>
          </v:group>
        </w:pict>
      </w:r>
      <w:r w:rsidR="00844EC7" w:rsidRPr="00777219">
        <w:rPr>
          <w:rFonts w:cs="Calibri"/>
          <w:b/>
          <w:bCs/>
          <w:sz w:val="28"/>
          <w:szCs w:val="24"/>
          <w:u w:val="single"/>
        </w:rPr>
        <w:t>Sr. Executive IT &amp; Solution Engineer (Lead IT)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ab/>
      </w:r>
      <w:r w:rsidR="0022275C">
        <w:rPr>
          <w:rFonts w:ascii="Calibri" w:eastAsia="Calibri" w:hAnsi="Calibri" w:cs="Calibri"/>
          <w:b/>
          <w:bCs/>
          <w:color w:val="000000"/>
          <w:sz w:val="24"/>
          <w:szCs w:val="24"/>
        </w:rPr>
        <w:t>May</w:t>
      </w:r>
      <w:r w:rsidR="00B156FE">
        <w:rPr>
          <w:rFonts w:ascii="Calibri" w:eastAsia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000000"/>
          <w:sz w:val="24"/>
          <w:szCs w:val="24"/>
        </w:rPr>
        <w:t>2</w:t>
      </w:r>
      <w:r w:rsidR="00B156FE">
        <w:rPr>
          <w:rFonts w:ascii="Calibri" w:eastAsia="Calibri" w:hAnsi="Calibri" w:cs="Calibri"/>
          <w:b/>
          <w:bCs/>
          <w:color w:val="000000"/>
          <w:spacing w:val="1"/>
          <w:sz w:val="24"/>
          <w:szCs w:val="24"/>
        </w:rPr>
        <w:t>0</w:t>
      </w:r>
      <w:r w:rsidR="0022275C">
        <w:rPr>
          <w:rFonts w:ascii="Calibri" w:eastAsia="Calibri" w:hAnsi="Calibri" w:cs="Calibri"/>
          <w:b/>
          <w:bCs/>
          <w:color w:val="000000"/>
          <w:spacing w:val="1"/>
          <w:sz w:val="24"/>
          <w:szCs w:val="24"/>
        </w:rPr>
        <w:t>19</w:t>
      </w:r>
      <w:r w:rsidR="00B156FE">
        <w:rPr>
          <w:rFonts w:ascii="Calibri" w:eastAsia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000000"/>
          <w:sz w:val="24"/>
          <w:szCs w:val="24"/>
        </w:rPr>
        <w:t>-</w:t>
      </w:r>
      <w:r w:rsidR="00B156FE">
        <w:rPr>
          <w:rFonts w:ascii="Calibri" w:eastAsia="Calibri" w:hAnsi="Calibri" w:cs="Calibri"/>
          <w:b/>
          <w:bCs/>
          <w:color w:val="000000"/>
          <w:spacing w:val="1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000000"/>
          <w:sz w:val="24"/>
          <w:szCs w:val="24"/>
        </w:rPr>
        <w:t>Present</w:t>
      </w:r>
    </w:p>
    <w:p w:rsidR="00FB5961" w:rsidRDefault="0022275C" w:rsidP="0022275C">
      <w:pPr>
        <w:spacing w:before="13" w:after="0" w:line="280" w:lineRule="exact"/>
        <w:ind w:left="270"/>
        <w:rPr>
          <w:rFonts w:ascii="Calibri" w:eastAsia="Calibri" w:hAnsi="Calibri" w:cs="Calibri"/>
          <w:color w:val="223D5F"/>
          <w:sz w:val="24"/>
          <w:szCs w:val="24"/>
        </w:rPr>
      </w:pPr>
      <w:r w:rsidRPr="0022275C">
        <w:rPr>
          <w:rFonts w:ascii="Calibri" w:eastAsia="Calibri" w:hAnsi="Calibri" w:cs="Calibri"/>
          <w:color w:val="223D5F"/>
          <w:sz w:val="24"/>
          <w:szCs w:val="24"/>
        </w:rPr>
        <w:t>TEKCELLENT PRIVATE LIMITED • Karachi, Pakistan</w:t>
      </w:r>
    </w:p>
    <w:p w:rsidR="0022275C" w:rsidRPr="00725EA5" w:rsidRDefault="0022275C">
      <w:pPr>
        <w:spacing w:before="13" w:after="0" w:line="280" w:lineRule="exact"/>
        <w:rPr>
          <w:sz w:val="24"/>
          <w:szCs w:val="28"/>
        </w:rPr>
      </w:pPr>
    </w:p>
    <w:p w:rsidR="00FB5961" w:rsidRPr="00BA054E" w:rsidRDefault="00B156FE">
      <w:pPr>
        <w:spacing w:after="0" w:line="240" w:lineRule="auto"/>
        <w:ind w:left="278" w:right="-20"/>
        <w:rPr>
          <w:rFonts w:ascii="Calibri" w:eastAsia="Calibri" w:hAnsi="Calibri" w:cs="Calibri"/>
          <w:sz w:val="24"/>
          <w:szCs w:val="24"/>
          <w:u w:val="single"/>
        </w:rPr>
      </w:pPr>
      <w:r w:rsidRPr="00BA054E">
        <w:rPr>
          <w:rFonts w:ascii="Calibri" w:eastAsia="Calibri" w:hAnsi="Calibri" w:cs="Calibri"/>
          <w:b/>
          <w:bCs/>
          <w:sz w:val="24"/>
          <w:szCs w:val="24"/>
          <w:u w:val="single"/>
        </w:rPr>
        <w:t>RESPONSIB</w:t>
      </w:r>
      <w:r w:rsidRPr="00BA054E">
        <w:rPr>
          <w:rFonts w:ascii="Calibri" w:eastAsia="Calibri" w:hAnsi="Calibri" w:cs="Calibri"/>
          <w:b/>
          <w:bCs/>
          <w:spacing w:val="-2"/>
          <w:sz w:val="24"/>
          <w:szCs w:val="24"/>
          <w:u w:val="single"/>
        </w:rPr>
        <w:t>I</w:t>
      </w:r>
      <w:r w:rsidRPr="00BA054E">
        <w:rPr>
          <w:rFonts w:ascii="Calibri" w:eastAsia="Calibri" w:hAnsi="Calibri" w:cs="Calibri"/>
          <w:b/>
          <w:bCs/>
          <w:sz w:val="24"/>
          <w:szCs w:val="24"/>
          <w:u w:val="single"/>
        </w:rPr>
        <w:t>LITIES</w:t>
      </w:r>
    </w:p>
    <w:p w:rsidR="00FB5961" w:rsidRDefault="005925D6">
      <w:pPr>
        <w:spacing w:before="4" w:after="0" w:line="180" w:lineRule="exact"/>
        <w:rPr>
          <w:sz w:val="18"/>
          <w:szCs w:val="18"/>
        </w:rPr>
      </w:pPr>
      <w:r>
        <w:pict>
          <v:group id="_x0000_s1066" style="position:absolute;margin-left:45.35pt;margin-top:6.7pt;width:489.6pt;height:.1pt;z-index:-251663360;mso-position-horizontal-relative:page" coordorigin="907,-79" coordsize="9792,2">
            <v:shape id="_x0000_s1067" style="position:absolute;left:907;top:-79;width:9792;height:2" coordorigin="907,-79" coordsize="9792,0" path="m907,-79r9792,e" filled="f" strokecolor="#132240" strokeweight=".5pt">
              <v:path arrowok="t"/>
            </v:shape>
            <w10:wrap anchorx="page"/>
          </v:group>
        </w:pict>
      </w:r>
    </w:p>
    <w:p w:rsidR="0022275C" w:rsidRPr="00F0057D" w:rsidRDefault="0022275C" w:rsidP="0022275C">
      <w:pPr>
        <w:autoSpaceDE w:val="0"/>
        <w:autoSpaceDN w:val="0"/>
        <w:adjustRightInd w:val="0"/>
        <w:spacing w:after="0" w:line="360" w:lineRule="auto"/>
        <w:ind w:left="284"/>
        <w:rPr>
          <w:rFonts w:cs="Calibri"/>
          <w:b/>
          <w:bCs/>
          <w:sz w:val="24"/>
          <w:szCs w:val="24"/>
          <w:u w:val="single"/>
        </w:rPr>
      </w:pPr>
      <w:r w:rsidRPr="00F0057D">
        <w:rPr>
          <w:rFonts w:cs="Calibri"/>
          <w:b/>
          <w:bCs/>
          <w:sz w:val="24"/>
          <w:szCs w:val="24"/>
          <w:u w:val="single"/>
        </w:rPr>
        <w:t>Server Management.</w:t>
      </w:r>
    </w:p>
    <w:p w:rsid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t xml:space="preserve">Installed, configured, and administered </w:t>
      </w:r>
      <w:r w:rsidRPr="0022275C">
        <w:rPr>
          <w:bCs/>
        </w:rPr>
        <w:t>Windows Server editions 2012 R2, 2016, 2019, and 2022</w:t>
      </w:r>
      <w:r w:rsidRPr="0022275C">
        <w:rPr>
          <w:rFonts w:cs="Calibri"/>
          <w:szCs w:val="21"/>
        </w:rPr>
        <w:t>.</w:t>
      </w:r>
    </w:p>
    <w:p w:rsid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Managed Active Directory (ADDS), domain joins, OU design, GPOs, login scripts, roaming profiles, and AD replication monitoring.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Creating Users (employees) Login Accounts for accessing Domain, E-mail Address on Active Directory and Mail Server on MDaemon Server.</w:t>
      </w:r>
    </w:p>
    <w:p w:rsidR="0022275C" w:rsidRPr="000D3089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rPr>
          <w:rFonts w:cs="Calibri"/>
          <w:szCs w:val="21"/>
        </w:rPr>
        <w:t xml:space="preserve">Assist with Disaster Recovery planning and rehearsals. Create Internal Email Address on MDaemon Server. </w:t>
      </w:r>
    </w:p>
    <w:p w:rsidR="0022275C" w:rsidRPr="000D3089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rPr>
          <w:rFonts w:cs="Calibri"/>
          <w:szCs w:val="21"/>
        </w:rPr>
        <w:t xml:space="preserve">Create External Email Address on Web Server. </w:t>
      </w:r>
    </w:p>
    <w:p w:rsidR="0022275C" w:rsidRPr="000D3089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t xml:space="preserve">Implemented and maintained </w:t>
      </w:r>
      <w:r w:rsidRPr="000D3089">
        <w:rPr>
          <w:bCs/>
        </w:rPr>
        <w:t>DNS, DHCP, and WINS services</w:t>
      </w:r>
      <w:r w:rsidRPr="000D3089">
        <w:t>, including dynamic updates, zone delegation, and DHCP reservations.</w:t>
      </w:r>
    </w:p>
    <w:p w:rsidR="0022275C" w:rsidRP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t xml:space="preserve">Administered </w:t>
      </w:r>
      <w:r w:rsidRPr="0022275C">
        <w:rPr>
          <w:bCs/>
        </w:rPr>
        <w:t>File/Print servers</w:t>
      </w:r>
      <w:r w:rsidRPr="000D3089">
        <w:t xml:space="preserve"> with DFS, NTFS/Share permissions, quota management, and print services optimization.</w:t>
      </w:r>
    </w:p>
    <w:p w:rsidR="0022275C" w:rsidRP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Coordinate with ISP Vendors and IT Support Team</w:t>
      </w:r>
      <w:r w:rsidRPr="0022275C">
        <w:t xml:space="preserve"> </w:t>
      </w:r>
      <w:r w:rsidRPr="000D3089">
        <w:t xml:space="preserve">Configured and maintained </w:t>
      </w:r>
      <w:r w:rsidRPr="0022275C">
        <w:rPr>
          <w:bCs/>
        </w:rPr>
        <w:t>Group Policy Objects (GPOs)</w:t>
      </w:r>
      <w:r w:rsidRPr="000D3089">
        <w:t xml:space="preserve"> for security baselines, software deployment, and compliance enforcement.</w:t>
      </w:r>
    </w:p>
    <w:p w:rsidR="0022275C" w:rsidRPr="006F62C8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t xml:space="preserve">Performed </w:t>
      </w:r>
      <w:r w:rsidRPr="0022275C">
        <w:t>user</w:t>
      </w:r>
      <w:r w:rsidRPr="000D3089">
        <w:rPr>
          <w:bCs/>
        </w:rPr>
        <w:t>, group, and computer account management</w:t>
      </w:r>
      <w:r w:rsidRPr="000D3089">
        <w:t>, including RBAC, password policies, and privilege</w:t>
      </w:r>
      <w:r w:rsidRPr="006F62C8">
        <w:t xml:space="preserve"> escalation.</w:t>
      </w:r>
    </w:p>
    <w:p w:rsidR="0022275C" w:rsidRPr="00E356AA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6F62C8">
        <w:t xml:space="preserve">Implemented </w:t>
      </w:r>
      <w:r w:rsidRPr="000D3089">
        <w:rPr>
          <w:bCs/>
        </w:rPr>
        <w:t>server security hardening</w:t>
      </w:r>
      <w:r w:rsidRPr="000D3089">
        <w:t>,</w:t>
      </w:r>
      <w:r w:rsidRPr="006F62C8">
        <w:t xml:space="preserve"> WSUS patching, firewall rules, audit policies, BitLocker, and antivirus/EDR integration.</w:t>
      </w:r>
    </w:p>
    <w:p w:rsidR="0022275C" w:rsidRPr="00E356AA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E356AA">
        <w:t xml:space="preserve">Designed and executed </w:t>
      </w:r>
      <w:r w:rsidRPr="000D3089">
        <w:rPr>
          <w:bCs/>
        </w:rPr>
        <w:t>backup &amp; disaster recovery plans</w:t>
      </w:r>
      <w:r w:rsidRPr="00E356AA">
        <w:t xml:space="preserve"> with Veeam, Acronis, and Windows Server Backup</w:t>
      </w:r>
      <w:r>
        <w:t>,</w:t>
      </w:r>
      <w:r w:rsidRPr="00E356AA">
        <w:t xml:space="preserve"> tested RTO/RPO regularly.</w:t>
      </w:r>
    </w:p>
    <w:p w:rsid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E356AA">
        <w:rPr>
          <w:rFonts w:cs="Calibri"/>
          <w:szCs w:val="21"/>
        </w:rPr>
        <w:t>Configured and monitored Hyper-V virtualization</w:t>
      </w:r>
      <w:r>
        <w:rPr>
          <w:rFonts w:cs="Calibri"/>
          <w:szCs w:val="21"/>
        </w:rPr>
        <w:t>,</w:t>
      </w:r>
      <w:r w:rsidRPr="00E356AA">
        <w:rPr>
          <w:rFonts w:cs="Calibri"/>
          <w:szCs w:val="21"/>
        </w:rPr>
        <w:t xml:space="preserve"> VM provisioning, resource allocation, live migration, clustering, and snapshots.</w:t>
      </w:r>
    </w:p>
    <w:p w:rsid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E356AA">
        <w:rPr>
          <w:rFonts w:cs="Calibri"/>
          <w:szCs w:val="21"/>
        </w:rPr>
        <w:t>Implemented Remote Desktop Services (RDS) and VPN access for secure remote workforce enablement.</w:t>
      </w:r>
    </w:p>
    <w:p w:rsid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E356AA">
        <w:rPr>
          <w:rFonts w:cs="Calibri"/>
          <w:szCs w:val="21"/>
        </w:rPr>
        <w:t>Performed server monitoring and optimization with Performance Monitor, Event Viewer, Nagios, and SolarWinds.</w:t>
      </w:r>
    </w:p>
    <w:p w:rsid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E356AA">
        <w:rPr>
          <w:rFonts w:cs="Calibri"/>
          <w:szCs w:val="21"/>
        </w:rPr>
        <w:t>Handled disaster recovery drills</w:t>
      </w:r>
      <w:r>
        <w:rPr>
          <w:rFonts w:cs="Calibri"/>
          <w:szCs w:val="21"/>
        </w:rPr>
        <w:t>,</w:t>
      </w:r>
      <w:r w:rsidRPr="00E356AA">
        <w:rPr>
          <w:rFonts w:cs="Calibri"/>
          <w:szCs w:val="21"/>
        </w:rPr>
        <w:t xml:space="preserve"> bare-metal restores, domain controller recovery, and failover testing.</w:t>
      </w:r>
    </w:p>
    <w:p w:rsidR="0022275C" w:rsidRPr="000D3089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E356AA">
        <w:t xml:space="preserve">Coordinated with vendors on </w:t>
      </w:r>
      <w:r w:rsidRPr="000D3089">
        <w:rPr>
          <w:bCs/>
        </w:rPr>
        <w:t>hardware lifecycle management</w:t>
      </w:r>
      <w:r w:rsidRPr="000D3089">
        <w:t>, warranty claims, and capacity planning.</w:t>
      </w:r>
    </w:p>
    <w:p w:rsidR="0022275C" w:rsidRPr="000D3089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t xml:space="preserve">Automated administration with </w:t>
      </w:r>
      <w:r w:rsidRPr="000D3089">
        <w:rPr>
          <w:bCs/>
        </w:rPr>
        <w:t>PowerShell scripting</w:t>
      </w:r>
      <w:r w:rsidRPr="000D3089">
        <w:t xml:space="preserve"> for AD, DHCP, and patch management tasks.</w:t>
      </w:r>
    </w:p>
    <w:p w:rsidR="0022275C" w:rsidRPr="0022275C" w:rsidRDefault="0022275C" w:rsidP="0022275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0D3089">
        <w:t xml:space="preserve">Led </w:t>
      </w:r>
      <w:r w:rsidRPr="000D3089">
        <w:rPr>
          <w:bCs/>
        </w:rPr>
        <w:t>server migrations and upgrades</w:t>
      </w:r>
      <w:r w:rsidRPr="000D3089">
        <w:t>,</w:t>
      </w:r>
      <w:r w:rsidRPr="00E356AA">
        <w:t xml:space="preserve"> ensuring zero/minimal downtime during production transitions.</w:t>
      </w:r>
    </w:p>
    <w:p w:rsidR="0022275C" w:rsidRPr="0022275C" w:rsidRDefault="00BA054E" w:rsidP="00B156FE">
      <w:pPr>
        <w:pStyle w:val="ListParagraph"/>
        <w:autoSpaceDE w:val="0"/>
        <w:autoSpaceDN w:val="0"/>
        <w:adjustRightInd w:val="0"/>
        <w:spacing w:after="0" w:line="360" w:lineRule="auto"/>
        <w:ind w:hanging="450"/>
        <w:rPr>
          <w:rFonts w:cs="Calibr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01A461C9">
            <wp:simplePos x="0" y="0"/>
            <wp:positionH relativeFrom="column">
              <wp:posOffset>-493395</wp:posOffset>
            </wp:positionH>
            <wp:positionV relativeFrom="paragraph">
              <wp:posOffset>-705485</wp:posOffset>
            </wp:positionV>
            <wp:extent cx="7850653" cy="11003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653" cy="110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5C" w:rsidRPr="0022275C">
        <w:rPr>
          <w:rFonts w:cs="Calibri"/>
          <w:b/>
          <w:bCs/>
          <w:sz w:val="24"/>
          <w:szCs w:val="24"/>
          <w:u w:val="single"/>
        </w:rPr>
        <w:t>Network Management.</w:t>
      </w:r>
    </w:p>
    <w:p w:rsid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Configured, monitored, and maintained LAN/WAN infrastructure for seamless connectivity.</w:t>
      </w:r>
    </w:p>
    <w:p w:rsid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Administered TCP/IP, DNS, and DHCP services ensuring reliable network operations.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Implemented and managed VPN solutions for secure remote access.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Installed, configured, and troubleshooted firewalls, switches, and routers.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Conducted network performance monitoring and optimized bandwidth utilization.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Applied network security protocols to protect against vulnerabilities and cyber threats.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Performed backup and disaster recovery planning for business continuity.</w:t>
      </w:r>
    </w:p>
    <w:p w:rsidR="0022275C" w:rsidRPr="0022275C" w:rsidRDefault="0022275C" w:rsidP="002227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alibri"/>
          <w:szCs w:val="21"/>
        </w:rPr>
      </w:pPr>
      <w:r w:rsidRPr="0022275C">
        <w:rPr>
          <w:rFonts w:cs="Calibri"/>
          <w:szCs w:val="21"/>
        </w:rPr>
        <w:t>Documented network diagrams, policies, and configurations for audits and compliance.</w:t>
      </w:r>
    </w:p>
    <w:p w:rsidR="00FB5961" w:rsidRDefault="00FB5961">
      <w:pPr>
        <w:spacing w:before="2" w:after="0" w:line="180" w:lineRule="exact"/>
        <w:rPr>
          <w:sz w:val="18"/>
          <w:szCs w:val="18"/>
        </w:rPr>
      </w:pPr>
    </w:p>
    <w:p w:rsidR="00FB5961" w:rsidRPr="006A26FA" w:rsidRDefault="00B156FE">
      <w:pPr>
        <w:spacing w:after="0" w:line="240" w:lineRule="auto"/>
        <w:ind w:left="261" w:right="-20"/>
        <w:rPr>
          <w:rFonts w:ascii="Calibri" w:eastAsia="Calibri" w:hAnsi="Calibri" w:cs="Calibri"/>
          <w:sz w:val="24"/>
          <w:szCs w:val="24"/>
          <w:highlight w:val="red"/>
        </w:rPr>
      </w:pP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ACCOM</w:t>
      </w:r>
      <w:r w:rsidRPr="006A26FA">
        <w:rPr>
          <w:rFonts w:ascii="Calibri" w:eastAsia="Calibri" w:hAnsi="Calibri" w:cs="Calibri"/>
          <w:b/>
          <w:bCs/>
          <w:spacing w:val="-1"/>
          <w:sz w:val="24"/>
          <w:szCs w:val="24"/>
          <w:highlight w:val="red"/>
        </w:rPr>
        <w:t>P</w:t>
      </w: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LI</w:t>
      </w:r>
      <w:r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S</w:t>
      </w: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HM</w:t>
      </w:r>
      <w:r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E</w:t>
      </w: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NTS</w:t>
      </w:r>
    </w:p>
    <w:p w:rsidR="00FB5961" w:rsidRPr="006A26FA" w:rsidRDefault="00FB5961">
      <w:pPr>
        <w:spacing w:before="8" w:after="0" w:line="180" w:lineRule="exact"/>
        <w:rPr>
          <w:sz w:val="18"/>
          <w:szCs w:val="18"/>
          <w:highlight w:val="red"/>
        </w:rPr>
      </w:pPr>
    </w:p>
    <w:p w:rsidR="0022275C" w:rsidRPr="006A26FA" w:rsidRDefault="005925D6" w:rsidP="00AC78C3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left="720" w:right="-20"/>
        <w:rPr>
          <w:highlight w:val="red"/>
        </w:rPr>
      </w:pPr>
      <w:r>
        <w:rPr>
          <w:highlight w:val="red"/>
        </w:rPr>
        <w:pict>
          <v:group id="_x0000_s1064" style="position:absolute;left:0;text-align:left;margin-left:47.4pt;margin-top:-3.9pt;width:500.15pt;height:.1pt;z-index:-251661312;mso-position-horizontal-relative:page" coordorigin="948,-78" coordsize="10003,2">
            <v:shape id="_x0000_s1065" style="position:absolute;left:948;top:-78;width:10003;height:2" coordorigin="948,-78" coordsize="10003,0" path="m948,-78r10003,e" filled="f" strokecolor="#121f40" strokeweight=".5pt">
              <v:path arrowok="t"/>
            </v:shape>
            <w10:wrap anchorx="page"/>
          </v:group>
        </w:pict>
      </w:r>
      <w:r w:rsidR="0022275C" w:rsidRPr="006A26FA">
        <w:rPr>
          <w:highlight w:val="red"/>
        </w:rPr>
        <w:t>Server Migration Excellence Award 2024</w:t>
      </w:r>
    </w:p>
    <w:p w:rsidR="00AC78C3" w:rsidRPr="006A26FA" w:rsidRDefault="00AC78C3" w:rsidP="00AC78C3">
      <w:pPr>
        <w:pStyle w:val="ListParagraph"/>
        <w:numPr>
          <w:ilvl w:val="0"/>
          <w:numId w:val="4"/>
        </w:numPr>
        <w:tabs>
          <w:tab w:val="left" w:pos="450"/>
          <w:tab w:val="left" w:pos="630"/>
        </w:tabs>
        <w:spacing w:after="0" w:line="240" w:lineRule="auto"/>
        <w:ind w:left="720" w:right="-20"/>
        <w:rPr>
          <w:highlight w:val="red"/>
        </w:rPr>
      </w:pPr>
      <w:r w:rsidRPr="006A26FA">
        <w:rPr>
          <w:highlight w:val="red"/>
        </w:rPr>
        <w:t>IT Security Champion 2023</w:t>
      </w:r>
    </w:p>
    <w:p w:rsidR="00AC78C3" w:rsidRPr="006A26FA" w:rsidRDefault="00AC78C3" w:rsidP="00AC78C3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Virtualization Innovator 2022</w:t>
      </w:r>
    </w:p>
    <w:p w:rsidR="00AC78C3" w:rsidRPr="006A26FA" w:rsidRDefault="00AC78C3" w:rsidP="00AC78C3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Automation Excellence Award 2022</w:t>
      </w:r>
    </w:p>
    <w:p w:rsidR="00AC78C3" w:rsidRPr="006A26FA" w:rsidRDefault="00AC78C3" w:rsidP="00AC78C3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Employee Support Excellence 2021</w:t>
      </w:r>
    </w:p>
    <w:p w:rsidR="00AC78C3" w:rsidRPr="006A26FA" w:rsidRDefault="00AC78C3" w:rsidP="00AC78C3">
      <w:pPr>
        <w:pStyle w:val="ListParagraph"/>
        <w:numPr>
          <w:ilvl w:val="0"/>
          <w:numId w:val="4"/>
        </w:numPr>
        <w:tabs>
          <w:tab w:val="left" w:pos="640"/>
        </w:tabs>
        <w:spacing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Network Reliability Award 2020</w:t>
      </w:r>
    </w:p>
    <w:p w:rsidR="00AC78C3" w:rsidRPr="00AC78C3" w:rsidRDefault="00AC78C3" w:rsidP="00AC78C3">
      <w:pPr>
        <w:tabs>
          <w:tab w:val="left" w:pos="640"/>
        </w:tabs>
        <w:spacing w:after="0" w:line="240" w:lineRule="auto"/>
        <w:ind w:left="295" w:right="-20"/>
      </w:pPr>
    </w:p>
    <w:p w:rsidR="00FB5961" w:rsidRPr="006A26FA" w:rsidRDefault="00B156FE">
      <w:pPr>
        <w:spacing w:after="0" w:line="240" w:lineRule="auto"/>
        <w:ind w:left="261" w:right="-20"/>
        <w:rPr>
          <w:rFonts w:ascii="Calibri" w:eastAsia="Calibri" w:hAnsi="Calibri" w:cs="Calibri"/>
          <w:sz w:val="24"/>
          <w:szCs w:val="24"/>
          <w:highlight w:val="red"/>
        </w:rPr>
      </w:pP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Training</w:t>
      </w:r>
      <w:r w:rsidRPr="006A26FA">
        <w:rPr>
          <w:rFonts w:ascii="Calibri" w:eastAsia="Calibri" w:hAnsi="Calibri" w:cs="Calibri"/>
          <w:b/>
          <w:bCs/>
          <w:spacing w:val="-6"/>
          <w:sz w:val="24"/>
          <w:szCs w:val="24"/>
          <w:highlight w:val="red"/>
        </w:rPr>
        <w:t xml:space="preserve"> </w:t>
      </w: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Certificati</w:t>
      </w:r>
      <w:r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o</w:t>
      </w:r>
      <w:r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n</w:t>
      </w:r>
    </w:p>
    <w:p w:rsidR="00FB5961" w:rsidRPr="006A26FA" w:rsidRDefault="005925D6">
      <w:pPr>
        <w:spacing w:before="3" w:after="0" w:line="150" w:lineRule="exact"/>
        <w:rPr>
          <w:sz w:val="15"/>
          <w:szCs w:val="15"/>
          <w:highlight w:val="red"/>
        </w:rPr>
      </w:pPr>
      <w:r>
        <w:rPr>
          <w:highlight w:val="red"/>
        </w:rPr>
        <w:pict>
          <v:group id="_x0000_s1062" style="position:absolute;margin-left:46.8pt;margin-top:7.35pt;width:500.15pt;height:.1pt;z-index:-251660288;mso-position-horizontal-relative:page" coordorigin="948,-43" coordsize="10003,2">
            <v:shape id="_x0000_s1063" style="position:absolute;left:948;top:-43;width:10003;height:2" coordorigin="948,-43" coordsize="10003,0" path="m948,-43r10003,e" filled="f" strokecolor="#121f40" strokeweight=".5pt">
              <v:path arrowok="t"/>
            </v:shape>
            <w10:wrap anchorx="page"/>
          </v:group>
        </w:pic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>Computer Hardware &amp; Networking</w:t>
      </w:r>
      <w:r w:rsidR="00725EA5" w:rsidRPr="006A26FA">
        <w:rPr>
          <w:rFonts w:cs="Calibri"/>
          <w:szCs w:val="21"/>
          <w:highlight w:val="red"/>
        </w:rPr>
        <w:t>.</w: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>MCSA</w: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 xml:space="preserve">MCSE </w: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>Integrated Management System (Level -I)</w:t>
      </w:r>
      <w:r w:rsidR="00725EA5" w:rsidRPr="006A26FA">
        <w:rPr>
          <w:rFonts w:cs="Calibri"/>
          <w:szCs w:val="21"/>
          <w:highlight w:val="red"/>
        </w:rPr>
        <w:t>.</w: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>Integrated Management System (Level -II)</w:t>
      </w:r>
      <w:r w:rsidR="00725EA5" w:rsidRPr="006A26FA">
        <w:rPr>
          <w:rFonts w:cs="Calibri"/>
          <w:szCs w:val="21"/>
          <w:highlight w:val="red"/>
        </w:rPr>
        <w:t>.</w: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>SAN and NAS Storage</w:t>
      </w:r>
      <w:r w:rsidR="00725EA5" w:rsidRPr="006A26FA">
        <w:rPr>
          <w:rFonts w:cs="Calibri"/>
          <w:szCs w:val="21"/>
          <w:highlight w:val="red"/>
        </w:rPr>
        <w:t>.</w:t>
      </w:r>
    </w:p>
    <w:p w:rsidR="00AC78C3" w:rsidRPr="006A26FA" w:rsidRDefault="00AC78C3" w:rsidP="00725EA5">
      <w:pPr>
        <w:numPr>
          <w:ilvl w:val="0"/>
          <w:numId w:val="5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szCs w:val="21"/>
          <w:highlight w:val="red"/>
        </w:rPr>
        <w:t>First Aid Training</w:t>
      </w:r>
      <w:r w:rsidR="00725EA5" w:rsidRPr="006A26FA">
        <w:rPr>
          <w:rFonts w:cs="Calibri"/>
          <w:szCs w:val="21"/>
          <w:highlight w:val="red"/>
        </w:rPr>
        <w:t>.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AC78C3" w:rsidRPr="00AC78C3" w:rsidRDefault="00AC78C3" w:rsidP="00AC78C3">
      <w:pPr>
        <w:tabs>
          <w:tab w:val="left" w:pos="8220"/>
        </w:tabs>
        <w:spacing w:after="0" w:line="240" w:lineRule="auto"/>
        <w:ind w:left="270" w:right="251"/>
        <w:jc w:val="center"/>
        <w:rPr>
          <w:rFonts w:ascii="Calibri" w:eastAsia="Calibri" w:hAnsi="Calibri" w:cs="Calibri"/>
          <w:b/>
          <w:bCs/>
          <w:color w:val="000000"/>
          <w:spacing w:val="1"/>
          <w:sz w:val="24"/>
          <w:szCs w:val="24"/>
        </w:rPr>
      </w:pPr>
      <w:r w:rsidRPr="00777219">
        <w:rPr>
          <w:rFonts w:cs="Calibri"/>
          <w:b/>
          <w:bCs/>
          <w:sz w:val="28"/>
          <w:szCs w:val="24"/>
          <w:u w:val="single"/>
        </w:rPr>
        <w:t>HR &amp; Admin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ab/>
      </w:r>
      <w:r w:rsidRPr="00AC78C3">
        <w:rPr>
          <w:rFonts w:ascii="Calibri" w:eastAsia="Calibri" w:hAnsi="Calibri" w:cs="Calibri"/>
          <w:b/>
          <w:bCs/>
          <w:color w:val="000000"/>
          <w:spacing w:val="1"/>
          <w:sz w:val="24"/>
          <w:szCs w:val="24"/>
        </w:rPr>
        <w:t>May 2018 - May 2019</w:t>
      </w:r>
    </w:p>
    <w:p w:rsidR="00AC78C3" w:rsidRPr="00AC78C3" w:rsidRDefault="00AC78C3" w:rsidP="00AC78C3">
      <w:pPr>
        <w:autoSpaceDE w:val="0"/>
        <w:autoSpaceDN w:val="0"/>
        <w:adjustRightInd w:val="0"/>
        <w:spacing w:after="0" w:line="240" w:lineRule="auto"/>
        <w:ind w:firstLine="270"/>
        <w:rPr>
          <w:rFonts w:ascii="Calibri" w:eastAsia="Times New Roman" w:hAnsi="Calibri" w:cs="Calibri"/>
          <w:color w:val="000000"/>
          <w:sz w:val="21"/>
          <w:szCs w:val="21"/>
        </w:rPr>
      </w:pPr>
      <w:r w:rsidRPr="00AC78C3">
        <w:rPr>
          <w:rFonts w:ascii="Calibri" w:eastAsia="Times New Roman" w:hAnsi="Calibri" w:cs="Calibri"/>
          <w:color w:val="000000"/>
          <w:sz w:val="21"/>
          <w:szCs w:val="21"/>
        </w:rPr>
        <w:t>TEKCELLENT PRIVATE LIMITED • Karachi, Pakistan</w:t>
      </w:r>
      <w:r w:rsidRPr="00AC78C3">
        <w:rPr>
          <w:rFonts w:ascii="Calibri" w:eastAsia="Times New Roman" w:hAnsi="Calibri" w:cs="Calibri"/>
          <w:color w:val="000000"/>
          <w:sz w:val="21"/>
          <w:szCs w:val="21"/>
        </w:rPr>
        <w:tab/>
      </w:r>
    </w:p>
    <w:p w:rsidR="00725EA5" w:rsidRPr="00B156FE" w:rsidRDefault="00725EA5">
      <w:pPr>
        <w:spacing w:after="0" w:line="240" w:lineRule="auto"/>
        <w:ind w:left="278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FB5961" w:rsidRDefault="00B156FE">
      <w:pPr>
        <w:spacing w:after="0" w:line="240" w:lineRule="auto"/>
        <w:ind w:left="278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RESPONSIB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LITIES</w:t>
      </w:r>
    </w:p>
    <w:p w:rsidR="00FB5961" w:rsidRDefault="005925D6">
      <w:pPr>
        <w:spacing w:before="10" w:after="0" w:line="220" w:lineRule="exact"/>
      </w:pPr>
      <w:r>
        <w:pict>
          <v:group id="_x0000_s1060" style="position:absolute;margin-left:45.35pt;margin-top:7.3pt;width:489.6pt;height:.1pt;z-index:-251662336;mso-position-horizontal-relative:page" coordorigin="907,400" coordsize="9792,2">
            <v:shape id="_x0000_s1061" style="position:absolute;left:907;top:400;width:9792;height:2" coordorigin="907,400" coordsize="9792,0" path="m907,400r9792,e" filled="f" strokecolor="#132240" strokeweight=".5pt">
              <v:path arrowok="t"/>
            </v:shape>
            <w10:wrap anchorx="page"/>
          </v:group>
        </w:pict>
      </w:r>
    </w:p>
    <w:p w:rsidR="00725EA5" w:rsidRPr="00F0057D" w:rsidRDefault="00725EA5" w:rsidP="00725EA5">
      <w:pPr>
        <w:numPr>
          <w:ilvl w:val="0"/>
          <w:numId w:val="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</w:rPr>
      </w:pPr>
      <w:r w:rsidRPr="00F0057D">
        <w:rPr>
          <w:rFonts w:cs="Calibri"/>
          <w:szCs w:val="21"/>
        </w:rPr>
        <w:t xml:space="preserve">Maintaining records like employment contracts and PTO requests. </w:t>
      </w:r>
    </w:p>
    <w:p w:rsidR="00725EA5" w:rsidRPr="00F0057D" w:rsidRDefault="00725EA5" w:rsidP="00725EA5">
      <w:pPr>
        <w:numPr>
          <w:ilvl w:val="0"/>
          <w:numId w:val="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</w:rPr>
      </w:pPr>
      <w:r w:rsidRPr="00F0057D">
        <w:rPr>
          <w:rFonts w:cs="Calibri"/>
          <w:szCs w:val="21"/>
        </w:rPr>
        <w:t xml:space="preserve">Assist Admin in managing excel sheet and graphs. </w:t>
      </w:r>
    </w:p>
    <w:p w:rsidR="00725EA5" w:rsidRDefault="00725EA5" w:rsidP="00725EA5">
      <w:pPr>
        <w:numPr>
          <w:ilvl w:val="0"/>
          <w:numId w:val="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</w:rPr>
      </w:pPr>
      <w:r w:rsidRPr="00F0057D">
        <w:rPr>
          <w:rFonts w:cs="Calibri"/>
          <w:szCs w:val="21"/>
        </w:rPr>
        <w:t>Create and update records and databases with personnel, financial and other data</w:t>
      </w:r>
      <w:r>
        <w:rPr>
          <w:rFonts w:cs="Calibri"/>
          <w:szCs w:val="21"/>
        </w:rPr>
        <w:t>.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after="0"/>
        <w:sectPr w:rsidR="00FB5961">
          <w:type w:val="continuous"/>
          <w:pgSz w:w="11920" w:h="16860"/>
          <w:pgMar w:top="1020" w:right="640" w:bottom="280" w:left="640" w:header="720" w:footer="720" w:gutter="0"/>
          <w:cols w:space="720"/>
        </w:sectPr>
      </w:pPr>
    </w:p>
    <w:p w:rsidR="00FB5961" w:rsidRPr="006A26FA" w:rsidRDefault="005925D6" w:rsidP="00B156FE">
      <w:pPr>
        <w:spacing w:after="0" w:line="360" w:lineRule="auto"/>
        <w:ind w:left="295" w:right="-20"/>
        <w:rPr>
          <w:rFonts w:ascii="Calibri" w:eastAsia="Calibri" w:hAnsi="Calibri" w:cs="Calibri"/>
          <w:b/>
          <w:bCs/>
          <w:sz w:val="24"/>
          <w:szCs w:val="24"/>
          <w:highlight w:val="red"/>
        </w:rPr>
      </w:pPr>
      <w:r>
        <w:rPr>
          <w:highlight w:val="red"/>
        </w:rPr>
        <w:pict>
          <v:group id="_x0000_s1058" style="position:absolute;left:0;text-align:left;margin-left:47.4pt;margin-top:19.5pt;width:500.75pt;height:.1pt;z-index:-251659264;mso-position-horizontal-relative:page" coordorigin="936,338" coordsize="10015,2">
            <v:shape id="_x0000_s1059" style="position:absolute;left:936;top:338;width:10015;height:2" coordorigin="936,338" coordsize="10015,0" path="m936,338r10015,e" filled="f" strokecolor="#121f40" strokeweight=".5pt">
              <v:path arrowok="t"/>
            </v:shape>
            <w10:wrap anchorx="page"/>
          </v:group>
        </w:pic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ACCOM</w:t>
      </w:r>
      <w:r w:rsidR="00B156FE" w:rsidRPr="006A26FA">
        <w:rPr>
          <w:rFonts w:ascii="Calibri" w:eastAsia="Calibri" w:hAnsi="Calibri" w:cs="Calibri"/>
          <w:b/>
          <w:bCs/>
          <w:spacing w:val="-1"/>
          <w:sz w:val="24"/>
          <w:szCs w:val="24"/>
          <w:highlight w:val="red"/>
        </w:rPr>
        <w:t>P</w: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LI</w:t>
      </w:r>
      <w:r w:rsidR="00B156FE"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S</w: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HM</w:t>
      </w:r>
      <w:r w:rsidR="00B156FE"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E</w: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NTS</w:t>
      </w:r>
    </w:p>
    <w:p w:rsidR="00725EA5" w:rsidRPr="006A26FA" w:rsidRDefault="00725EA5" w:rsidP="00B156FE">
      <w:pPr>
        <w:pStyle w:val="ListParagraph"/>
        <w:numPr>
          <w:ilvl w:val="2"/>
          <w:numId w:val="9"/>
        </w:numPr>
        <w:spacing w:after="0" w:line="240" w:lineRule="auto"/>
        <w:ind w:left="630" w:right="-20" w:hanging="270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Employee Engagement Excellence Award 2019.</w:t>
      </w:r>
    </w:p>
    <w:p w:rsidR="00725EA5" w:rsidRPr="006A26FA" w:rsidRDefault="00725EA5" w:rsidP="00725EA5">
      <w:pPr>
        <w:pStyle w:val="ListParagraph"/>
        <w:numPr>
          <w:ilvl w:val="0"/>
          <w:numId w:val="9"/>
        </w:numPr>
        <w:tabs>
          <w:tab w:val="left" w:pos="640"/>
        </w:tabs>
        <w:spacing w:after="0" w:line="240" w:lineRule="auto"/>
        <w:ind w:right="-74" w:hanging="1005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HR Process Improvement Champion 2019.</w:t>
      </w:r>
    </w:p>
    <w:p w:rsidR="00725EA5" w:rsidRPr="006A26FA" w:rsidRDefault="00725EA5" w:rsidP="00725EA5">
      <w:pPr>
        <w:pStyle w:val="ListParagraph"/>
        <w:numPr>
          <w:ilvl w:val="0"/>
          <w:numId w:val="9"/>
        </w:numPr>
        <w:tabs>
          <w:tab w:val="left" w:pos="640"/>
        </w:tabs>
        <w:spacing w:after="0" w:line="240" w:lineRule="auto"/>
        <w:ind w:right="-74" w:hanging="1005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Administrative Coordination Award 2019.</w:t>
      </w:r>
    </w:p>
    <w:p w:rsidR="00725EA5" w:rsidRPr="006A26FA" w:rsidRDefault="00725EA5" w:rsidP="00725EA5">
      <w:pPr>
        <w:pStyle w:val="ListParagraph"/>
        <w:numPr>
          <w:ilvl w:val="0"/>
          <w:numId w:val="9"/>
        </w:numPr>
        <w:tabs>
          <w:tab w:val="left" w:pos="640"/>
        </w:tabs>
        <w:spacing w:after="0" w:line="240" w:lineRule="auto"/>
        <w:ind w:right="-74" w:hanging="1005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Employee Relations Recognition 2018.</w:t>
      </w:r>
    </w:p>
    <w:p w:rsidR="00725EA5" w:rsidRPr="006A26FA" w:rsidRDefault="00725EA5" w:rsidP="00725EA5">
      <w:pPr>
        <w:pStyle w:val="ListParagraph"/>
        <w:numPr>
          <w:ilvl w:val="0"/>
          <w:numId w:val="9"/>
        </w:numPr>
        <w:tabs>
          <w:tab w:val="left" w:pos="640"/>
        </w:tabs>
        <w:spacing w:after="0" w:line="240" w:lineRule="auto"/>
        <w:ind w:right="-74" w:hanging="1005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Records &amp; Compliance Award 2018.</w:t>
      </w:r>
    </w:p>
    <w:p w:rsidR="00FB5961" w:rsidRDefault="00B156FE">
      <w:pPr>
        <w:spacing w:before="9" w:after="0" w:line="170" w:lineRule="exact"/>
        <w:rPr>
          <w:sz w:val="17"/>
          <w:szCs w:val="17"/>
        </w:rPr>
      </w:pPr>
      <w:r>
        <w:br w:type="column"/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after="0"/>
        <w:sectPr w:rsidR="00FB5961">
          <w:type w:val="continuous"/>
          <w:pgSz w:w="11920" w:h="16860"/>
          <w:pgMar w:top="1020" w:right="640" w:bottom="280" w:left="640" w:header="720" w:footer="720" w:gutter="0"/>
          <w:cols w:num="2" w:space="720" w:equalWidth="0">
            <w:col w:w="9821" w:space="176"/>
            <w:col w:w="643"/>
          </w:cols>
        </w:sectPr>
      </w:pPr>
    </w:p>
    <w:p w:rsidR="00FB5961" w:rsidRDefault="00BA054E" w:rsidP="00725EA5">
      <w:pPr>
        <w:tabs>
          <w:tab w:val="left" w:pos="8220"/>
        </w:tabs>
        <w:spacing w:before="48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20889574" wp14:editId="32DA3E43">
            <wp:simplePos x="0" y="0"/>
            <wp:positionH relativeFrom="column">
              <wp:posOffset>-682331</wp:posOffset>
            </wp:positionH>
            <wp:positionV relativeFrom="paragraph">
              <wp:posOffset>-617092</wp:posOffset>
            </wp:positionV>
            <wp:extent cx="7956467" cy="110039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467" cy="110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EA5">
        <w:rPr>
          <w:rFonts w:ascii="Calibri" w:eastAsia="Calibri" w:hAnsi="Calibri" w:cs="Calibri"/>
          <w:b/>
          <w:bCs/>
          <w:color w:val="121F40"/>
          <w:spacing w:val="1"/>
          <w:sz w:val="24"/>
          <w:szCs w:val="24"/>
        </w:rPr>
        <w:t xml:space="preserve">     </w:t>
      </w:r>
      <w:r w:rsidR="00F305CF" w:rsidRPr="00777219">
        <w:rPr>
          <w:rFonts w:cs="Calibri"/>
          <w:b/>
          <w:bCs/>
          <w:sz w:val="28"/>
          <w:szCs w:val="24"/>
          <w:u w:val="single"/>
        </w:rPr>
        <w:t>Assistant IT &amp; Field Supervisor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ab/>
        <w:t>Feb</w:t>
      </w:r>
      <w:r w:rsidR="00B156FE">
        <w:rPr>
          <w:rFonts w:ascii="Calibri" w:eastAsia="Calibri" w:hAnsi="Calibri" w:cs="Calibri"/>
          <w:b/>
          <w:bCs/>
          <w:color w:val="121F40"/>
          <w:spacing w:val="-3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>20</w:t>
      </w:r>
      <w:r w:rsidR="00F305CF">
        <w:rPr>
          <w:rFonts w:ascii="Calibri" w:eastAsia="Calibri" w:hAnsi="Calibri" w:cs="Calibri"/>
          <w:b/>
          <w:bCs/>
          <w:color w:val="121F40"/>
          <w:sz w:val="24"/>
          <w:szCs w:val="24"/>
        </w:rPr>
        <w:t>12</w:t>
      </w:r>
      <w:r w:rsidR="00B156FE">
        <w:rPr>
          <w:rFonts w:ascii="Calibri" w:eastAsia="Calibri" w:hAnsi="Calibri" w:cs="Calibri"/>
          <w:b/>
          <w:bCs/>
          <w:color w:val="121F40"/>
          <w:spacing w:val="-4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 xml:space="preserve">- </w:t>
      </w:r>
      <w:r w:rsidR="00F305CF">
        <w:rPr>
          <w:rFonts w:ascii="Calibri" w:eastAsia="Calibri" w:hAnsi="Calibri" w:cs="Calibri"/>
          <w:b/>
          <w:bCs/>
          <w:color w:val="121F40"/>
          <w:spacing w:val="1"/>
          <w:sz w:val="24"/>
          <w:szCs w:val="24"/>
        </w:rPr>
        <w:t>May</w:t>
      </w:r>
      <w:r w:rsidR="00B156FE">
        <w:rPr>
          <w:rFonts w:ascii="Calibri" w:eastAsia="Calibri" w:hAnsi="Calibri" w:cs="Calibri"/>
          <w:b/>
          <w:bCs/>
          <w:color w:val="121F40"/>
          <w:spacing w:val="-5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121F40"/>
          <w:w w:val="99"/>
          <w:sz w:val="24"/>
          <w:szCs w:val="24"/>
        </w:rPr>
        <w:t>2</w:t>
      </w:r>
      <w:r w:rsidR="00B156FE">
        <w:rPr>
          <w:rFonts w:ascii="Calibri" w:eastAsia="Calibri" w:hAnsi="Calibri" w:cs="Calibri"/>
          <w:b/>
          <w:bCs/>
          <w:color w:val="121F40"/>
          <w:spacing w:val="1"/>
          <w:w w:val="99"/>
          <w:sz w:val="24"/>
          <w:szCs w:val="24"/>
        </w:rPr>
        <w:t>0</w:t>
      </w:r>
      <w:r w:rsidR="00F305CF">
        <w:rPr>
          <w:rFonts w:ascii="Calibri" w:eastAsia="Calibri" w:hAnsi="Calibri" w:cs="Calibri"/>
          <w:b/>
          <w:bCs/>
          <w:color w:val="121F40"/>
          <w:w w:val="99"/>
          <w:sz w:val="24"/>
          <w:szCs w:val="24"/>
        </w:rPr>
        <w:t>18</w:t>
      </w:r>
    </w:p>
    <w:p w:rsidR="00FB5961" w:rsidRDefault="00F305CF" w:rsidP="00F305CF">
      <w:pPr>
        <w:spacing w:before="14" w:after="0" w:line="280" w:lineRule="exact"/>
        <w:ind w:left="360" w:hanging="90"/>
        <w:rPr>
          <w:rFonts w:ascii="Calibri" w:eastAsia="Calibri" w:hAnsi="Calibri" w:cs="Calibri"/>
          <w:color w:val="223D5F"/>
          <w:sz w:val="24"/>
          <w:szCs w:val="24"/>
        </w:rPr>
      </w:pPr>
      <w:r w:rsidRPr="00F305CF">
        <w:rPr>
          <w:rFonts w:ascii="Calibri" w:eastAsia="Calibri" w:hAnsi="Calibri" w:cs="Calibri"/>
          <w:color w:val="223D5F"/>
          <w:sz w:val="24"/>
          <w:szCs w:val="24"/>
        </w:rPr>
        <w:t>TEKCELLENT PRIVATE LIMITED • Karachi, Pakistan</w:t>
      </w:r>
      <w:r>
        <w:rPr>
          <w:rFonts w:ascii="Calibri" w:eastAsia="Calibri" w:hAnsi="Calibri" w:cs="Calibri"/>
          <w:color w:val="223D5F"/>
          <w:sz w:val="24"/>
          <w:szCs w:val="24"/>
        </w:rPr>
        <w:t>.</w:t>
      </w:r>
    </w:p>
    <w:p w:rsidR="00F305CF" w:rsidRPr="00F0057D" w:rsidRDefault="00F305CF" w:rsidP="00F305CF">
      <w:pPr>
        <w:tabs>
          <w:tab w:val="left" w:pos="360"/>
          <w:tab w:val="right" w:pos="9088"/>
        </w:tabs>
        <w:autoSpaceDE w:val="0"/>
        <w:autoSpaceDN w:val="0"/>
        <w:adjustRightInd w:val="0"/>
        <w:spacing w:after="0" w:line="240" w:lineRule="auto"/>
        <w:ind w:left="270"/>
        <w:rPr>
          <w:rFonts w:cs="Calibri"/>
          <w:bCs/>
          <w:sz w:val="24"/>
          <w:szCs w:val="24"/>
        </w:rPr>
      </w:pPr>
      <w:r w:rsidRPr="00F0057D">
        <w:rPr>
          <w:rFonts w:cs="Calibri"/>
          <w:bCs/>
          <w:sz w:val="24"/>
          <w:szCs w:val="24"/>
        </w:rPr>
        <w:t xml:space="preserve">Working with various multinational companies includes </w:t>
      </w:r>
      <w:r w:rsidRPr="000D3089">
        <w:rPr>
          <w:rFonts w:cs="Calibri"/>
          <w:b/>
          <w:bCs/>
          <w:sz w:val="24"/>
          <w:szCs w:val="24"/>
        </w:rPr>
        <w:t xml:space="preserve">Shell Global, Wafi Energy, ERM International, </w:t>
      </w:r>
      <w:r>
        <w:rPr>
          <w:rFonts w:cs="Calibri"/>
          <w:b/>
          <w:bCs/>
          <w:sz w:val="24"/>
          <w:szCs w:val="24"/>
        </w:rPr>
        <w:t>RSK</w:t>
      </w:r>
      <w:r w:rsidRPr="000D3089">
        <w:rPr>
          <w:rFonts w:cs="Calibri"/>
          <w:b/>
          <w:bCs/>
          <w:sz w:val="24"/>
          <w:szCs w:val="24"/>
        </w:rPr>
        <w:t xml:space="preserve"> International, Chevron &amp;TOTAL Parco, PGL</w:t>
      </w:r>
      <w:r w:rsidRPr="00A34750">
        <w:rPr>
          <w:rFonts w:cs="Calibri"/>
          <w:bCs/>
          <w:sz w:val="24"/>
          <w:szCs w:val="24"/>
        </w:rPr>
        <w:t xml:space="preserve"> </w:t>
      </w:r>
      <w:r w:rsidRPr="00F0057D">
        <w:rPr>
          <w:rFonts w:cs="Calibri"/>
          <w:bCs/>
          <w:sz w:val="24"/>
          <w:szCs w:val="24"/>
        </w:rPr>
        <w:t>etc.</w:t>
      </w:r>
    </w:p>
    <w:p w:rsidR="00F305CF" w:rsidRPr="00B156FE" w:rsidRDefault="00F305CF" w:rsidP="00F305CF">
      <w:pPr>
        <w:spacing w:before="14" w:after="0" w:line="280" w:lineRule="exact"/>
        <w:ind w:left="360" w:hanging="90"/>
        <w:rPr>
          <w:sz w:val="24"/>
          <w:szCs w:val="28"/>
        </w:rPr>
      </w:pPr>
    </w:p>
    <w:p w:rsidR="00FB5961" w:rsidRDefault="005925D6" w:rsidP="00F305CF">
      <w:pPr>
        <w:spacing w:after="0" w:line="240" w:lineRule="auto"/>
        <w:ind w:left="225" w:right="-20" w:firstLine="45"/>
        <w:rPr>
          <w:rFonts w:ascii="Calibri" w:eastAsia="Calibri" w:hAnsi="Calibri" w:cs="Calibri"/>
          <w:sz w:val="24"/>
          <w:szCs w:val="24"/>
        </w:rPr>
      </w:pPr>
      <w:r>
        <w:pict>
          <v:group id="_x0000_s1038" style="position:absolute;left:0;text-align:left;margin-left:45.35pt;margin-top:20pt;width:489.6pt;height:.1pt;z-index:-251656192;mso-position-horizontal-relative:page" coordorigin="907,400" coordsize="9792,2">
            <v:shape id="_x0000_s1039" style="position:absolute;left:907;top:400;width:9792;height:2" coordorigin="907,400" coordsize="9792,0" path="m907,400r9792,e" filled="f" strokecolor="#132240" strokeweight=".5pt">
              <v:path arrowok="t"/>
            </v:shape>
            <w10:wrap anchorx="page"/>
          </v:group>
        </w:pict>
      </w:r>
      <w:r w:rsidR="00B156FE">
        <w:rPr>
          <w:rFonts w:ascii="Calibri" w:eastAsia="Calibri" w:hAnsi="Calibri" w:cs="Calibri"/>
          <w:b/>
          <w:bCs/>
          <w:sz w:val="24"/>
          <w:szCs w:val="24"/>
        </w:rPr>
        <w:t>RESPONSIB</w:t>
      </w:r>
      <w:r w:rsidR="00B156FE"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 w:rsidR="00B156FE">
        <w:rPr>
          <w:rFonts w:ascii="Calibri" w:eastAsia="Calibri" w:hAnsi="Calibri" w:cs="Calibri"/>
          <w:b/>
          <w:bCs/>
          <w:sz w:val="24"/>
          <w:szCs w:val="24"/>
        </w:rPr>
        <w:t>LITIES</w:t>
      </w:r>
    </w:p>
    <w:p w:rsidR="00FB5961" w:rsidRDefault="00FB5961">
      <w:pPr>
        <w:spacing w:before="10" w:after="0" w:line="220" w:lineRule="exact"/>
      </w:pPr>
    </w:p>
    <w:p w:rsidR="00F305CF" w:rsidRPr="00F0057D" w:rsidRDefault="00F305CF" w:rsidP="00EC7342">
      <w:pPr>
        <w:numPr>
          <w:ilvl w:val="0"/>
          <w:numId w:val="10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Environmental Impact Assessment EIA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0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Environmental Site Assessment ESA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0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Preliminary Investigation (PI+)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0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Network Environmental Risk Assessment (NERA)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0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Testing of Tank Integrity</w:t>
      </w:r>
      <w:r>
        <w:rPr>
          <w:rFonts w:cs="Calibri"/>
          <w:sz w:val="21"/>
          <w:szCs w:val="21"/>
        </w:rPr>
        <w:t>.</w:t>
      </w:r>
      <w:r w:rsidRPr="00F0057D">
        <w:rPr>
          <w:rFonts w:cs="Calibri"/>
          <w:sz w:val="21"/>
          <w:szCs w:val="21"/>
        </w:rPr>
        <w:t xml:space="preserve"> </w:t>
      </w:r>
    </w:p>
    <w:p w:rsidR="00FB5961" w:rsidRDefault="00FB5961">
      <w:pPr>
        <w:spacing w:before="1" w:after="0" w:line="280" w:lineRule="exact"/>
        <w:rPr>
          <w:sz w:val="28"/>
          <w:szCs w:val="28"/>
        </w:rPr>
      </w:pPr>
    </w:p>
    <w:p w:rsidR="00FB5961" w:rsidRPr="006A26FA" w:rsidRDefault="005925D6">
      <w:pPr>
        <w:spacing w:after="0" w:line="240" w:lineRule="auto"/>
        <w:ind w:left="295" w:right="-20"/>
        <w:rPr>
          <w:rFonts w:ascii="Calibri" w:eastAsia="Calibri" w:hAnsi="Calibri" w:cs="Calibri"/>
          <w:sz w:val="24"/>
          <w:szCs w:val="24"/>
          <w:highlight w:val="red"/>
        </w:rPr>
      </w:pPr>
      <w:r>
        <w:rPr>
          <w:highlight w:val="red"/>
        </w:rPr>
        <w:pict>
          <v:group id="_x0000_s1036" style="position:absolute;left:0;text-align:left;margin-left:46.8pt;margin-top:16.35pt;width:500.75pt;height:.1pt;z-index:-251655168;mso-position-horizontal-relative:page" coordorigin="936,327" coordsize="10015,2">
            <v:shape id="_x0000_s1037" style="position:absolute;left:936;top:327;width:10015;height:2" coordorigin="936,327" coordsize="10015,0" path="m936,327r10015,e" filled="f" strokecolor="#121f40" strokeweight=".5pt">
              <v:path arrowok="t"/>
            </v:shape>
            <w10:wrap anchorx="page"/>
          </v:group>
        </w:pic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ACCOM</w:t>
      </w:r>
      <w:r w:rsidR="00B156FE" w:rsidRPr="006A26FA">
        <w:rPr>
          <w:rFonts w:ascii="Calibri" w:eastAsia="Calibri" w:hAnsi="Calibri" w:cs="Calibri"/>
          <w:b/>
          <w:bCs/>
          <w:spacing w:val="-1"/>
          <w:sz w:val="24"/>
          <w:szCs w:val="24"/>
          <w:highlight w:val="red"/>
        </w:rPr>
        <w:t>P</w: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LI</w:t>
      </w:r>
      <w:r w:rsidR="00B156FE"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S</w: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HM</w:t>
      </w:r>
      <w:r w:rsidR="00B156FE" w:rsidRPr="006A26FA">
        <w:rPr>
          <w:rFonts w:ascii="Calibri" w:eastAsia="Calibri" w:hAnsi="Calibri" w:cs="Calibri"/>
          <w:b/>
          <w:bCs/>
          <w:spacing w:val="1"/>
          <w:sz w:val="24"/>
          <w:szCs w:val="24"/>
          <w:highlight w:val="red"/>
        </w:rPr>
        <w:t>E</w:t>
      </w:r>
      <w:r w:rsidR="00B156FE" w:rsidRPr="006A26FA">
        <w:rPr>
          <w:rFonts w:ascii="Calibri" w:eastAsia="Calibri" w:hAnsi="Calibri" w:cs="Calibri"/>
          <w:b/>
          <w:bCs/>
          <w:sz w:val="24"/>
          <w:szCs w:val="24"/>
          <w:highlight w:val="red"/>
        </w:rPr>
        <w:t>NTS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Client Excellence Recognition 2018.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rFonts w:ascii="Wingdings" w:eastAsia="Wingdings" w:hAnsi="Wingdings" w:cs="Wingdings"/>
          <w:color w:val="4F81BA"/>
          <w:sz w:val="21"/>
          <w:szCs w:val="21"/>
          <w:highlight w:val="red"/>
        </w:rPr>
      </w:pPr>
      <w:r w:rsidRPr="006A26FA">
        <w:rPr>
          <w:highlight w:val="red"/>
        </w:rPr>
        <w:t>Field Operations Leadership Award 2017.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Project Coordination Excellence 2016.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Technical Support Achievement 2015.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highlight w:val="red"/>
        </w:rPr>
      </w:pPr>
      <w:r w:rsidRPr="006A26FA">
        <w:rPr>
          <w:bCs/>
          <w:highlight w:val="red"/>
        </w:rPr>
        <w:t>Data &amp; Reporting Recognition 2014.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Team Collaboration Award 2013.</w:t>
      </w:r>
    </w:p>
    <w:p w:rsidR="00F305CF" w:rsidRPr="006A26FA" w:rsidRDefault="00F305CF" w:rsidP="00EC7342">
      <w:pPr>
        <w:pStyle w:val="ListParagraph"/>
        <w:numPr>
          <w:ilvl w:val="0"/>
          <w:numId w:val="12"/>
        </w:numPr>
        <w:tabs>
          <w:tab w:val="left" w:pos="640"/>
        </w:tabs>
        <w:spacing w:before="76" w:after="0" w:line="240" w:lineRule="auto"/>
        <w:ind w:right="-20" w:hanging="655"/>
        <w:rPr>
          <w:highlight w:val="red"/>
        </w:rPr>
      </w:pPr>
      <w:r w:rsidRPr="006A26FA">
        <w:rPr>
          <w:highlight w:val="red"/>
        </w:rPr>
        <w:t>Early Career Recognition 2012.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305CF">
      <w:pPr>
        <w:tabs>
          <w:tab w:val="left" w:pos="8260"/>
        </w:tabs>
        <w:spacing w:after="0" w:line="240" w:lineRule="auto"/>
        <w:ind w:left="278" w:right="-20"/>
        <w:rPr>
          <w:rFonts w:ascii="Calibri" w:eastAsia="Calibri" w:hAnsi="Calibri" w:cs="Calibri"/>
          <w:sz w:val="24"/>
          <w:szCs w:val="24"/>
        </w:rPr>
      </w:pPr>
      <w:r w:rsidRPr="00F305CF">
        <w:rPr>
          <w:rFonts w:ascii="Calibri" w:eastAsia="Calibri" w:hAnsi="Calibri" w:cs="Calibri"/>
          <w:b/>
          <w:bCs/>
          <w:color w:val="121F40"/>
          <w:sz w:val="24"/>
          <w:szCs w:val="24"/>
          <w:u w:val="single"/>
        </w:rPr>
        <w:t>Assistant Supervisor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121F40"/>
          <w:sz w:val="24"/>
          <w:szCs w:val="24"/>
        </w:rPr>
        <w:t>Jan</w:t>
      </w:r>
      <w:r w:rsidR="00B156FE">
        <w:rPr>
          <w:rFonts w:ascii="Calibri" w:eastAsia="Calibri" w:hAnsi="Calibri" w:cs="Calibri"/>
          <w:b/>
          <w:bCs/>
          <w:color w:val="121F40"/>
          <w:spacing w:val="-1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>201</w:t>
      </w:r>
      <w:r>
        <w:rPr>
          <w:rFonts w:ascii="Calibri" w:eastAsia="Calibri" w:hAnsi="Calibri" w:cs="Calibri"/>
          <w:b/>
          <w:bCs/>
          <w:color w:val="121F40"/>
          <w:sz w:val="24"/>
          <w:szCs w:val="24"/>
        </w:rPr>
        <w:t>1</w:t>
      </w:r>
      <w:r w:rsidR="00B156FE">
        <w:rPr>
          <w:rFonts w:ascii="Calibri" w:eastAsia="Calibri" w:hAnsi="Calibri" w:cs="Calibri"/>
          <w:b/>
          <w:bCs/>
          <w:color w:val="121F40"/>
          <w:spacing w:val="-4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>-</w:t>
      </w:r>
      <w:r w:rsidR="00B156FE">
        <w:rPr>
          <w:rFonts w:ascii="Calibri" w:eastAsia="Calibri" w:hAnsi="Calibri" w:cs="Calibri"/>
          <w:b/>
          <w:bCs/>
          <w:color w:val="121F4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21F40"/>
          <w:spacing w:val="1"/>
          <w:sz w:val="24"/>
          <w:szCs w:val="24"/>
        </w:rPr>
        <w:t>Jan</w:t>
      </w:r>
      <w:r w:rsidR="00B156FE">
        <w:rPr>
          <w:rFonts w:ascii="Calibri" w:eastAsia="Calibri" w:hAnsi="Calibri" w:cs="Calibri"/>
          <w:b/>
          <w:bCs/>
          <w:color w:val="121F40"/>
          <w:spacing w:val="-6"/>
          <w:sz w:val="24"/>
          <w:szCs w:val="24"/>
        </w:rPr>
        <w:t xml:space="preserve"> </w:t>
      </w:r>
      <w:r w:rsidR="00B156FE">
        <w:rPr>
          <w:rFonts w:ascii="Calibri" w:eastAsia="Calibri" w:hAnsi="Calibri" w:cs="Calibri"/>
          <w:b/>
          <w:bCs/>
          <w:color w:val="121F40"/>
          <w:sz w:val="24"/>
          <w:szCs w:val="24"/>
        </w:rPr>
        <w:t>20</w:t>
      </w:r>
      <w:r>
        <w:rPr>
          <w:rFonts w:ascii="Calibri" w:eastAsia="Calibri" w:hAnsi="Calibri" w:cs="Calibri"/>
          <w:b/>
          <w:bCs/>
          <w:color w:val="121F40"/>
          <w:sz w:val="24"/>
          <w:szCs w:val="24"/>
        </w:rPr>
        <w:t>12</w:t>
      </w:r>
    </w:p>
    <w:p w:rsidR="00FB5961" w:rsidRDefault="00F305CF" w:rsidP="00F305CF">
      <w:pPr>
        <w:spacing w:before="14" w:after="0" w:line="280" w:lineRule="exact"/>
        <w:ind w:firstLine="270"/>
        <w:rPr>
          <w:sz w:val="28"/>
          <w:szCs w:val="28"/>
        </w:rPr>
      </w:pPr>
      <w:r w:rsidRPr="00F305CF">
        <w:rPr>
          <w:rFonts w:ascii="Calibri" w:eastAsia="Calibri" w:hAnsi="Calibri" w:cs="Calibri"/>
          <w:color w:val="223D5F"/>
          <w:sz w:val="24"/>
          <w:szCs w:val="24"/>
        </w:rPr>
        <w:t>KOLSON PRIVATE LIMITED • Karachi, Pakistan</w:t>
      </w:r>
    </w:p>
    <w:p w:rsidR="00F305CF" w:rsidRDefault="00F305CF">
      <w:pPr>
        <w:spacing w:after="0" w:line="240" w:lineRule="auto"/>
        <w:ind w:left="225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FB5961" w:rsidRDefault="00B156FE">
      <w:pPr>
        <w:spacing w:after="0" w:line="240" w:lineRule="auto"/>
        <w:ind w:left="225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RESPONSIB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LITIES</w:t>
      </w:r>
    </w:p>
    <w:p w:rsidR="00FB5961" w:rsidRDefault="005925D6">
      <w:pPr>
        <w:spacing w:before="8" w:after="0" w:line="180" w:lineRule="exact"/>
        <w:rPr>
          <w:sz w:val="18"/>
          <w:szCs w:val="18"/>
        </w:rPr>
      </w:pPr>
      <w:r>
        <w:pict>
          <v:group id="_x0000_s1034" style="position:absolute;margin-left:45.35pt;margin-top:1.4pt;width:489.6pt;height:.1pt;z-index:-251657216;mso-position-horizontal-relative:page" coordorigin="907,-82" coordsize="9792,2">
            <v:shape id="_x0000_s1035" style="position:absolute;left:907;top:-82;width:9792;height:2" coordorigin="907,-82" coordsize="9792,0" path="m907,-82r9792,e" filled="f" strokecolor="#132240" strokeweight=".5pt">
              <v:path arrowok="t"/>
            </v:shape>
            <w10:wrap anchorx="page"/>
          </v:group>
        </w:pict>
      </w:r>
    </w:p>
    <w:p w:rsidR="00F305CF" w:rsidRPr="00F0057D" w:rsidRDefault="00F305CF" w:rsidP="00EC7342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Production line repairing and maintenance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Industrial production equipment maintenance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Error checking and resolve</w:t>
      </w:r>
      <w:r>
        <w:rPr>
          <w:rFonts w:cs="Calibri"/>
          <w:sz w:val="21"/>
          <w:szCs w:val="21"/>
        </w:rPr>
        <w:t>.</w:t>
      </w:r>
    </w:p>
    <w:p w:rsidR="00F305CF" w:rsidRPr="00F0057D" w:rsidRDefault="00F305CF" w:rsidP="00EC7342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Dies cleaning and replacement</w:t>
      </w:r>
      <w:r>
        <w:rPr>
          <w:rFonts w:cs="Calibri"/>
          <w:sz w:val="21"/>
          <w:szCs w:val="21"/>
        </w:rPr>
        <w:t>.</w:t>
      </w:r>
      <w:r w:rsidRPr="00F0057D">
        <w:rPr>
          <w:rFonts w:cs="Calibri"/>
          <w:sz w:val="21"/>
          <w:szCs w:val="21"/>
        </w:rPr>
        <w:t xml:space="preserve"> </w:t>
      </w:r>
    </w:p>
    <w:p w:rsidR="00F305CF" w:rsidRPr="00F305CF" w:rsidRDefault="00F305CF" w:rsidP="00EC7342">
      <w:pPr>
        <w:numPr>
          <w:ilvl w:val="0"/>
          <w:numId w:val="13"/>
        </w:numPr>
        <w:autoSpaceDE w:val="0"/>
        <w:autoSpaceDN w:val="0"/>
        <w:adjustRightInd w:val="0"/>
        <w:spacing w:after="0"/>
        <w:ind w:left="630" w:hanging="270"/>
        <w:rPr>
          <w:rFonts w:cs="Calibri"/>
          <w:sz w:val="21"/>
          <w:szCs w:val="21"/>
        </w:rPr>
      </w:pPr>
      <w:r w:rsidRPr="00F0057D">
        <w:rPr>
          <w:rFonts w:cs="Calibri"/>
          <w:sz w:val="21"/>
          <w:szCs w:val="21"/>
        </w:rPr>
        <w:t>Industrial oven maintenance</w:t>
      </w:r>
      <w:r>
        <w:rPr>
          <w:rFonts w:cs="Calibri"/>
          <w:sz w:val="21"/>
          <w:szCs w:val="21"/>
        </w:rPr>
        <w:t>.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Pr="006A26FA" w:rsidRDefault="005925D6">
      <w:pPr>
        <w:spacing w:before="3" w:after="0" w:line="240" w:lineRule="auto"/>
        <w:ind w:left="267" w:right="-20"/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</w:pPr>
      <w:r>
        <w:pict>
          <v:group id="_x0000_s1032" style="position:absolute;left:0;text-align:left;margin-left:45.3pt;margin-top:1.9pt;width:515.45pt;height:17.1pt;z-index:-251654144;mso-position-horizontal-relative:page" coordorigin="907,-342" coordsize="10309,342">
            <v:shape id="_x0000_s1033" style="position:absolute;left:907;top:-342;width:10309;height:342" coordorigin="907,-342" coordsize="10309,342" path="m907,l11216,r,-342l907,-342,907,e" fillcolor="#4f81ba" stroked="f">
              <v:path arrowok="t"/>
            </v:shape>
            <w10:wrap anchorx="page"/>
          </v:group>
        </w:pict>
      </w:r>
      <w:r w:rsidR="00B156FE">
        <w:rPr>
          <w:rFonts w:ascii="Calibri" w:eastAsia="Calibri" w:hAnsi="Calibri" w:cs="Calibri"/>
          <w:b/>
          <w:bCs/>
          <w:color w:val="FFFFFF"/>
          <w:sz w:val="24"/>
          <w:szCs w:val="24"/>
        </w:rPr>
        <w:t>»</w:t>
      </w:r>
      <w:r w:rsidR="00B156FE">
        <w:rPr>
          <w:rFonts w:ascii="Calibri" w:eastAsia="Calibri" w:hAnsi="Calibri" w:cs="Calibri"/>
          <w:b/>
          <w:bCs/>
          <w:color w:val="FFFFFF"/>
          <w:spacing w:val="-1"/>
          <w:sz w:val="24"/>
          <w:szCs w:val="24"/>
        </w:rPr>
        <w:t xml:space="preserve"> </w:t>
      </w:r>
      <w:r w:rsidR="00B156FE" w:rsidRPr="006A26FA">
        <w:rPr>
          <w:rFonts w:ascii="Calibri" w:eastAsia="Calibri" w:hAnsi="Calibri" w:cs="Calibri"/>
          <w:b/>
          <w:bCs/>
          <w:color w:val="FFFFFF"/>
          <w:spacing w:val="-1"/>
          <w:sz w:val="28"/>
          <w:szCs w:val="28"/>
          <w:highlight w:val="red"/>
        </w:rPr>
        <w:t>K</w:t>
      </w:r>
      <w:r w:rsidR="00B156FE"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EY</w:t>
      </w:r>
      <w:r w:rsidR="00B156FE" w:rsidRPr="006A26FA">
        <w:rPr>
          <w:rFonts w:ascii="Calibri" w:eastAsia="Calibri" w:hAnsi="Calibri" w:cs="Calibri"/>
          <w:b/>
          <w:bCs/>
          <w:color w:val="FFFFFF"/>
          <w:spacing w:val="-13"/>
          <w:sz w:val="28"/>
          <w:szCs w:val="28"/>
          <w:highlight w:val="red"/>
        </w:rPr>
        <w:t xml:space="preserve"> </w:t>
      </w:r>
      <w:r w:rsidR="00B156FE"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S</w:t>
      </w:r>
      <w:r w:rsidR="00B156FE" w:rsidRPr="006A26FA">
        <w:rPr>
          <w:rFonts w:ascii="Calibri" w:eastAsia="Calibri" w:hAnsi="Calibri" w:cs="Calibri"/>
          <w:b/>
          <w:bCs/>
          <w:color w:val="FFFFFF"/>
          <w:spacing w:val="-1"/>
          <w:sz w:val="28"/>
          <w:szCs w:val="28"/>
          <w:highlight w:val="red"/>
        </w:rPr>
        <w:t>K</w:t>
      </w:r>
      <w:r w:rsidR="00B156FE"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I</w:t>
      </w:r>
      <w:r w:rsidR="00B156FE" w:rsidRPr="006A26FA">
        <w:rPr>
          <w:rFonts w:ascii="Calibri" w:eastAsia="Calibri" w:hAnsi="Calibri" w:cs="Calibri"/>
          <w:b/>
          <w:bCs/>
          <w:color w:val="FFFFFF"/>
          <w:spacing w:val="2"/>
          <w:sz w:val="28"/>
          <w:szCs w:val="28"/>
          <w:highlight w:val="red"/>
        </w:rPr>
        <w:t>L</w:t>
      </w:r>
      <w:r w:rsidR="00B156FE"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L</w:t>
      </w:r>
      <w:r w:rsidR="00B156FE"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S</w:t>
      </w:r>
    </w:p>
    <w:p w:rsidR="00C85834" w:rsidRPr="006A26FA" w:rsidRDefault="00C85834">
      <w:pPr>
        <w:spacing w:before="3" w:after="0" w:line="240" w:lineRule="auto"/>
        <w:ind w:left="267" w:right="-20"/>
        <w:rPr>
          <w:rFonts w:ascii="Calibri" w:eastAsia="Calibri" w:hAnsi="Calibri" w:cs="Calibri"/>
          <w:sz w:val="18"/>
          <w:szCs w:val="28"/>
          <w:highlight w:val="red"/>
        </w:rPr>
      </w:pPr>
    </w:p>
    <w:p w:rsidR="00C85834" w:rsidRPr="006A26FA" w:rsidRDefault="00C85834" w:rsidP="00EC734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b/>
          <w:szCs w:val="21"/>
          <w:highlight w:val="red"/>
        </w:rPr>
        <w:t>Server Management:</w:t>
      </w:r>
      <w:r w:rsidRPr="006A26FA">
        <w:rPr>
          <w:rFonts w:cs="Calibri"/>
          <w:szCs w:val="21"/>
          <w:highlight w:val="red"/>
        </w:rPr>
        <w:t xml:space="preserve"> </w:t>
      </w:r>
      <w:r w:rsidRPr="006A26FA">
        <w:rPr>
          <w:rFonts w:cs="Calibri"/>
          <w:highlight w:val="red"/>
        </w:rPr>
        <w:t>Windows Server 2012/2016/2019/2022.</w:t>
      </w:r>
    </w:p>
    <w:p w:rsidR="00C85834" w:rsidRPr="006A26FA" w:rsidRDefault="00C85834" w:rsidP="00EC7342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highlight w:val="red"/>
        </w:rPr>
      </w:pPr>
      <w:r w:rsidRPr="006A26FA">
        <w:rPr>
          <w:rFonts w:cs="Calibri"/>
          <w:b/>
          <w:szCs w:val="21"/>
          <w:highlight w:val="red"/>
        </w:rPr>
        <w:t>Network Management:</w:t>
      </w:r>
      <w:r w:rsidRPr="006A26FA">
        <w:rPr>
          <w:rFonts w:cs="Calibri"/>
          <w:szCs w:val="21"/>
          <w:highlight w:val="red"/>
        </w:rPr>
        <w:t xml:space="preserve"> </w:t>
      </w:r>
      <w:r w:rsidRPr="006A26FA">
        <w:rPr>
          <w:rFonts w:cs="Calibri"/>
          <w:highlight w:val="red"/>
        </w:rPr>
        <w:t>LAN/WAN, TCP/IP, DNS, DHCP, VPN, Firewalls, Switching &amp; Routing. </w:t>
      </w:r>
    </w:p>
    <w:p w:rsidR="00C85834" w:rsidRPr="006A26FA" w:rsidRDefault="00C85834" w:rsidP="00EC7342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highlight w:val="red"/>
        </w:rPr>
      </w:pPr>
      <w:r w:rsidRPr="006A26FA">
        <w:rPr>
          <w:rFonts w:cs="Calibri"/>
          <w:b/>
          <w:bCs/>
          <w:szCs w:val="21"/>
          <w:highlight w:val="red"/>
        </w:rPr>
        <w:t>Cloud Platforms:</w:t>
      </w:r>
      <w:r w:rsidRPr="006A26FA">
        <w:rPr>
          <w:rFonts w:cs="Calibri"/>
          <w:bCs/>
          <w:szCs w:val="21"/>
          <w:highlight w:val="red"/>
        </w:rPr>
        <w:t xml:space="preserve"> </w:t>
      </w:r>
      <w:r w:rsidRPr="006A26FA">
        <w:rPr>
          <w:rFonts w:cs="Calibri"/>
          <w:highlight w:val="red"/>
        </w:rPr>
        <w:t>Google Workspace, Microsoft 365.</w:t>
      </w:r>
    </w:p>
    <w:p w:rsidR="00C85834" w:rsidRPr="006A26FA" w:rsidRDefault="00C85834" w:rsidP="00EC7342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b/>
          <w:bCs/>
          <w:szCs w:val="21"/>
          <w:highlight w:val="red"/>
        </w:rPr>
        <w:t>Cybersecurity:</w:t>
      </w:r>
      <w:r w:rsidRPr="006A26FA">
        <w:rPr>
          <w:rFonts w:cs="Calibri"/>
          <w:highlight w:val="red"/>
        </w:rPr>
        <w:t xml:space="preserve"> Endpoint Security, Firewall Management, Backup &amp; Disaster Recovery, Security Compliance.</w:t>
      </w:r>
    </w:p>
    <w:p w:rsidR="00C85834" w:rsidRPr="006A26FA" w:rsidRDefault="00C85834" w:rsidP="00EC7342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b/>
          <w:bCs/>
          <w:szCs w:val="21"/>
          <w:highlight w:val="red"/>
        </w:rPr>
        <w:t>Software Management:</w:t>
      </w:r>
      <w:r w:rsidRPr="006A26FA">
        <w:rPr>
          <w:rFonts w:cs="Calibri"/>
          <w:bCs/>
          <w:szCs w:val="21"/>
          <w:highlight w:val="red"/>
        </w:rPr>
        <w:t xml:space="preserve"> Installation, Configuration, and Troubleshooting across multiple platforms.</w:t>
      </w:r>
    </w:p>
    <w:p w:rsidR="00C85834" w:rsidRPr="006A26FA" w:rsidRDefault="00C85834" w:rsidP="00EC7342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b/>
          <w:szCs w:val="21"/>
          <w:highlight w:val="red"/>
        </w:rPr>
        <w:t>Productivity Tools:</w:t>
      </w:r>
      <w:r w:rsidRPr="006A26FA">
        <w:rPr>
          <w:rFonts w:cs="Calibri"/>
          <w:szCs w:val="21"/>
          <w:highlight w:val="red"/>
        </w:rPr>
        <w:t xml:space="preserve"> Microsoft Office Suite (Excel, PowerPoint, Word, Outlook, Access)</w:t>
      </w:r>
      <w:r w:rsidRPr="006A26FA">
        <w:rPr>
          <w:rFonts w:cs="Calibri"/>
          <w:highlight w:val="red"/>
        </w:rPr>
        <w:t>.</w:t>
      </w:r>
      <w:r w:rsidRPr="006A26FA">
        <w:rPr>
          <w:rFonts w:cs="Calibri"/>
          <w:szCs w:val="21"/>
          <w:highlight w:val="red"/>
        </w:rPr>
        <w:t> </w:t>
      </w:r>
    </w:p>
    <w:p w:rsidR="00C85834" w:rsidRPr="006A26FA" w:rsidRDefault="00C85834" w:rsidP="00EC7342">
      <w:pPr>
        <w:numPr>
          <w:ilvl w:val="0"/>
          <w:numId w:val="17"/>
        </w:numPr>
        <w:autoSpaceDE w:val="0"/>
        <w:autoSpaceDN w:val="0"/>
        <w:adjustRightInd w:val="0"/>
        <w:spacing w:after="0"/>
        <w:ind w:left="630" w:hanging="270"/>
        <w:rPr>
          <w:rFonts w:cs="Calibri"/>
          <w:szCs w:val="21"/>
          <w:highlight w:val="red"/>
        </w:rPr>
      </w:pPr>
      <w:r w:rsidRPr="006A26FA">
        <w:rPr>
          <w:rFonts w:cs="Calibri"/>
          <w:b/>
          <w:szCs w:val="21"/>
          <w:highlight w:val="red"/>
        </w:rPr>
        <w:t>Design &amp; Engineering Tools:</w:t>
      </w:r>
      <w:r w:rsidRPr="006A26FA">
        <w:rPr>
          <w:rFonts w:cs="Calibri"/>
          <w:szCs w:val="21"/>
          <w:highlight w:val="red"/>
        </w:rPr>
        <w:t xml:space="preserve"> AutoCAD and other technical software.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before="12" w:after="0" w:line="200" w:lineRule="exact"/>
        <w:rPr>
          <w:sz w:val="20"/>
          <w:szCs w:val="20"/>
        </w:rPr>
      </w:pPr>
    </w:p>
    <w:p w:rsidR="00FB5961" w:rsidRPr="006A26FA" w:rsidRDefault="00B156FE">
      <w:pPr>
        <w:spacing w:before="3" w:after="0" w:line="240" w:lineRule="auto"/>
        <w:ind w:left="295" w:right="-20"/>
        <w:rPr>
          <w:rFonts w:ascii="Calibri" w:eastAsia="Calibri" w:hAnsi="Calibri" w:cs="Calibri"/>
          <w:sz w:val="28"/>
          <w:szCs w:val="28"/>
          <w:highlight w:val="red"/>
        </w:rPr>
      </w:pPr>
      <w:r>
        <w:rPr>
          <w:rFonts w:ascii="Calibri" w:eastAsia="Calibri" w:hAnsi="Calibri" w:cs="Calibri"/>
          <w:b/>
          <w:bCs/>
          <w:color w:val="FFFFFF"/>
          <w:sz w:val="24"/>
          <w:szCs w:val="24"/>
        </w:rPr>
        <w:t>»</w:t>
      </w:r>
      <w:r>
        <w:rPr>
          <w:rFonts w:ascii="Calibri" w:eastAsia="Calibri" w:hAnsi="Calibri" w:cs="Calibri"/>
          <w:b/>
          <w:bCs/>
          <w:color w:val="FFFFFF"/>
          <w:spacing w:val="-1"/>
          <w:sz w:val="24"/>
          <w:szCs w:val="24"/>
        </w:rPr>
        <w:t xml:space="preserve"> 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EDU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C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A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T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I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O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N</w:t>
      </w:r>
      <w:r w:rsidRPr="006A26FA">
        <w:rPr>
          <w:rFonts w:ascii="Calibri" w:eastAsia="Calibri" w:hAnsi="Calibri" w:cs="Calibri"/>
          <w:b/>
          <w:bCs/>
          <w:color w:val="FFFFFF"/>
          <w:spacing w:val="-24"/>
          <w:sz w:val="28"/>
          <w:szCs w:val="28"/>
          <w:highlight w:val="red"/>
        </w:rPr>
        <w:t xml:space="preserve"> 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CRE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D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E</w:t>
      </w:r>
      <w:r w:rsidRPr="006A26FA">
        <w:rPr>
          <w:rFonts w:ascii="Calibri" w:eastAsia="Calibri" w:hAnsi="Calibri" w:cs="Calibri"/>
          <w:b/>
          <w:bCs/>
          <w:color w:val="FFFFFF"/>
          <w:spacing w:val="-1"/>
          <w:sz w:val="28"/>
          <w:szCs w:val="28"/>
          <w:highlight w:val="red"/>
        </w:rPr>
        <w:t>N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T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I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A</w:t>
      </w:r>
      <w:r w:rsidRPr="006A26FA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  <w:highlight w:val="red"/>
        </w:rPr>
        <w:t>L</w:t>
      </w:r>
      <w:r w:rsidRPr="006A26FA">
        <w:rPr>
          <w:rFonts w:ascii="Calibri" w:eastAsia="Calibri" w:hAnsi="Calibri" w:cs="Calibri"/>
          <w:b/>
          <w:bCs/>
          <w:color w:val="FFFFFF"/>
          <w:sz w:val="28"/>
          <w:szCs w:val="28"/>
          <w:highlight w:val="red"/>
        </w:rPr>
        <w:t>S</w:t>
      </w:r>
    </w:p>
    <w:p w:rsidR="00FB5961" w:rsidRPr="006A26FA" w:rsidRDefault="00FB5961">
      <w:pPr>
        <w:spacing w:before="5" w:after="0" w:line="100" w:lineRule="exact"/>
        <w:rPr>
          <w:sz w:val="10"/>
          <w:szCs w:val="10"/>
          <w:highlight w:val="red"/>
        </w:rPr>
      </w:pPr>
    </w:p>
    <w:p w:rsidR="00FB5961" w:rsidRPr="006A26FA" w:rsidRDefault="00FB5961">
      <w:pPr>
        <w:spacing w:after="0" w:line="200" w:lineRule="exact"/>
        <w:rPr>
          <w:sz w:val="20"/>
          <w:szCs w:val="20"/>
          <w:highlight w:val="red"/>
        </w:rPr>
      </w:pPr>
    </w:p>
    <w:p w:rsidR="00FB5961" w:rsidRPr="006A26FA" w:rsidRDefault="005925D6" w:rsidP="00EC7342">
      <w:pPr>
        <w:pStyle w:val="ListParagraph"/>
        <w:numPr>
          <w:ilvl w:val="0"/>
          <w:numId w:val="20"/>
        </w:numPr>
        <w:tabs>
          <w:tab w:val="left" w:pos="760"/>
          <w:tab w:val="left" w:pos="8360"/>
        </w:tabs>
        <w:spacing w:after="0" w:line="240" w:lineRule="auto"/>
        <w:ind w:right="-20" w:hanging="780"/>
        <w:rPr>
          <w:rFonts w:ascii="Calibri" w:eastAsia="Calibri" w:hAnsi="Calibri" w:cs="Calibri"/>
          <w:highlight w:val="red"/>
        </w:rPr>
      </w:pPr>
      <w:r>
        <w:rPr>
          <w:highlight w:val="red"/>
        </w:rPr>
        <w:pict>
          <v:group id="_x0000_s1030" style="position:absolute;left:0;text-align:left;margin-left:45.35pt;margin-top:-32.3pt;width:515.4pt;height:17.1pt;z-index:-251653120;mso-position-horizontal-relative:page" coordorigin="907,-646" coordsize="10308,342">
            <v:shape id="_x0000_s1031" style="position:absolute;left:907;top:-646;width:10308;height:342" coordorigin="907,-646" coordsize="10308,342" path="m907,-304r10308,l11215,-646r-10308,l907,-304e" fillcolor="#4f81ba" stroked="f">
              <v:path arrowok="t"/>
            </v:shape>
            <w10:wrap anchorx="page"/>
          </v:group>
        </w:pict>
      </w:r>
      <w:r w:rsidR="00C85834" w:rsidRPr="006A26FA">
        <w:rPr>
          <w:rFonts w:ascii="Calibri" w:eastAsia="Calibri" w:hAnsi="Calibri" w:cs="Calibri"/>
          <w:b/>
          <w:bCs/>
          <w:color w:val="121F40"/>
          <w:highlight w:val="red"/>
        </w:rPr>
        <w:t xml:space="preserve">Bachelor’s Degree </w:t>
      </w:r>
      <w:r w:rsidR="00B156FE" w:rsidRPr="006A26FA">
        <w:rPr>
          <w:rFonts w:ascii="Calibri" w:eastAsia="Calibri" w:hAnsi="Calibri" w:cs="Calibri"/>
          <w:b/>
          <w:bCs/>
          <w:color w:val="121F40"/>
          <w:highlight w:val="red"/>
        </w:rPr>
        <w:tab/>
      </w:r>
      <w:r w:rsidR="00B156FE" w:rsidRPr="006A26FA">
        <w:rPr>
          <w:rFonts w:ascii="Calibri" w:eastAsia="Calibri" w:hAnsi="Calibri" w:cs="Calibri"/>
          <w:color w:val="000000"/>
          <w:highlight w:val="red"/>
        </w:rPr>
        <w:t>2014</w:t>
      </w:r>
      <w:r w:rsidR="00B156FE" w:rsidRPr="006A26FA">
        <w:rPr>
          <w:rFonts w:ascii="Calibri" w:eastAsia="Calibri" w:hAnsi="Calibri" w:cs="Calibri"/>
          <w:color w:val="000000"/>
          <w:spacing w:val="-4"/>
          <w:highlight w:val="red"/>
        </w:rPr>
        <w:t xml:space="preserve"> </w:t>
      </w:r>
      <w:r w:rsidR="00B156FE" w:rsidRPr="006A26FA">
        <w:rPr>
          <w:rFonts w:ascii="Calibri" w:eastAsia="Calibri" w:hAnsi="Calibri" w:cs="Calibri"/>
          <w:color w:val="000000"/>
          <w:highlight w:val="red"/>
        </w:rPr>
        <w:t xml:space="preserve">- </w:t>
      </w:r>
      <w:r w:rsidR="00C85834" w:rsidRPr="006A26FA">
        <w:rPr>
          <w:rFonts w:ascii="Calibri" w:eastAsia="Calibri" w:hAnsi="Calibri" w:cs="Calibri"/>
          <w:color w:val="000000"/>
          <w:highlight w:val="red"/>
        </w:rPr>
        <w:t>2018</w:t>
      </w:r>
    </w:p>
    <w:p w:rsidR="00FB5961" w:rsidRPr="006A26FA" w:rsidRDefault="00C85834" w:rsidP="00C85834">
      <w:pPr>
        <w:spacing w:before="19" w:after="0" w:line="260" w:lineRule="exact"/>
        <w:ind w:firstLine="720"/>
        <w:rPr>
          <w:rFonts w:ascii="Calibri" w:eastAsia="Times New Roman" w:hAnsi="Calibri" w:cs="Calibri"/>
          <w:szCs w:val="21"/>
          <w:highlight w:val="red"/>
        </w:rPr>
      </w:pPr>
      <w:r w:rsidRPr="006A26FA">
        <w:rPr>
          <w:rFonts w:ascii="Calibri" w:eastAsia="Times New Roman" w:hAnsi="Calibri" w:cs="Calibri"/>
          <w:szCs w:val="21"/>
          <w:highlight w:val="red"/>
        </w:rPr>
        <w:t xml:space="preserve"> Newport Institute of Communications &amp; Economic • Karachi, Pakistan</w:t>
      </w:r>
    </w:p>
    <w:p w:rsidR="00FB5961" w:rsidRPr="006A26FA" w:rsidRDefault="00C85834" w:rsidP="00EC7342">
      <w:pPr>
        <w:pStyle w:val="ListParagraph"/>
        <w:numPr>
          <w:ilvl w:val="0"/>
          <w:numId w:val="19"/>
        </w:numPr>
        <w:tabs>
          <w:tab w:val="left" w:pos="760"/>
          <w:tab w:val="left" w:pos="8300"/>
        </w:tabs>
        <w:spacing w:after="0" w:line="240" w:lineRule="auto"/>
        <w:ind w:left="8460" w:right="-20" w:hanging="8100"/>
        <w:rPr>
          <w:rFonts w:ascii="Calibri" w:eastAsia="Calibri" w:hAnsi="Calibri" w:cs="Calibri"/>
          <w:highlight w:val="red"/>
        </w:rPr>
      </w:pPr>
      <w:r w:rsidRPr="006A26FA">
        <w:rPr>
          <w:rFonts w:ascii="Calibri" w:eastAsia="Times New Roman" w:hAnsi="Calibri" w:cs="Calibri"/>
          <w:b/>
          <w:bCs/>
          <w:sz w:val="24"/>
          <w:szCs w:val="24"/>
          <w:highlight w:val="red"/>
        </w:rPr>
        <w:t>D.A. E</w:t>
      </w:r>
      <w:r w:rsidR="00B156FE" w:rsidRPr="006A26FA">
        <w:rPr>
          <w:rFonts w:ascii="Calibri" w:eastAsia="Calibri" w:hAnsi="Calibri" w:cs="Calibri"/>
          <w:b/>
          <w:bCs/>
          <w:color w:val="121F40"/>
          <w:highlight w:val="red"/>
        </w:rPr>
        <w:tab/>
      </w:r>
      <w:r w:rsidR="004D7303" w:rsidRPr="006A26FA">
        <w:rPr>
          <w:rFonts w:ascii="Calibri" w:eastAsia="Calibri" w:hAnsi="Calibri" w:cs="Calibri"/>
          <w:b/>
          <w:bCs/>
          <w:color w:val="121F40"/>
          <w:highlight w:val="red"/>
        </w:rPr>
        <w:t xml:space="preserve"> </w:t>
      </w:r>
      <w:r w:rsidR="00B156FE" w:rsidRPr="006A26FA">
        <w:rPr>
          <w:rFonts w:ascii="Calibri" w:eastAsia="Calibri" w:hAnsi="Calibri" w:cs="Calibri"/>
          <w:color w:val="121F40"/>
          <w:highlight w:val="red"/>
        </w:rPr>
        <w:t>20</w:t>
      </w:r>
      <w:r w:rsidRPr="006A26FA">
        <w:rPr>
          <w:rFonts w:ascii="Calibri" w:eastAsia="Calibri" w:hAnsi="Calibri" w:cs="Calibri"/>
          <w:color w:val="121F40"/>
          <w:highlight w:val="red"/>
        </w:rPr>
        <w:t>12</w:t>
      </w:r>
      <w:r w:rsidR="00B156FE" w:rsidRPr="006A26FA">
        <w:rPr>
          <w:rFonts w:ascii="Calibri" w:eastAsia="Calibri" w:hAnsi="Calibri" w:cs="Calibri"/>
          <w:color w:val="121F40"/>
          <w:spacing w:val="-3"/>
          <w:highlight w:val="red"/>
        </w:rPr>
        <w:t xml:space="preserve"> </w:t>
      </w:r>
      <w:r w:rsidR="00B156FE" w:rsidRPr="006A26FA">
        <w:rPr>
          <w:rFonts w:ascii="Calibri" w:eastAsia="Calibri" w:hAnsi="Calibri" w:cs="Calibri"/>
          <w:color w:val="121F40"/>
          <w:highlight w:val="red"/>
        </w:rPr>
        <w:t>–</w:t>
      </w:r>
      <w:r w:rsidRPr="006A26FA">
        <w:rPr>
          <w:rFonts w:ascii="Calibri" w:eastAsia="Calibri" w:hAnsi="Calibri" w:cs="Calibri"/>
          <w:color w:val="121F40"/>
          <w:highlight w:val="red"/>
        </w:rPr>
        <w:t xml:space="preserve"> </w:t>
      </w:r>
      <w:r w:rsidR="00B156FE" w:rsidRPr="006A26FA">
        <w:rPr>
          <w:rFonts w:ascii="Calibri" w:eastAsia="Calibri" w:hAnsi="Calibri" w:cs="Calibri"/>
          <w:color w:val="121F40"/>
          <w:highlight w:val="red"/>
        </w:rPr>
        <w:t>201</w:t>
      </w:r>
      <w:r w:rsidRPr="006A26FA">
        <w:rPr>
          <w:rFonts w:ascii="Calibri" w:eastAsia="Calibri" w:hAnsi="Calibri" w:cs="Calibri"/>
          <w:color w:val="121F40"/>
          <w:highlight w:val="red"/>
        </w:rPr>
        <w:t>4</w:t>
      </w:r>
    </w:p>
    <w:p w:rsidR="00FB5961" w:rsidRPr="006A26FA" w:rsidRDefault="00C85834">
      <w:pPr>
        <w:spacing w:after="0" w:line="264" w:lineRule="exact"/>
        <w:ind w:left="778" w:right="-20"/>
        <w:rPr>
          <w:rFonts w:ascii="Calibri" w:eastAsia="Times New Roman" w:hAnsi="Calibri" w:cs="Calibri"/>
          <w:szCs w:val="21"/>
          <w:highlight w:val="red"/>
        </w:rPr>
      </w:pPr>
      <w:r w:rsidRPr="006A26FA">
        <w:rPr>
          <w:rFonts w:ascii="Calibri" w:eastAsia="Times New Roman" w:hAnsi="Calibri" w:cs="Calibri"/>
          <w:szCs w:val="21"/>
          <w:highlight w:val="red"/>
        </w:rPr>
        <w:t>Jinnah Polytechnic Institute • Karachi, Pakistan</w:t>
      </w:r>
    </w:p>
    <w:p w:rsidR="00FB5961" w:rsidRPr="006A26FA" w:rsidRDefault="00FB5961">
      <w:pPr>
        <w:spacing w:before="2" w:after="0" w:line="120" w:lineRule="exact"/>
        <w:rPr>
          <w:sz w:val="12"/>
          <w:szCs w:val="12"/>
          <w:highlight w:val="red"/>
        </w:rPr>
      </w:pPr>
    </w:p>
    <w:p w:rsidR="004D7303" w:rsidRPr="006A26FA" w:rsidRDefault="00C85834" w:rsidP="00EC7342">
      <w:pPr>
        <w:pStyle w:val="ListParagraph"/>
        <w:numPr>
          <w:ilvl w:val="0"/>
          <w:numId w:val="19"/>
        </w:numPr>
        <w:spacing w:after="0" w:line="200" w:lineRule="exact"/>
        <w:ind w:left="810" w:hanging="450"/>
        <w:rPr>
          <w:sz w:val="20"/>
          <w:szCs w:val="20"/>
          <w:highlight w:val="red"/>
        </w:rPr>
      </w:pPr>
      <w:r w:rsidRPr="006A26FA">
        <w:rPr>
          <w:rFonts w:cs="Calibri"/>
          <w:b/>
          <w:bCs/>
          <w:sz w:val="24"/>
          <w:szCs w:val="24"/>
          <w:highlight w:val="red"/>
        </w:rPr>
        <w:t>Matric</w:t>
      </w:r>
      <w:r w:rsidR="004D7303" w:rsidRPr="006A26FA">
        <w:rPr>
          <w:rFonts w:cs="Calibri"/>
          <w:b/>
          <w:bCs/>
          <w:sz w:val="24"/>
          <w:szCs w:val="24"/>
          <w:highlight w:val="red"/>
        </w:rPr>
        <w:t xml:space="preserve">                                                                                                                               </w:t>
      </w:r>
      <w:r w:rsidR="004D7303" w:rsidRPr="006A26FA">
        <w:rPr>
          <w:rFonts w:ascii="Calibri" w:eastAsia="Calibri" w:hAnsi="Calibri" w:cs="Calibri"/>
          <w:color w:val="121F40"/>
          <w:highlight w:val="red"/>
        </w:rPr>
        <w:t>2009 - 2011</w:t>
      </w:r>
    </w:p>
    <w:p w:rsidR="004D7303" w:rsidRDefault="004D7303" w:rsidP="004D7303">
      <w:pPr>
        <w:tabs>
          <w:tab w:val="left" w:pos="914"/>
        </w:tabs>
        <w:spacing w:after="0" w:line="200" w:lineRule="exact"/>
        <w:ind w:left="810" w:hanging="810"/>
        <w:rPr>
          <w:rFonts w:cs="Calibri"/>
          <w:b/>
          <w:bCs/>
          <w:sz w:val="24"/>
          <w:szCs w:val="24"/>
        </w:rPr>
      </w:pPr>
      <w:r w:rsidRPr="006A26FA">
        <w:rPr>
          <w:rFonts w:cs="Calibri"/>
          <w:b/>
          <w:bCs/>
          <w:sz w:val="24"/>
          <w:szCs w:val="24"/>
          <w:highlight w:val="red"/>
        </w:rPr>
        <w:tab/>
      </w:r>
      <w:r w:rsidRPr="006A26FA">
        <w:rPr>
          <w:rFonts w:cs="Calibri"/>
          <w:szCs w:val="21"/>
          <w:highlight w:val="red"/>
        </w:rPr>
        <w:t>D.P.S • Bhakkar, Pakistan</w:t>
      </w:r>
    </w:p>
    <w:p w:rsidR="004D7303" w:rsidRDefault="004D7303" w:rsidP="004D7303">
      <w:pPr>
        <w:spacing w:after="0" w:line="200" w:lineRule="exact"/>
        <w:rPr>
          <w:rFonts w:cs="Calibri"/>
          <w:b/>
          <w:bCs/>
          <w:sz w:val="24"/>
          <w:szCs w:val="24"/>
        </w:rPr>
      </w:pPr>
    </w:p>
    <w:p w:rsidR="004D7303" w:rsidRDefault="004D7303" w:rsidP="004D7303">
      <w:pPr>
        <w:spacing w:after="0" w:line="200" w:lineRule="exact"/>
        <w:rPr>
          <w:rFonts w:cs="Calibri"/>
          <w:b/>
          <w:bCs/>
          <w:sz w:val="24"/>
          <w:szCs w:val="24"/>
        </w:rPr>
      </w:pPr>
    </w:p>
    <w:p w:rsidR="004D7303" w:rsidRDefault="004D7303" w:rsidP="004D7303">
      <w:pPr>
        <w:spacing w:after="0" w:line="200" w:lineRule="exact"/>
        <w:rPr>
          <w:rFonts w:cs="Calibri"/>
          <w:b/>
          <w:bCs/>
          <w:sz w:val="24"/>
          <w:szCs w:val="24"/>
        </w:rPr>
      </w:pPr>
    </w:p>
    <w:p w:rsidR="004D7303" w:rsidRPr="004D7303" w:rsidRDefault="004D7303" w:rsidP="004D7303">
      <w:pPr>
        <w:spacing w:after="0" w:line="200" w:lineRule="exact"/>
        <w:rPr>
          <w:sz w:val="20"/>
          <w:szCs w:val="20"/>
        </w:rPr>
      </w:pPr>
      <w:r w:rsidRPr="004D7303">
        <w:rPr>
          <w:rFonts w:cs="Calibri"/>
          <w:b/>
          <w:bCs/>
          <w:sz w:val="24"/>
          <w:szCs w:val="24"/>
        </w:rPr>
        <w:t xml:space="preserve">         </w:t>
      </w:r>
    </w:p>
    <w:p w:rsidR="004D7303" w:rsidRPr="004D7303" w:rsidRDefault="00111BCB" w:rsidP="004D7303">
      <w:pPr>
        <w:pStyle w:val="ListParagraph"/>
        <w:spacing w:after="0" w:line="200" w:lineRule="exact"/>
        <w:ind w:left="81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577856" behindDoc="1" locked="0" layoutInCell="1" allowOverlap="1" wp14:anchorId="0658979F" wp14:editId="0FBD6B3B">
            <wp:simplePos x="0" y="0"/>
            <wp:positionH relativeFrom="column">
              <wp:posOffset>-594624</wp:posOffset>
            </wp:positionH>
            <wp:positionV relativeFrom="paragraph">
              <wp:posOffset>-644434</wp:posOffset>
            </wp:positionV>
            <wp:extent cx="7850505" cy="110039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505" cy="110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961" w:rsidRDefault="005925D6">
      <w:pPr>
        <w:spacing w:before="3" w:after="0" w:line="240" w:lineRule="auto"/>
        <w:ind w:left="295" w:right="-20"/>
        <w:rPr>
          <w:rFonts w:ascii="Calibri" w:eastAsia="Calibri" w:hAnsi="Calibri" w:cs="Calibri"/>
          <w:sz w:val="28"/>
          <w:szCs w:val="28"/>
        </w:rPr>
      </w:pPr>
      <w:r>
        <w:pict>
          <v:group id="_x0000_s1028" style="position:absolute;left:0;text-align:left;margin-left:46.75pt;margin-top:1.1pt;width:514.1pt;height:17.1pt;z-index:-251652096;mso-position-horizontal-relative:page" coordorigin="935,-651" coordsize="10282,342">
            <v:shape id="_x0000_s1029" style="position:absolute;left:935;top:-651;width:10282;height:342" coordorigin="935,-651" coordsize="10282,342" path="m935,-309r10281,l11216,-651r-10281,l935,-309e" fillcolor="#4f81ba" stroked="f">
              <v:path arrowok="t"/>
            </v:shape>
            <w10:wrap anchorx="page"/>
          </v:group>
        </w:pic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»</w:t>
      </w:r>
      <w:r w:rsidR="00B156FE">
        <w:rPr>
          <w:rFonts w:ascii="Calibri" w:eastAsia="Calibri" w:hAnsi="Calibri" w:cs="Calibri"/>
          <w:b/>
          <w:bCs/>
          <w:color w:val="FFFFFF"/>
          <w:spacing w:val="-2"/>
          <w:sz w:val="28"/>
          <w:szCs w:val="28"/>
        </w:rPr>
        <w:t xml:space="preserve"> 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EX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T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RA</w:t>
      </w:r>
      <w:r w:rsidR="00B156FE">
        <w:rPr>
          <w:rFonts w:ascii="Calibri" w:eastAsia="Calibri" w:hAnsi="Calibri" w:cs="Calibri"/>
          <w:b/>
          <w:bCs/>
          <w:color w:val="FFFFFF"/>
          <w:spacing w:val="-8"/>
          <w:sz w:val="28"/>
          <w:szCs w:val="28"/>
        </w:rPr>
        <w:t xml:space="preserve"> 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C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URR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I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CU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LA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R</w:t>
      </w:r>
      <w:r w:rsidR="00B156FE">
        <w:rPr>
          <w:rFonts w:ascii="Calibri" w:eastAsia="Calibri" w:hAnsi="Calibri" w:cs="Calibri"/>
          <w:b/>
          <w:bCs/>
          <w:color w:val="FFFFFF"/>
          <w:spacing w:val="-23"/>
          <w:sz w:val="28"/>
          <w:szCs w:val="28"/>
        </w:rPr>
        <w:t xml:space="preserve"> 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A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C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TIV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I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T</w:t>
      </w:r>
      <w:r w:rsidR="00B156FE">
        <w:rPr>
          <w:rFonts w:ascii="Calibri" w:eastAsia="Calibri" w:hAnsi="Calibri" w:cs="Calibri"/>
          <w:b/>
          <w:bCs/>
          <w:color w:val="FFFFFF"/>
          <w:spacing w:val="1"/>
          <w:sz w:val="28"/>
          <w:szCs w:val="28"/>
        </w:rPr>
        <w:t>I</w:t>
      </w:r>
      <w:r w:rsidR="00B156FE">
        <w:rPr>
          <w:rFonts w:ascii="Calibri" w:eastAsia="Calibri" w:hAnsi="Calibri" w:cs="Calibri"/>
          <w:b/>
          <w:bCs/>
          <w:color w:val="FFFFFF"/>
          <w:sz w:val="28"/>
          <w:szCs w:val="28"/>
        </w:rPr>
        <w:t>ES</w:t>
      </w:r>
    </w:p>
    <w:p w:rsidR="00FB5961" w:rsidRDefault="00FB5961">
      <w:pPr>
        <w:spacing w:before="9" w:after="0" w:line="100" w:lineRule="exact"/>
        <w:rPr>
          <w:sz w:val="10"/>
          <w:szCs w:val="10"/>
        </w:rPr>
      </w:pPr>
    </w:p>
    <w:p w:rsidR="004D7303" w:rsidRDefault="004D7303">
      <w:pPr>
        <w:spacing w:before="9" w:after="0" w:line="100" w:lineRule="exact"/>
        <w:rPr>
          <w:sz w:val="10"/>
          <w:szCs w:val="10"/>
        </w:rPr>
      </w:pPr>
      <w:r>
        <w:rPr>
          <w:sz w:val="10"/>
          <w:szCs w:val="10"/>
        </w:rPr>
        <w:tab/>
      </w:r>
    </w:p>
    <w:p w:rsidR="00EC7342" w:rsidRPr="00EC7342" w:rsidRDefault="00EC7342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right="-20" w:hanging="1124"/>
        <w:rPr>
          <w:rStyle w:val="Strong"/>
          <w:rFonts w:ascii="Wingdings" w:eastAsia="Wingdings" w:hAnsi="Wingdings" w:cs="Wingdings"/>
          <w:b w:val="0"/>
          <w:bCs w:val="0"/>
          <w:color w:val="4F81BA"/>
          <w:sz w:val="21"/>
          <w:szCs w:val="21"/>
        </w:rPr>
      </w:pPr>
      <w:r>
        <w:rPr>
          <w:rStyle w:val="Strong"/>
        </w:rPr>
        <w:t>Cricket Performance Award 2025</w:t>
      </w:r>
      <w:r>
        <w:t xml:space="preserve"> (Achieved </w:t>
      </w:r>
      <w:r w:rsidRPr="00484527">
        <w:rPr>
          <w:b/>
        </w:rPr>
        <w:t>Best Batsman</w:t>
      </w:r>
      <w:r>
        <w:t xml:space="preserve"> in inter-company Cricket competition).</w:t>
      </w:r>
    </w:p>
    <w:p w:rsidR="004D7303" w:rsidRPr="004D7303" w:rsidRDefault="004D7303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left="630" w:right="-20" w:hanging="270"/>
        <w:rPr>
          <w:rFonts w:ascii="Wingdings" w:eastAsia="Wingdings" w:hAnsi="Wingdings" w:cs="Wingdings"/>
          <w:color w:val="4F81BA"/>
          <w:sz w:val="21"/>
          <w:szCs w:val="21"/>
        </w:rPr>
      </w:pPr>
      <w:r>
        <w:rPr>
          <w:rStyle w:val="Strong"/>
        </w:rPr>
        <w:t>Cricket Team Captain Award 2024</w:t>
      </w:r>
      <w:r>
        <w:t xml:space="preserve"> (Led cricket team to championship win, recognized for leadership and teamwork).</w:t>
      </w:r>
    </w:p>
    <w:p w:rsidR="004D7303" w:rsidRPr="00EC7342" w:rsidRDefault="004D7303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right="-20" w:hanging="1124"/>
        <w:rPr>
          <w:rFonts w:ascii="Wingdings" w:eastAsia="Wingdings" w:hAnsi="Wingdings" w:cs="Wingdings"/>
          <w:color w:val="4F81BA"/>
          <w:sz w:val="21"/>
          <w:szCs w:val="21"/>
        </w:rPr>
      </w:pPr>
      <w:r>
        <w:rPr>
          <w:rStyle w:val="Strong"/>
        </w:rPr>
        <w:t>Badminton Tournament Winner 2023</w:t>
      </w:r>
      <w:r>
        <w:t xml:space="preserve"> (Secured 1st place in inter-company badminton competition).</w:t>
      </w:r>
    </w:p>
    <w:p w:rsidR="00EC7342" w:rsidRPr="004D7303" w:rsidRDefault="00EC7342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left="630" w:right="-20" w:hanging="270"/>
        <w:rPr>
          <w:rFonts w:ascii="Wingdings" w:eastAsia="Wingdings" w:hAnsi="Wingdings" w:cs="Wingdings"/>
          <w:color w:val="4F81BA"/>
          <w:sz w:val="21"/>
          <w:szCs w:val="21"/>
        </w:rPr>
      </w:pPr>
      <w:r>
        <w:rPr>
          <w:rStyle w:val="Strong"/>
        </w:rPr>
        <w:t>Table Tennis Excellence Award 2022</w:t>
      </w:r>
      <w:r>
        <w:t xml:space="preserve"> (Won inter-office table tennis tournament, recognized for agility and focus)</w:t>
      </w:r>
    </w:p>
    <w:p w:rsidR="004D7303" w:rsidRPr="004D7303" w:rsidRDefault="004D7303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left="630" w:right="-20" w:hanging="270"/>
        <w:rPr>
          <w:rFonts w:ascii="Wingdings" w:eastAsia="Wingdings" w:hAnsi="Wingdings" w:cs="Wingdings"/>
          <w:color w:val="4F81BA"/>
          <w:sz w:val="21"/>
          <w:szCs w:val="21"/>
        </w:rPr>
      </w:pPr>
      <w:r>
        <w:rPr>
          <w:rStyle w:val="Strong"/>
        </w:rPr>
        <w:t>Sportsmanship Recognition 2022</w:t>
      </w:r>
      <w:r>
        <w:t xml:space="preserve"> (Awarded for consistent fair play and team spirit across cricket and </w:t>
      </w:r>
      <w:r w:rsidRPr="004D7303">
        <w:rPr>
          <w:rStyle w:val="Strong"/>
          <w:b w:val="0"/>
        </w:rPr>
        <w:t>Badminton</w:t>
      </w:r>
      <w:r>
        <w:t xml:space="preserve"> matches).</w:t>
      </w:r>
    </w:p>
    <w:p w:rsidR="004D7303" w:rsidRPr="004D7303" w:rsidRDefault="004D7303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right="-20" w:hanging="1124"/>
        <w:rPr>
          <w:rFonts w:ascii="Wingdings" w:eastAsia="Wingdings" w:hAnsi="Wingdings" w:cs="Wingdings"/>
          <w:color w:val="4F81BA"/>
          <w:sz w:val="21"/>
          <w:szCs w:val="21"/>
        </w:rPr>
      </w:pPr>
      <w:r>
        <w:rPr>
          <w:rStyle w:val="Strong"/>
        </w:rPr>
        <w:t>Cricket Performance Award 2018</w:t>
      </w:r>
      <w:r>
        <w:t xml:space="preserve"> (Achieved </w:t>
      </w:r>
      <w:r w:rsidRPr="00484527">
        <w:rPr>
          <w:b/>
        </w:rPr>
        <w:t>Best Batsman</w:t>
      </w:r>
      <w:r>
        <w:t xml:space="preserve"> title in local cricket club).</w:t>
      </w:r>
    </w:p>
    <w:p w:rsidR="004D7303" w:rsidRPr="00B156FE" w:rsidRDefault="004D7303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right="-20" w:hanging="1124"/>
        <w:rPr>
          <w:rFonts w:ascii="Wingdings" w:eastAsia="Wingdings" w:hAnsi="Wingdings" w:cs="Wingdings"/>
          <w:color w:val="4F81BA"/>
          <w:sz w:val="21"/>
          <w:szCs w:val="21"/>
        </w:rPr>
      </w:pPr>
      <w:bookmarkStart w:id="1" w:name="_Hlk209270495"/>
      <w:r>
        <w:rPr>
          <w:rStyle w:val="Strong"/>
        </w:rPr>
        <w:t>Badminton</w:t>
      </w:r>
      <w:bookmarkEnd w:id="1"/>
      <w:r>
        <w:rPr>
          <w:rStyle w:val="Strong"/>
        </w:rPr>
        <w:t xml:space="preserve"> Club Award 2016</w:t>
      </w:r>
      <w:r>
        <w:t xml:space="preserve"> (Recognized as </w:t>
      </w:r>
      <w:r w:rsidRPr="00484527">
        <w:rPr>
          <w:b/>
        </w:rPr>
        <w:t>Most Improved Player</w:t>
      </w:r>
      <w:r>
        <w:t xml:space="preserve"> in regional badminton league)</w:t>
      </w:r>
    </w:p>
    <w:p w:rsidR="00B156FE" w:rsidRPr="00EC7342" w:rsidRDefault="00B156FE" w:rsidP="00B156FE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right="-20" w:hanging="1124"/>
        <w:rPr>
          <w:rStyle w:val="Strong"/>
          <w:rFonts w:ascii="Wingdings" w:eastAsia="Wingdings" w:hAnsi="Wingdings" w:cs="Wingdings"/>
          <w:b w:val="0"/>
          <w:bCs w:val="0"/>
          <w:color w:val="4F81BA"/>
          <w:sz w:val="21"/>
          <w:szCs w:val="21"/>
        </w:rPr>
      </w:pPr>
      <w:r>
        <w:rPr>
          <w:rStyle w:val="Strong"/>
        </w:rPr>
        <w:t>Cricket Performance Award 2015</w:t>
      </w:r>
      <w:r>
        <w:t xml:space="preserve"> (Achieved </w:t>
      </w:r>
      <w:r w:rsidRPr="00484527">
        <w:rPr>
          <w:b/>
        </w:rPr>
        <w:t>Best Batsman</w:t>
      </w:r>
      <w:r>
        <w:t xml:space="preserve"> in inter-company Cricket competition).</w:t>
      </w:r>
    </w:p>
    <w:p w:rsidR="004D7303" w:rsidRPr="004D7303" w:rsidRDefault="004D7303" w:rsidP="00EC7342">
      <w:pPr>
        <w:pStyle w:val="ListParagraph"/>
        <w:numPr>
          <w:ilvl w:val="0"/>
          <w:numId w:val="19"/>
        </w:numPr>
        <w:tabs>
          <w:tab w:val="left" w:pos="640"/>
        </w:tabs>
        <w:spacing w:after="0" w:line="240" w:lineRule="auto"/>
        <w:ind w:left="630" w:right="-20" w:hanging="270"/>
        <w:rPr>
          <w:rFonts w:ascii="Wingdings" w:eastAsia="Wingdings" w:hAnsi="Wingdings" w:cs="Wingdings"/>
          <w:color w:val="4F81BA"/>
          <w:sz w:val="21"/>
          <w:szCs w:val="21"/>
        </w:rPr>
      </w:pPr>
      <w:r>
        <w:rPr>
          <w:rStyle w:val="Strong"/>
        </w:rPr>
        <w:t>Youth Sports Leadership Award 2013</w:t>
      </w:r>
      <w:r>
        <w:t xml:space="preserve"> (Organized and led sports events, promoting participation and teamwork)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B156FE">
      <w:pPr>
        <w:spacing w:before="3" w:after="0" w:line="240" w:lineRule="auto"/>
        <w:ind w:left="295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»</w:t>
      </w:r>
      <w:r>
        <w:rPr>
          <w:rFonts w:ascii="Calibri" w:eastAsia="Calibri" w:hAnsi="Calibri" w:cs="Calibri"/>
          <w:b/>
          <w:bCs/>
          <w:color w:val="FFFFFF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REFERE</w:t>
      </w:r>
      <w:r>
        <w:rPr>
          <w:rFonts w:ascii="Calibri" w:eastAsia="Calibri" w:hAnsi="Calibri" w:cs="Calibri"/>
          <w:b/>
          <w:bCs/>
          <w:color w:val="FFFFFF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CE</w:t>
      </w:r>
    </w:p>
    <w:p w:rsidR="00FB5961" w:rsidRDefault="00FB5961">
      <w:pPr>
        <w:spacing w:before="9" w:after="0" w:line="260" w:lineRule="exact"/>
        <w:rPr>
          <w:sz w:val="26"/>
          <w:szCs w:val="26"/>
        </w:rPr>
      </w:pPr>
    </w:p>
    <w:p w:rsidR="00FB5961" w:rsidRPr="00EC7342" w:rsidRDefault="005925D6" w:rsidP="00EC7342">
      <w:pPr>
        <w:pStyle w:val="ListParagraph"/>
        <w:numPr>
          <w:ilvl w:val="0"/>
          <w:numId w:val="21"/>
        </w:numPr>
        <w:tabs>
          <w:tab w:val="left" w:pos="640"/>
        </w:tabs>
        <w:spacing w:after="0" w:line="264" w:lineRule="exact"/>
        <w:ind w:right="-20" w:hanging="652"/>
        <w:rPr>
          <w:rFonts w:ascii="Calibri" w:eastAsia="Calibri" w:hAnsi="Calibri" w:cs="Calibri"/>
        </w:rPr>
      </w:pPr>
      <w:r>
        <w:pict>
          <v:group id="_x0000_s1026" style="position:absolute;left:0;text-align:left;margin-left:46.75pt;margin-top:-30.5pt;width:514.1pt;height:17.1pt;z-index:-251651072;mso-position-horizontal-relative:page" coordorigin="935,-610" coordsize="10282,342">
            <v:shape id="_x0000_s1027" style="position:absolute;left:935;top:-610;width:10282;height:342" coordorigin="935,-610" coordsize="10282,342" path="m935,-268r10281,l11216,-610r-10281,l935,-268e" fillcolor="#4f81ba" stroked="f">
              <v:path arrowok="t"/>
            </v:shape>
            <w10:wrap anchorx="page"/>
          </v:group>
        </w:pict>
      </w:r>
      <w:r w:rsidR="00B156FE" w:rsidRPr="00EC7342">
        <w:rPr>
          <w:rFonts w:ascii="Calibri" w:eastAsia="Calibri" w:hAnsi="Calibri" w:cs="Calibri"/>
          <w:color w:val="000000"/>
        </w:rPr>
        <w:t>To</w:t>
      </w:r>
      <w:r w:rsidR="00B156FE" w:rsidRPr="00EC7342">
        <w:rPr>
          <w:rFonts w:ascii="Calibri" w:eastAsia="Calibri" w:hAnsi="Calibri" w:cs="Calibri"/>
          <w:color w:val="000000"/>
          <w:spacing w:val="-2"/>
        </w:rPr>
        <w:t xml:space="preserve"> </w:t>
      </w:r>
      <w:r w:rsidR="00B156FE" w:rsidRPr="00EC7342">
        <w:rPr>
          <w:rFonts w:ascii="Calibri" w:eastAsia="Calibri" w:hAnsi="Calibri" w:cs="Calibri"/>
          <w:color w:val="000000"/>
        </w:rPr>
        <w:t>be</w:t>
      </w:r>
      <w:r w:rsidR="00B156FE" w:rsidRPr="00EC7342">
        <w:rPr>
          <w:rFonts w:ascii="Calibri" w:eastAsia="Calibri" w:hAnsi="Calibri" w:cs="Calibri"/>
          <w:color w:val="000000"/>
          <w:spacing w:val="-3"/>
        </w:rPr>
        <w:t xml:space="preserve"> </w:t>
      </w:r>
      <w:r w:rsidR="00B156FE" w:rsidRPr="00EC7342">
        <w:rPr>
          <w:rFonts w:ascii="Calibri" w:eastAsia="Calibri" w:hAnsi="Calibri" w:cs="Calibri"/>
          <w:color w:val="000000"/>
          <w:spacing w:val="1"/>
        </w:rPr>
        <w:t>f</w:t>
      </w:r>
      <w:r w:rsidR="00B156FE" w:rsidRPr="00EC7342">
        <w:rPr>
          <w:rFonts w:ascii="Calibri" w:eastAsia="Calibri" w:hAnsi="Calibri" w:cs="Calibri"/>
          <w:color w:val="000000"/>
        </w:rPr>
        <w:t>urni</w:t>
      </w:r>
      <w:r w:rsidR="00B156FE" w:rsidRPr="00EC7342">
        <w:rPr>
          <w:rFonts w:ascii="Calibri" w:eastAsia="Calibri" w:hAnsi="Calibri" w:cs="Calibri"/>
          <w:color w:val="000000"/>
          <w:spacing w:val="1"/>
        </w:rPr>
        <w:t>sh</w:t>
      </w:r>
      <w:r w:rsidR="00B156FE" w:rsidRPr="00EC7342">
        <w:rPr>
          <w:rFonts w:ascii="Calibri" w:eastAsia="Calibri" w:hAnsi="Calibri" w:cs="Calibri"/>
          <w:color w:val="000000"/>
        </w:rPr>
        <w:t>ed</w:t>
      </w:r>
      <w:r w:rsidR="00B156FE" w:rsidRPr="00EC7342">
        <w:rPr>
          <w:rFonts w:ascii="Calibri" w:eastAsia="Calibri" w:hAnsi="Calibri" w:cs="Calibri"/>
          <w:color w:val="000000"/>
          <w:spacing w:val="-9"/>
        </w:rPr>
        <w:t xml:space="preserve"> </w:t>
      </w:r>
      <w:r w:rsidR="00B156FE" w:rsidRPr="00EC7342">
        <w:rPr>
          <w:rFonts w:ascii="Calibri" w:eastAsia="Calibri" w:hAnsi="Calibri" w:cs="Calibri"/>
          <w:color w:val="000000"/>
          <w:spacing w:val="1"/>
        </w:rPr>
        <w:t>u</w:t>
      </w:r>
      <w:r w:rsidR="00B156FE" w:rsidRPr="00EC7342">
        <w:rPr>
          <w:rFonts w:ascii="Calibri" w:eastAsia="Calibri" w:hAnsi="Calibri" w:cs="Calibri"/>
          <w:color w:val="000000"/>
        </w:rPr>
        <w:t>p</w:t>
      </w:r>
      <w:r w:rsidR="00B156FE" w:rsidRPr="00EC7342">
        <w:rPr>
          <w:rFonts w:ascii="Calibri" w:eastAsia="Calibri" w:hAnsi="Calibri" w:cs="Calibri"/>
          <w:color w:val="000000"/>
          <w:spacing w:val="1"/>
        </w:rPr>
        <w:t>o</w:t>
      </w:r>
      <w:r w:rsidR="00B156FE" w:rsidRPr="00EC7342">
        <w:rPr>
          <w:rFonts w:ascii="Calibri" w:eastAsia="Calibri" w:hAnsi="Calibri" w:cs="Calibri"/>
          <w:color w:val="000000"/>
        </w:rPr>
        <w:t>n</w:t>
      </w:r>
      <w:r w:rsidR="00B156FE" w:rsidRPr="00EC7342">
        <w:rPr>
          <w:rFonts w:ascii="Calibri" w:eastAsia="Calibri" w:hAnsi="Calibri" w:cs="Calibri"/>
          <w:color w:val="000000"/>
          <w:spacing w:val="-16"/>
        </w:rPr>
        <w:t xml:space="preserve"> </w:t>
      </w:r>
      <w:r w:rsidR="00B156FE" w:rsidRPr="00EC7342">
        <w:rPr>
          <w:rFonts w:ascii="Calibri" w:eastAsia="Calibri" w:hAnsi="Calibri" w:cs="Calibri"/>
          <w:color w:val="000000"/>
        </w:rPr>
        <w:t>re</w:t>
      </w:r>
      <w:r w:rsidR="00B156FE" w:rsidRPr="00EC7342">
        <w:rPr>
          <w:rFonts w:ascii="Calibri" w:eastAsia="Calibri" w:hAnsi="Calibri" w:cs="Calibri"/>
          <w:color w:val="000000"/>
          <w:spacing w:val="1"/>
        </w:rPr>
        <w:t>qu</w:t>
      </w:r>
      <w:r w:rsidR="00B156FE" w:rsidRPr="00EC7342">
        <w:rPr>
          <w:rFonts w:ascii="Calibri" w:eastAsia="Calibri" w:hAnsi="Calibri" w:cs="Calibri"/>
          <w:color w:val="000000"/>
        </w:rPr>
        <w:t>e</w:t>
      </w:r>
      <w:r w:rsidR="00B156FE" w:rsidRPr="00EC7342">
        <w:rPr>
          <w:rFonts w:ascii="Calibri" w:eastAsia="Calibri" w:hAnsi="Calibri" w:cs="Calibri"/>
          <w:color w:val="000000"/>
          <w:spacing w:val="1"/>
        </w:rPr>
        <w:t>s</w:t>
      </w:r>
      <w:r w:rsidR="00B156FE" w:rsidRPr="00EC7342">
        <w:rPr>
          <w:rFonts w:ascii="Calibri" w:eastAsia="Calibri" w:hAnsi="Calibri" w:cs="Calibri"/>
          <w:color w:val="000000"/>
        </w:rPr>
        <w:t>t.</w:t>
      </w: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after="0" w:line="200" w:lineRule="exact"/>
        <w:rPr>
          <w:sz w:val="20"/>
          <w:szCs w:val="20"/>
        </w:rPr>
      </w:pPr>
    </w:p>
    <w:p w:rsidR="00725EA5" w:rsidRDefault="00725EA5">
      <w:pPr>
        <w:spacing w:after="0" w:line="200" w:lineRule="exact"/>
        <w:rPr>
          <w:sz w:val="20"/>
          <w:szCs w:val="20"/>
        </w:rPr>
      </w:pPr>
    </w:p>
    <w:p w:rsidR="00FB5961" w:rsidRDefault="00FB5961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 w:rsidP="00111BCB">
      <w:pPr>
        <w:tabs>
          <w:tab w:val="left" w:pos="3030"/>
          <w:tab w:val="left" w:pos="8337"/>
        </w:tabs>
        <w:spacing w:before="4" w:after="0" w:line="220" w:lineRule="exact"/>
      </w:pPr>
      <w:r>
        <w:tab/>
      </w: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111BCB" w:rsidP="00111BCB">
      <w:pPr>
        <w:tabs>
          <w:tab w:val="left" w:pos="4283"/>
        </w:tabs>
        <w:spacing w:before="4" w:after="0" w:line="220" w:lineRule="exact"/>
      </w:pPr>
      <w:r>
        <w:tab/>
      </w: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p w:rsidR="00BA054E" w:rsidRDefault="00BA054E">
      <w:pPr>
        <w:spacing w:before="4" w:after="0" w:line="220" w:lineRule="exact"/>
      </w:pPr>
    </w:p>
    <w:sectPr w:rsidR="00BA054E">
      <w:pgSz w:w="11920" w:h="16860"/>
      <w:pgMar w:top="88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E75"/>
    <w:multiLevelType w:val="hybridMultilevel"/>
    <w:tmpl w:val="382A0DB4"/>
    <w:lvl w:ilvl="0" w:tplc="11703726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" w15:restartNumberingAfterBreak="0">
    <w:nsid w:val="0A3E237F"/>
    <w:multiLevelType w:val="hybridMultilevel"/>
    <w:tmpl w:val="D694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A91"/>
    <w:multiLevelType w:val="hybridMultilevel"/>
    <w:tmpl w:val="825A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6FCA"/>
    <w:multiLevelType w:val="hybridMultilevel"/>
    <w:tmpl w:val="92F073BA"/>
    <w:lvl w:ilvl="0" w:tplc="076AB4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827ED"/>
    <w:multiLevelType w:val="hybridMultilevel"/>
    <w:tmpl w:val="DC2624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724C22"/>
    <w:multiLevelType w:val="hybridMultilevel"/>
    <w:tmpl w:val="B8D66A6C"/>
    <w:lvl w:ilvl="0" w:tplc="10BC7216">
      <w:start w:val="1"/>
      <w:numFmt w:val="bullet"/>
      <w:lvlText w:val=""/>
      <w:lvlJc w:val="left"/>
      <w:pPr>
        <w:ind w:left="1012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6" w15:restartNumberingAfterBreak="0">
    <w:nsid w:val="3D5221C5"/>
    <w:multiLevelType w:val="hybridMultilevel"/>
    <w:tmpl w:val="B00E841A"/>
    <w:lvl w:ilvl="0" w:tplc="475E623C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3FC40E49"/>
    <w:multiLevelType w:val="hybridMultilevel"/>
    <w:tmpl w:val="E9BC9024"/>
    <w:lvl w:ilvl="0" w:tplc="5380EEFE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8" w15:restartNumberingAfterBreak="0">
    <w:nsid w:val="42533E69"/>
    <w:multiLevelType w:val="hybridMultilevel"/>
    <w:tmpl w:val="0AACC190"/>
    <w:lvl w:ilvl="0" w:tplc="523078D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38366F"/>
    <w:multiLevelType w:val="hybridMultilevel"/>
    <w:tmpl w:val="56E86F38"/>
    <w:lvl w:ilvl="0" w:tplc="2A8494A8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0" w15:restartNumberingAfterBreak="0">
    <w:nsid w:val="51957DB1"/>
    <w:multiLevelType w:val="hybridMultilevel"/>
    <w:tmpl w:val="C17E9E9A"/>
    <w:lvl w:ilvl="0" w:tplc="EAAC86B4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 w15:restartNumberingAfterBreak="0">
    <w:nsid w:val="57A348C8"/>
    <w:multiLevelType w:val="hybridMultilevel"/>
    <w:tmpl w:val="894245B8"/>
    <w:lvl w:ilvl="0" w:tplc="F22C26A8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2" w15:restartNumberingAfterBreak="0">
    <w:nsid w:val="5873709E"/>
    <w:multiLevelType w:val="hybridMultilevel"/>
    <w:tmpl w:val="73F26A84"/>
    <w:lvl w:ilvl="0" w:tplc="ADF06D5A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3" w15:restartNumberingAfterBreak="0">
    <w:nsid w:val="5D2467C1"/>
    <w:multiLevelType w:val="hybridMultilevel"/>
    <w:tmpl w:val="3C584F1E"/>
    <w:lvl w:ilvl="0" w:tplc="C90A1ECA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4" w15:restartNumberingAfterBreak="0">
    <w:nsid w:val="5FCF4467"/>
    <w:multiLevelType w:val="hybridMultilevel"/>
    <w:tmpl w:val="08F4F0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 w15:restartNumberingAfterBreak="0">
    <w:nsid w:val="618C0862"/>
    <w:multiLevelType w:val="hybridMultilevel"/>
    <w:tmpl w:val="9CB668C6"/>
    <w:lvl w:ilvl="0" w:tplc="04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62035120"/>
    <w:multiLevelType w:val="hybridMultilevel"/>
    <w:tmpl w:val="EDE04106"/>
    <w:lvl w:ilvl="0" w:tplc="04090005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7" w15:restartNumberingAfterBreak="0">
    <w:nsid w:val="6A4E7C37"/>
    <w:multiLevelType w:val="hybridMultilevel"/>
    <w:tmpl w:val="3D98458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6A5F18C5"/>
    <w:multiLevelType w:val="hybridMultilevel"/>
    <w:tmpl w:val="FDC28C58"/>
    <w:lvl w:ilvl="0" w:tplc="B4E6917E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70C6A0C"/>
    <w:multiLevelType w:val="hybridMultilevel"/>
    <w:tmpl w:val="57F0FF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AD1082F"/>
    <w:multiLevelType w:val="hybridMultilevel"/>
    <w:tmpl w:val="514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1"/>
  </w:num>
  <w:num w:numId="5">
    <w:abstractNumId w:val="9"/>
  </w:num>
  <w:num w:numId="6">
    <w:abstractNumId w:val="20"/>
  </w:num>
  <w:num w:numId="7">
    <w:abstractNumId w:val="7"/>
  </w:num>
  <w:num w:numId="8">
    <w:abstractNumId w:val="4"/>
  </w:num>
  <w:num w:numId="9">
    <w:abstractNumId w:val="10"/>
  </w:num>
  <w:num w:numId="10">
    <w:abstractNumId w:val="13"/>
  </w:num>
  <w:num w:numId="11">
    <w:abstractNumId w:val="19"/>
  </w:num>
  <w:num w:numId="12">
    <w:abstractNumId w:val="12"/>
  </w:num>
  <w:num w:numId="13">
    <w:abstractNumId w:val="0"/>
  </w:num>
  <w:num w:numId="14">
    <w:abstractNumId w:val="17"/>
  </w:num>
  <w:num w:numId="15">
    <w:abstractNumId w:val="16"/>
  </w:num>
  <w:num w:numId="16">
    <w:abstractNumId w:val="1"/>
  </w:num>
  <w:num w:numId="17">
    <w:abstractNumId w:val="8"/>
  </w:num>
  <w:num w:numId="18">
    <w:abstractNumId w:val="2"/>
  </w:num>
  <w:num w:numId="19">
    <w:abstractNumId w:val="6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961"/>
    <w:rsid w:val="00111BCB"/>
    <w:rsid w:val="0022275C"/>
    <w:rsid w:val="00270255"/>
    <w:rsid w:val="002E2D04"/>
    <w:rsid w:val="003C2BD5"/>
    <w:rsid w:val="00484527"/>
    <w:rsid w:val="004D7303"/>
    <w:rsid w:val="005925D6"/>
    <w:rsid w:val="006A26FA"/>
    <w:rsid w:val="00725EA5"/>
    <w:rsid w:val="00822185"/>
    <w:rsid w:val="00844EC7"/>
    <w:rsid w:val="00AC78C3"/>
    <w:rsid w:val="00B156FE"/>
    <w:rsid w:val="00BA054E"/>
    <w:rsid w:val="00C85834"/>
    <w:rsid w:val="00EC7342"/>
    <w:rsid w:val="00F305CF"/>
    <w:rsid w:val="00F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docId w15:val="{3238F48B-AE95-4323-9CFF-B1105349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0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3074-013B-4821-8107-D060EED4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Adeel-BIOS</dc:creator>
  <cp:lastModifiedBy>Zohaib Ahmed</cp:lastModifiedBy>
  <cp:revision>9</cp:revision>
  <dcterms:created xsi:type="dcterms:W3CDTF">2025-09-20T12:44:00Z</dcterms:created>
  <dcterms:modified xsi:type="dcterms:W3CDTF">2025-10-28T05:08:00Z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LastSaved">
    <vt:filetime>2025-09-20T00:00:00Z</vt:filetime>
  </property>
</Properties>
</file>