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8C"/>
          <w:sz w:val="24"/>
          <w:szCs w:val="24"/>
        </w:rPr>
        <w:t xml:space="preserve">Standard Operating Procedure</w:t>
      </w:r>
    </w:p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Customer Support Ticket Handling</w:t>
      </w:r>
    </w:p>
    <w:p>
      <w:pPr>
        <w:pBdr>
          <w:bottom w:val="single" w:color="1F3A5F" w:sz="8" w:space="4"/>
        </w:pBdr>
        <w:spacing w:after="160"/>
      </w:pPr>
      <w:r>
        <w:rPr>
          <w:i/>
          <w:iCs/>
          <w:color w:val="555555"/>
        </w:rPr>
        <w:t xml:space="preserve">Zybi.co is a fictional company created for illustrative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SOP-SUP-001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 of Customer Support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October 11,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6 months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This SOP defines how Zybi.co handles customer support tickets from creation to resolution, so that every customer receives timely, accurate, and consistent help.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This procedure applies to all tickets submitted by customers of ZybiAssist and ZybiFlow through email, the in-app help widget, the support portal, and chat. It applies to all Support, Engineering on-call, and Customer Success staff who handle tickets. It does not cover sales inquiries or security vulnerability reports, which follow separate procedures.</w:t>
      </w:r>
    </w:p>
    <w:p>
      <w:pPr>
        <w:pStyle w:val="Heading1"/>
      </w:pPr>
      <w: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Agent (Tier 1)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Triages new tickets, resolves common issues, applies templates, and escalates when needed.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Support Engineer (Tier 2)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Investigates complex technical issues, reproduces bugs, and works with Engineering.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On-Call Engineer (Tier 3)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Resolves product defects and outages escalated from Tier 2.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Team Lead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Monitors queues and SLAs, assigns tickets, manages escalations, and coaches agents.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Success Manager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account-level communication for enterprise customers and major incidents.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Reviewer</w:t>
            </w:r>
          </w:p>
        </w:tc>
        <w:tc>
          <w:tcPr>
            <w:tcW w:type="dxa" w:w="6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Audits ticket quality and reports trends monthly.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Ticket Priority Levels and SLAs</w:t>
      </w:r>
    </w:p>
    <w:p>
      <w:pPr>
        <w:spacing w:after="120"/>
      </w:pPr>
      <w:r>
        <w:t xml:space="preserve">Assign a priority at triage based on customer impact. Re-evaluate whenever new information appears.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230"/>
        <w:gridCol w:w="1700"/>
        <w:gridCol w:w="1530"/>
      </w:tblGrid>
      <w:tr>
        <w:trPr>
          <w:tblHeader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response</w:t>
            </w:r>
          </w:p>
        </w:tc>
        <w:tc>
          <w:tcPr>
            <w:tcW w:type="dxa" w:w="1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resolution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down or data at risk for many users</w:t>
            </w:r>
          </w:p>
        </w:tc>
        <w:tc>
          <w:tcPr>
            <w:tcW w:type="dxa" w:w="22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ZybiAssist unavailable for a tenant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1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 High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feature broken, no workaround</w:t>
            </w:r>
          </w:p>
        </w:tc>
        <w:tc>
          <w:tcPr>
            <w:tcW w:type="dxa" w:w="22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uploads failing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1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business day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 Medium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issue with a workaround</w:t>
            </w:r>
          </w:p>
        </w:tc>
        <w:tc>
          <w:tcPr>
            <w:tcW w:type="dxa" w:w="22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responses, filter glitch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1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business days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 Low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Question, request, or minor cosmetic issue</w:t>
            </w:r>
          </w:p>
        </w:tc>
        <w:tc>
          <w:tcPr>
            <w:tcW w:type="dxa" w:w="22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How-to question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1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business days</w:t>
            </w:r>
          </w:p>
        </w:tc>
      </w:tr>
    </w:tbl>
    <w:p>
      <w:pPr>
        <w:spacing w:after="120" w:before="120"/>
      </w:pPr>
      <w:r>
        <w:t xml:space="preserve">P1 tickets are handled 24/7. All other levels are handled during business hours (8:00 AM to 6:00 PM Central Time, Monday to Friday).</w:t>
      </w:r>
    </w:p>
    <w:p>
      <w:pPr>
        <w:pStyle w:val="Heading1"/>
      </w:pPr>
      <w:r>
        <w:t xml:space="preserve">4. Ticket Handling Workflow</w:t>
      </w:r>
    </w:p>
    <w:p>
      <w:pPr>
        <w:pStyle w:val="Heading2"/>
      </w:pPr>
      <w:r>
        <w:t xml:space="preserve">4.1 Step-by-Step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Receive the ticket.</w:t>
      </w:r>
      <w:r>
        <w:t xml:space="preserve"> The ticket is created automatically from email, chat, or the portal. Verify that it contains the customer name, account, and a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Acknowledge.</w:t>
      </w:r>
      <w:r>
        <w:t xml:space="preserve"> Send the acknowledgment template within the SLA window so the customer knows we received the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Triage.</w:t>
      </w:r>
      <w:r>
        <w:t xml:space="preserve"> Identify the product, category (bug, how-to, billing, access, feature request), and priority using Section 3. Add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for duplicates and known issues.</w:t>
      </w:r>
      <w:r>
        <w:t xml:space="preserve"> Search the knowledge base and open incidents. Link related tickets.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Investigate.</w:t>
      </w:r>
      <w:r>
        <w:t xml:space="preserve"> Gather logs, screenshots, and reproduction steps. Ask the customer for missing details in a single, clear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Resolve or escalate.</w:t>
      </w:r>
      <w:r>
        <w:t xml:space="preserve"> If you can solve it, apply the fix and explain it. If not, escalate per Section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Respond.</w:t>
      </w:r>
      <w:r>
        <w:t xml:space="preserve"> Send a clear update that states what was done, what to expect, and any next steps. Update customers on P1 and P2 tickets at least every 2 hours and every 1 business day respectively.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 resolution.</w:t>
      </w:r>
      <w:r>
        <w:t xml:space="preserve"> Ask the customer to confirm the issue is fixed. Set status to Pending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Close.</w:t>
      </w:r>
      <w:r>
        <w:t xml:space="preserve"> Close the ticket after the customer confirms, or automatically after 5 business days without response. Record the root cause and resolution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Follow up.</w:t>
      </w:r>
      <w:r>
        <w:t xml:space="preserve"> Send the satisfaction survey and create or update a knowledge base article if the issue is likely to recur.</w:t>
      </w:r>
    </w:p>
    <w:p>
      <w:pPr>
        <w:pStyle w:val="Heading2"/>
      </w:pPr>
      <w:r>
        <w:t xml:space="preserve">4.2 Ticket Statuses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New:</w:t>
      </w:r>
      <w:r>
        <w:t xml:space="preserve"> Not yet reviewed.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Open:</w:t>
      </w:r>
      <w:r>
        <w:t xml:space="preserve"> Being worked on by Support.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Pending Customer:</w:t>
      </w:r>
      <w:r>
        <w:t xml:space="preserve"> Waiting for customer reply.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Escalated:</w:t>
      </w:r>
      <w:r>
        <w:t xml:space="preserve"> With Tier 2, Tier 3, or Engineering.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Resolved:</w:t>
      </w:r>
      <w:r>
        <w:t xml:space="preserve"> Solution delivered, awaiting confirmation.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Closed:</w:t>
      </w:r>
      <w:r>
        <w:t xml:space="preserve"> Complete.</w:t>
      </w:r>
    </w:p>
    <w:p>
      <w:pPr>
        <w:pStyle w:val="Heading1"/>
      </w:pPr>
      <w:r>
        <w:t xml:space="preserve">5. Escalation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resolve at Tier 1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2 Senior Support Engineer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30 minutes of determining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product defect or outage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3 On-Call Engineer via paging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Immediately for P1; same day for P2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at risk (75% elapsed)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Team Lead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Immediately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Angry or at-risk enterprise customer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Success Manager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1 hour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Suspected security or privacy issue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team, then Head of Support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Immediately</w:t>
            </w:r>
          </w:p>
        </w:tc>
      </w:tr>
    </w:tbl>
    <w:p>
      <w:pPr>
        <w:spacing w:after="120" w:before="120"/>
      </w:pPr>
      <w:r>
        <w:t xml:space="preserve">When escalating, include a summary, steps already taken, customer impact, and relevant logs. Remain the customer's point of contact unless handoff is agreed.</w:t>
      </w:r>
    </w:p>
    <w:p>
      <w:pPr>
        <w:pStyle w:val="Heading1"/>
      </w:pPr>
      <w:r>
        <w:t xml:space="preserve">6. Customer Reply Templates</w:t>
      </w:r>
    </w:p>
    <w:p>
      <w:pPr>
        <w:spacing w:after="120"/>
      </w:pPr>
      <w:r>
        <w:t xml:space="preserve">Personalize every template. Use plain language, avoid jargon, and never promise dates you cannot meet.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Template A: Acknowledgment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Hi [Name],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Thanks for contacting Zybi.co Support. We have received your request (ticket #[ID]) and classified it as [priority]. We will update you by [time]. If you have screenshots or details to add, just reply to this message.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Best regards, [Agent], Zybi.co Support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Template B: Request for Information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Hi [Name],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To investigate ticket #[ID], could you please share: (1) the steps that led to the issue, (2) the time it occurred, and (3) a screenshot or error message? This will help us resolve it quickly.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Thank you, [Agent]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Template C: Resolution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Hi [Name],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Good news: we have resolved the issue in ticket #[ID]. [Brief explanation of the cause and fix.] Please let us know if everything works as expected. We will close this ticket in 5 business days unless we hear from you.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Warm regards, [Agent]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Quality Assurance Checks</w:t>
      </w:r>
    </w:p>
    <w:p>
      <w:pPr>
        <w:spacing w:after="120"/>
      </w:pPr>
      <w:r>
        <w:t xml:space="preserve">The QA Reviewer audits at least 5 closed tickets per agent each month using this checklist: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Timeliness:</w:t>
      </w:r>
      <w:r>
        <w:t xml:space="preserve"> First response and resolution met the SLA.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Accuracy:</w:t>
      </w:r>
      <w:r>
        <w:t xml:space="preserve"> The solution was correct and complete.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Tone:</w:t>
      </w:r>
      <w:r>
        <w:t xml:space="preserve"> Professional, empathetic, and free of jargon.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Correct priority, tags, and status were applied; escalations followed Section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Documentation:</w:t>
      </w:r>
      <w:r>
        <w:t xml:space="preserve"> Root cause and resolution notes were recorded.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Customer outcome:</w:t>
      </w:r>
      <w:r>
        <w:t xml:space="preserve"> CSAT of 4.5 / 5 or higher and first-contact resolution of 70% or higher are targets.</w:t>
      </w:r>
    </w:p>
    <w:p>
      <w:pPr>
        <w:spacing w:after="120" w:before="120"/>
      </w:pPr>
      <w:r>
        <w:t xml:space="preserve">Scores and coaching feedback are shared with agents within one week. Trends are reviewed in the monthly support meeting.</w:t>
      </w:r>
    </w:p>
    <w:p>
      <w:pPr>
        <w:pStyle w:val="Heading1"/>
      </w:pPr>
      <w: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200"/>
        <w:gridCol w:w="4260"/>
      </w:tblGrid>
      <w:tr>
        <w:trPr>
          <w:tblHeader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2026-10-11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 of Customer Support</w:t>
            </w:r>
          </w:p>
        </w:tc>
        <w:tc>
          <w:tcPr>
            <w:tcW w:type="dxa" w:w="42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release.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Team Lead</w:t>
            </w:r>
          </w:p>
        </w:tc>
        <w:tc>
          <w:tcPr>
            <w:tcW w:type="dxa" w:w="42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 review of SLA targets after 90 days.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Customer Support Ticket Handling</dc:title>
  <dc:creator>Zybi.co</dc:creator>
  <cp:lastModifiedBy>Un-named</cp:lastModifiedBy>
  <cp:revision>1</cp:revision>
  <dcterms:created xsi:type="dcterms:W3CDTF">2026-10-11T09:23:07.729Z</dcterms:created>
  <dcterms:modified xsi:type="dcterms:W3CDTF">2026-10-11T09:23:07.730Z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