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95D" w:rsidRDefault="008B795D" w:rsidP="008B795D">
      <w:r>
        <w:t>Abstract</w:t>
      </w:r>
    </w:p>
    <w:p w:rsidR="008B795D" w:rsidRPr="0031227E" w:rsidRDefault="008B795D" w:rsidP="008B795D">
      <w:pPr>
        <w:rPr>
          <w:lang w:val="en-US"/>
        </w:rPr>
      </w:pPr>
      <w:r>
        <w:t xml:space="preserve">As one of the popular social media platform, a very big number of tweets on Twitter and are continually growing so that the regeneration of applicable knowledge is getting difficult by every passing day. </w:t>
      </w:r>
      <w:r w:rsidRPr="0031227E">
        <w:rPr>
          <w:lang w:val="en-US"/>
        </w:rPr>
        <w:t>From semantics of each Twitter activity and modelling</w:t>
      </w:r>
      <w:r>
        <w:rPr>
          <w:lang w:val="en-US"/>
        </w:rPr>
        <w:t xml:space="preserve"> the content of Tweets </w:t>
      </w:r>
      <w:r w:rsidRPr="0031227E">
        <w:rPr>
          <w:lang w:val="en-US"/>
        </w:rPr>
        <w:t>would allow persona</w:t>
      </w:r>
      <w:r>
        <w:rPr>
          <w:lang w:val="en-US"/>
        </w:rPr>
        <w:t>lization and counteract the flood</w:t>
      </w:r>
      <w:r w:rsidRPr="0031227E">
        <w:rPr>
          <w:lang w:val="en-US"/>
        </w:rPr>
        <w:t xml:space="preserve"> of information. As the diversity and reign of topics </w:t>
      </w:r>
      <w:r>
        <w:rPr>
          <w:lang w:val="en-US"/>
        </w:rPr>
        <w:t xml:space="preserve">and trends </w:t>
      </w:r>
      <w:r w:rsidRPr="0031227E">
        <w:rPr>
          <w:lang w:val="en-US"/>
        </w:rPr>
        <w:t xml:space="preserve">discussed on Twitter, semantic </w:t>
      </w:r>
      <w:r>
        <w:rPr>
          <w:lang w:val="en-US"/>
        </w:rPr>
        <w:t>linking of</w:t>
      </w:r>
      <w:r w:rsidRPr="0031227E">
        <w:rPr>
          <w:lang w:val="en-US"/>
        </w:rPr>
        <w:t xml:space="preserve"> Twitter posts also promises benefits for other applications on the social web and machine learning application. However, automatically determining the semantic meaning of Twitter posts is a still vital problem</w:t>
      </w:r>
      <w:r>
        <w:rPr>
          <w:lang w:val="en-US"/>
        </w:rPr>
        <w:t xml:space="preserve"> due the casual language used by the user and non-meaningful things in the posts</w:t>
      </w:r>
      <w:r w:rsidRPr="0031227E">
        <w:rPr>
          <w:lang w:val="en-US"/>
        </w:rPr>
        <w:t>.</w:t>
      </w:r>
    </w:p>
    <w:p w:rsidR="008B795D" w:rsidRPr="0031227E" w:rsidRDefault="008B795D" w:rsidP="008B795D">
      <w:pPr>
        <w:rPr>
          <w:lang w:val="en-US"/>
        </w:rPr>
      </w:pPr>
    </w:p>
    <w:p w:rsidR="008B795D" w:rsidRDefault="008B795D" w:rsidP="008B795D">
      <w:r w:rsidRPr="0031227E">
        <w:rPr>
          <w:lang w:val="en-US"/>
        </w:rPr>
        <w:t xml:space="preserve">In this article, </w:t>
      </w:r>
      <w:r>
        <w:rPr>
          <w:lang w:val="en-US"/>
        </w:rPr>
        <w:t>w</w:t>
      </w:r>
      <w:r w:rsidRPr="0031227E">
        <w:rPr>
          <w:lang w:val="en-US"/>
        </w:rPr>
        <w:t xml:space="preserve">e provide </w:t>
      </w:r>
      <w:r>
        <w:rPr>
          <w:lang w:val="en-US"/>
        </w:rPr>
        <w:t xml:space="preserve">worked </w:t>
      </w:r>
      <w:r w:rsidRPr="0031227E">
        <w:rPr>
          <w:lang w:val="en-US"/>
        </w:rPr>
        <w:t xml:space="preserve">for linking Twitter posts to related events and analyse them to contextualize Events. </w:t>
      </w:r>
      <w:r w:rsidRPr="00A0744C">
        <w:t xml:space="preserve">Next, we propose strategies that evaluate the semantics of tweets and related </w:t>
      </w:r>
      <w:r>
        <w:t xml:space="preserve">events </w:t>
      </w:r>
      <w:r w:rsidRPr="00A0744C">
        <w:t>to semantically make individual Twitter activities meaningful</w:t>
      </w:r>
      <w:r>
        <w:t xml:space="preserve">. </w:t>
      </w:r>
      <w:r w:rsidRPr="00506F6F">
        <w:t xml:space="preserve">A large-scale evaluation </w:t>
      </w:r>
      <w:r>
        <w:t xml:space="preserve">with lot of different machine learning methods </w:t>
      </w:r>
      <w:r w:rsidRPr="00506F6F">
        <w:t xml:space="preserve">confirms the benefits of our approach and shows that our </w:t>
      </w:r>
      <w:r>
        <w:t>way of addressing the issue of relating</w:t>
      </w:r>
      <w:r w:rsidRPr="00506F6F">
        <w:t xml:space="preserve"> tweets with high precision and reach to </w:t>
      </w:r>
      <w:r>
        <w:t>related event</w:t>
      </w:r>
      <w:r w:rsidRPr="00506F6F">
        <w:t>, significantly enrich tweeting semantics, and have a strong impact on creating semantic user profiles for the social web</w:t>
      </w:r>
      <w:r>
        <w:t>.</w:t>
      </w:r>
    </w:p>
    <w:p w:rsidR="008B795D" w:rsidRDefault="008B795D" w:rsidP="008B795D"/>
    <w:p w:rsidR="008B795D" w:rsidRDefault="008B795D" w:rsidP="008B795D">
      <w:r w:rsidRPr="00637362">
        <w:rPr>
          <w:lang w:val="en-US"/>
        </w:rPr>
        <w:t xml:space="preserve">For semantic analysis there are number of extractors available that can help you to analyse your data semantically. </w:t>
      </w:r>
      <w:r>
        <w:t xml:space="preserve">There is the long list that I cannot show here but the most popular are </w:t>
      </w:r>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5" w:tgtFrame="_blank" w:history="1">
        <w:r w:rsidRPr="00027899">
          <w:rPr>
            <w:rFonts w:ascii="inherit" w:hAnsi="inherit"/>
            <w:color w:val="000000"/>
            <w:u w:val="single"/>
            <w:bdr w:val="none" w:sz="0" w:space="0" w:color="auto" w:frame="1"/>
          </w:rPr>
          <w:t>AlchemyAPI</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6" w:tgtFrame="_blank" w:history="1">
        <w:r w:rsidRPr="00027899">
          <w:rPr>
            <w:rFonts w:ascii="inherit" w:hAnsi="inherit"/>
            <w:color w:val="000000"/>
            <w:u w:val="single"/>
            <w:bdr w:val="none" w:sz="0" w:space="0" w:color="auto" w:frame="1"/>
          </w:rPr>
          <w:t>Dandelion API</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7" w:tgtFrame="_blank" w:history="1">
        <w:r w:rsidRPr="00027899">
          <w:rPr>
            <w:rFonts w:ascii="inherit" w:hAnsi="inherit"/>
            <w:color w:val="000000"/>
            <w:u w:val="single"/>
            <w:bdr w:val="none" w:sz="0" w:space="0" w:color="auto" w:frame="1"/>
          </w:rPr>
          <w:t>DBpedia Spotlight</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8" w:tgtFrame="_blank" w:history="1">
        <w:r w:rsidRPr="00027899">
          <w:rPr>
            <w:rFonts w:ascii="inherit" w:hAnsi="inherit"/>
            <w:color w:val="000000"/>
            <w:u w:val="single"/>
            <w:bdr w:val="none" w:sz="0" w:space="0" w:color="auto" w:frame="1"/>
          </w:rPr>
          <w:t>Lupedia</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9" w:tgtFrame="_blank" w:history="1">
        <w:r w:rsidRPr="00027899">
          <w:rPr>
            <w:rFonts w:ascii="inherit" w:hAnsi="inherit"/>
            <w:color w:val="000000"/>
            <w:u w:val="single"/>
            <w:bdr w:val="none" w:sz="0" w:space="0" w:color="auto" w:frame="1"/>
          </w:rPr>
          <w:t>OpenCalais</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10" w:tgtFrame="_blank" w:history="1">
        <w:r w:rsidRPr="00027899">
          <w:rPr>
            <w:rFonts w:ascii="inherit" w:hAnsi="inherit"/>
            <w:color w:val="000000"/>
            <w:u w:val="single"/>
            <w:bdr w:val="none" w:sz="0" w:space="0" w:color="auto" w:frame="1"/>
          </w:rPr>
          <w:t>Saplo</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11" w:tgtFrame="_blank" w:history="1">
        <w:r w:rsidRPr="00027899">
          <w:rPr>
            <w:rFonts w:ascii="inherit" w:hAnsi="inherit"/>
            <w:color w:val="000000"/>
            <w:u w:val="single"/>
            <w:bdr w:val="none" w:sz="0" w:space="0" w:color="auto" w:frame="1"/>
          </w:rPr>
          <w:t>SemiTags</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12" w:tgtFrame="_block" w:history="1">
        <w:r w:rsidRPr="00027899">
          <w:rPr>
            <w:rFonts w:ascii="inherit" w:hAnsi="inherit"/>
            <w:color w:val="000000"/>
            <w:u w:val="single"/>
            <w:bdr w:val="none" w:sz="0" w:space="0" w:color="auto" w:frame="1"/>
          </w:rPr>
          <w:t>TextRazor</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13" w:tgtFrame="_block" w:history="1">
        <w:r w:rsidRPr="00027899">
          <w:rPr>
            <w:rFonts w:ascii="inherit" w:hAnsi="inherit"/>
            <w:color w:val="000000"/>
            <w:u w:val="single"/>
            <w:bdr w:val="none" w:sz="0" w:space="0" w:color="auto" w:frame="1"/>
          </w:rPr>
          <w:t>THD</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14" w:tgtFrame="_blank" w:history="1">
        <w:r w:rsidRPr="00027899">
          <w:rPr>
            <w:rFonts w:ascii="inherit" w:hAnsi="inherit"/>
            <w:color w:val="000000"/>
            <w:u w:val="single"/>
            <w:bdr w:val="none" w:sz="0" w:space="0" w:color="auto" w:frame="1"/>
          </w:rPr>
          <w:t>Wikimeta</w:t>
        </w:r>
      </w:hyperlink>
    </w:p>
    <w:p w:rsidR="008B795D" w:rsidRPr="00027899" w:rsidRDefault="008B795D" w:rsidP="008B795D">
      <w:pPr>
        <w:numPr>
          <w:ilvl w:val="0"/>
          <w:numId w:val="1"/>
        </w:numPr>
        <w:spacing w:line="300" w:lineRule="atLeast"/>
        <w:ind w:left="600"/>
        <w:textAlignment w:val="baseline"/>
        <w:rPr>
          <w:rFonts w:ascii="inherit" w:hAnsi="inherit"/>
          <w:color w:val="000000"/>
        </w:rPr>
      </w:pPr>
      <w:hyperlink r:id="rId15" w:tgtFrame="_blank" w:history="1">
        <w:r w:rsidRPr="00027899">
          <w:rPr>
            <w:rFonts w:ascii="inherit" w:hAnsi="inherit"/>
            <w:color w:val="000000"/>
            <w:u w:val="single"/>
            <w:bdr w:val="none" w:sz="0" w:space="0" w:color="auto" w:frame="1"/>
          </w:rPr>
          <w:t>Yahoo! Content Analysis</w:t>
        </w:r>
      </w:hyperlink>
    </w:p>
    <w:p w:rsidR="008B795D" w:rsidRDefault="008B795D" w:rsidP="008B795D">
      <w:pPr>
        <w:numPr>
          <w:ilvl w:val="0"/>
          <w:numId w:val="1"/>
        </w:numPr>
        <w:spacing w:line="300" w:lineRule="atLeast"/>
        <w:ind w:left="600"/>
        <w:textAlignment w:val="baseline"/>
        <w:rPr>
          <w:rFonts w:ascii="inherit" w:hAnsi="inherit"/>
          <w:color w:val="000000"/>
        </w:rPr>
      </w:pPr>
      <w:hyperlink r:id="rId16" w:tgtFrame="_blank" w:history="1">
        <w:r w:rsidRPr="00027899">
          <w:rPr>
            <w:rFonts w:ascii="inherit" w:hAnsi="inherit"/>
            <w:color w:val="000000"/>
            <w:u w:val="single"/>
            <w:bdr w:val="none" w:sz="0" w:space="0" w:color="auto" w:frame="1"/>
          </w:rPr>
          <w:t>Zemanta</w:t>
        </w:r>
      </w:hyperlink>
    </w:p>
    <w:p w:rsidR="008B795D" w:rsidRDefault="008B795D" w:rsidP="008B795D">
      <w:pPr>
        <w:rPr>
          <w:lang w:val="en-US"/>
        </w:rPr>
      </w:pPr>
      <w:r w:rsidRPr="00902340">
        <w:rPr>
          <w:lang w:val="en-US"/>
        </w:rPr>
        <w:t>1http://wiki.dbpedia.org/Ontology</w:t>
      </w:r>
    </w:p>
    <w:p w:rsidR="008B795D" w:rsidRDefault="008B795D" w:rsidP="008B795D">
      <w:pPr>
        <w:rPr>
          <w:lang w:val="en-US"/>
        </w:rPr>
      </w:pPr>
      <w:r w:rsidRPr="00902340">
        <w:rPr>
          <w:lang w:val="en-US"/>
        </w:rPr>
        <w:t xml:space="preserve">2http://www.mpi-inf.mpg.de/yago-naga/ yago </w:t>
      </w:r>
    </w:p>
    <w:p w:rsidR="008B795D" w:rsidRDefault="008B795D" w:rsidP="008B795D">
      <w:pPr>
        <w:rPr>
          <w:lang w:val="en-US"/>
        </w:rPr>
      </w:pPr>
      <w:r>
        <w:rPr>
          <w:lang w:val="en-US"/>
        </w:rPr>
        <w:t>3http://www.alchemyapi.com</w:t>
      </w:r>
    </w:p>
    <w:p w:rsidR="008B795D" w:rsidRDefault="008B795D" w:rsidP="008B795D">
      <w:pPr>
        <w:rPr>
          <w:lang w:val="en-US"/>
        </w:rPr>
      </w:pPr>
      <w:r>
        <w:rPr>
          <w:lang w:val="en-US"/>
        </w:rPr>
        <w:t>4http://dbpedia.org/spotlight</w:t>
      </w:r>
    </w:p>
    <w:p w:rsidR="008B795D" w:rsidRDefault="008B795D" w:rsidP="008B795D">
      <w:pPr>
        <w:rPr>
          <w:lang w:val="en-US"/>
        </w:rPr>
      </w:pPr>
      <w:r>
        <w:rPr>
          <w:lang w:val="en-US"/>
        </w:rPr>
        <w:t>5http://www.evri.com/developer</w:t>
      </w:r>
    </w:p>
    <w:p w:rsidR="008B795D" w:rsidRDefault="008B795D" w:rsidP="008B795D">
      <w:pPr>
        <w:rPr>
          <w:lang w:val="en-US"/>
        </w:rPr>
      </w:pPr>
      <w:r>
        <w:rPr>
          <w:lang w:val="en-US"/>
        </w:rPr>
        <w:t>6http://extractiv.com</w:t>
      </w:r>
    </w:p>
    <w:p w:rsidR="008B795D" w:rsidRDefault="008B795D" w:rsidP="008B795D">
      <w:pPr>
        <w:rPr>
          <w:lang w:val="en-US"/>
        </w:rPr>
      </w:pPr>
      <w:r>
        <w:rPr>
          <w:lang w:val="en-US"/>
        </w:rPr>
        <w:t>7http://lupedia.ontotext.com/</w:t>
      </w:r>
    </w:p>
    <w:p w:rsidR="008B795D" w:rsidRDefault="008B795D" w:rsidP="008B795D">
      <w:pPr>
        <w:rPr>
          <w:lang w:val="en-US"/>
        </w:rPr>
      </w:pPr>
      <w:r>
        <w:rPr>
          <w:lang w:val="en-US"/>
        </w:rPr>
        <w:t>8http://www.opencalais.com</w:t>
      </w:r>
    </w:p>
    <w:p w:rsidR="008B795D" w:rsidRDefault="008B795D" w:rsidP="008B795D">
      <w:pPr>
        <w:rPr>
          <w:lang w:val="en-US"/>
        </w:rPr>
      </w:pPr>
      <w:r w:rsidRPr="00902340">
        <w:rPr>
          <w:lang w:val="en-US"/>
        </w:rPr>
        <w:t>9http://www.saplo.c</w:t>
      </w:r>
      <w:r>
        <w:rPr>
          <w:lang w:val="en-US"/>
        </w:rPr>
        <w:t>om/</w:t>
      </w:r>
    </w:p>
    <w:p w:rsidR="008B795D" w:rsidRDefault="008B795D" w:rsidP="008B795D">
      <w:pPr>
        <w:rPr>
          <w:lang w:val="en-US"/>
        </w:rPr>
      </w:pPr>
      <w:r>
        <w:rPr>
          <w:lang w:val="en-US"/>
        </w:rPr>
        <w:t>10http://www.wikimeta.com</w:t>
      </w:r>
    </w:p>
    <w:p w:rsidR="008B795D" w:rsidRPr="00902340" w:rsidRDefault="008B795D" w:rsidP="008B795D">
      <w:pPr>
        <w:rPr>
          <w:lang w:val="en-US"/>
        </w:rPr>
      </w:pPr>
      <w:r w:rsidRPr="00902340">
        <w:rPr>
          <w:lang w:val="en-US"/>
        </w:rPr>
        <w:t>11htt</w:t>
      </w:r>
      <w:r>
        <w:rPr>
          <w:lang w:val="en-US"/>
        </w:rPr>
        <w:t>p://developer.yahoo.com/search/</w:t>
      </w:r>
      <w:r w:rsidRPr="00902340">
        <w:rPr>
          <w:lang w:val="en-US"/>
        </w:rPr>
        <w:t>content/V2/contentAnalysis.html 12http://www.zemanta.com</w:t>
      </w:r>
    </w:p>
    <w:p w:rsidR="008B795D" w:rsidRPr="00027899" w:rsidRDefault="008B795D" w:rsidP="008B795D">
      <w:pPr>
        <w:spacing w:line="300" w:lineRule="atLeast"/>
        <w:textAlignment w:val="baseline"/>
        <w:rPr>
          <w:rFonts w:ascii="inherit" w:hAnsi="inherit"/>
          <w:color w:val="000000"/>
          <w:lang w:val="en-US"/>
        </w:rPr>
      </w:pPr>
    </w:p>
    <w:p w:rsidR="008B795D" w:rsidRDefault="008B795D" w:rsidP="008B795D">
      <w:pPr>
        <w:rPr>
          <w:lang w:val="en-US"/>
        </w:rPr>
      </w:pPr>
      <w:r>
        <w:rPr>
          <w:lang w:val="en-US"/>
        </w:rPr>
        <w:t>P</w:t>
      </w:r>
      <w:r w:rsidRPr="00C90880">
        <w:rPr>
          <w:lang w:val="en-US"/>
        </w:rPr>
        <w:t>opular ontologies are of N.E.R.D (named entity Recognition and Disambiguation), IBM Watson and YAGO.</w:t>
      </w:r>
    </w:p>
    <w:p w:rsidR="008B795D" w:rsidRDefault="008B795D" w:rsidP="008B795D">
      <w:pPr>
        <w:rPr>
          <w:lang w:val="en-US"/>
        </w:rPr>
      </w:pPr>
      <w:r w:rsidRPr="009123E3">
        <w:rPr>
          <w:lang w:val="en-US"/>
        </w:rPr>
        <w:t>The NERD ontology consists of two building blocks: the NERD core and the derived NERD axioms. The list of NERD core classes is defined as:</w:t>
      </w:r>
    </w:p>
    <w:p w:rsidR="008B795D" w:rsidRDefault="008B795D" w:rsidP="008B795D">
      <w:pPr>
        <w:rPr>
          <w:lang w:val="en-US"/>
        </w:rPr>
      </w:pPr>
      <w:r w:rsidRPr="009123E3">
        <w:rPr>
          <w:b/>
          <w:lang w:val="en-US"/>
        </w:rPr>
        <w:lastRenderedPageBreak/>
        <w:t>NERD core</w:t>
      </w:r>
      <w:r w:rsidRPr="009123E3">
        <w:rPr>
          <w:lang w:val="en-US"/>
        </w:rPr>
        <w:t xml:space="preserve"> Thing</w:t>
      </w:r>
      <w:r>
        <w:rPr>
          <w:lang w:val="en-US"/>
        </w:rPr>
        <w:t>,</w:t>
      </w:r>
      <w:r w:rsidRPr="009123E3">
        <w:rPr>
          <w:lang w:val="en-US"/>
        </w:rPr>
        <w:t xml:space="preserve"> Amount</w:t>
      </w:r>
      <w:r>
        <w:rPr>
          <w:lang w:val="en-US"/>
        </w:rPr>
        <w:t>,</w:t>
      </w:r>
      <w:r w:rsidRPr="009123E3">
        <w:rPr>
          <w:lang w:val="en-US"/>
        </w:rPr>
        <w:t xml:space="preserve"> Animal</w:t>
      </w:r>
      <w:r>
        <w:rPr>
          <w:lang w:val="en-US"/>
        </w:rPr>
        <w:t>,</w:t>
      </w:r>
      <w:r w:rsidRPr="009123E3">
        <w:rPr>
          <w:lang w:val="en-US"/>
        </w:rPr>
        <w:t xml:space="preserve"> Event</w:t>
      </w:r>
      <w:r>
        <w:rPr>
          <w:lang w:val="en-US"/>
        </w:rPr>
        <w:t>,</w:t>
      </w:r>
      <w:r w:rsidRPr="009123E3">
        <w:rPr>
          <w:lang w:val="en-US"/>
        </w:rPr>
        <w:t xml:space="preserve"> Function</w:t>
      </w:r>
      <w:r>
        <w:rPr>
          <w:lang w:val="en-US"/>
        </w:rPr>
        <w:t>,</w:t>
      </w:r>
      <w:r w:rsidRPr="009123E3">
        <w:rPr>
          <w:lang w:val="en-US"/>
        </w:rPr>
        <w:t xml:space="preserve"> Location</w:t>
      </w:r>
      <w:r>
        <w:rPr>
          <w:lang w:val="en-US"/>
        </w:rPr>
        <w:t>,</w:t>
      </w:r>
      <w:r w:rsidRPr="009123E3">
        <w:rPr>
          <w:lang w:val="en-US"/>
        </w:rPr>
        <w:t xml:space="preserve"> Organization</w:t>
      </w:r>
      <w:r>
        <w:rPr>
          <w:lang w:val="en-US"/>
        </w:rPr>
        <w:t>,</w:t>
      </w:r>
      <w:r w:rsidRPr="009123E3">
        <w:rPr>
          <w:lang w:val="en-US"/>
        </w:rPr>
        <w:t xml:space="preserve"> Person</w:t>
      </w:r>
      <w:r>
        <w:rPr>
          <w:lang w:val="en-US"/>
        </w:rPr>
        <w:t>,</w:t>
      </w:r>
      <w:r w:rsidRPr="009123E3">
        <w:rPr>
          <w:lang w:val="en-US"/>
        </w:rPr>
        <w:t xml:space="preserve"> Product</w:t>
      </w:r>
      <w:r>
        <w:rPr>
          <w:lang w:val="en-US"/>
        </w:rPr>
        <w:t xml:space="preserve"> and</w:t>
      </w:r>
      <w:r w:rsidRPr="009123E3">
        <w:rPr>
          <w:lang w:val="en-US"/>
        </w:rPr>
        <w:t xml:space="preserve"> Time</w:t>
      </w:r>
      <w:r>
        <w:rPr>
          <w:lang w:val="en-US"/>
        </w:rPr>
        <w:t>.</w:t>
      </w:r>
      <w:r w:rsidRPr="009123E3">
        <w:rPr>
          <w:lang w:val="en-US"/>
        </w:rPr>
        <w:t xml:space="preserve"> NERD</w:t>
      </w:r>
      <w:r>
        <w:rPr>
          <w:lang w:val="en-US"/>
        </w:rPr>
        <w:t xml:space="preserve"> also provides the</w:t>
      </w:r>
      <w:r w:rsidRPr="00C90880">
        <w:rPr>
          <w:lang w:val="en-US"/>
        </w:rPr>
        <w:t xml:space="preserve"> framework that standardizes the output of 10 different NLP</w:t>
      </w:r>
      <w:r>
        <w:rPr>
          <w:lang w:val="en-US"/>
        </w:rPr>
        <w:t xml:space="preserve"> (Natural Language Processors)</w:t>
      </w:r>
      <w:r w:rsidRPr="00C90880">
        <w:rPr>
          <w:lang w:val="en-US"/>
        </w:rPr>
        <w:t xml:space="preserve"> extractors, which are publicly available on the Internet </w:t>
      </w:r>
      <w:r>
        <w:rPr>
          <w:lang w:val="en-US"/>
        </w:rPr>
        <w:t xml:space="preserve">provide  us the wide range of options to </w:t>
      </w:r>
      <w:r w:rsidRPr="00C90880">
        <w:rPr>
          <w:lang w:val="en-US"/>
        </w:rPr>
        <w:t>choose the among the extractors also the option to combining the output of all the given ones</w:t>
      </w:r>
      <w:r>
        <w:rPr>
          <w:lang w:val="en-US"/>
        </w:rPr>
        <w:t xml:space="preserve"> and take one entity one time</w:t>
      </w:r>
      <w:r w:rsidRPr="00C90880">
        <w:rPr>
          <w:lang w:val="en-US"/>
        </w:rPr>
        <w:t xml:space="preserve">. Our </w:t>
      </w:r>
      <w:r>
        <w:rPr>
          <w:lang w:val="en-US"/>
        </w:rPr>
        <w:t>a</w:t>
      </w:r>
      <w:r w:rsidRPr="00C90880">
        <w:rPr>
          <w:lang w:val="en-US"/>
        </w:rPr>
        <w:t xml:space="preserve">pproach was </w:t>
      </w:r>
      <w:r>
        <w:rPr>
          <w:lang w:val="en-US"/>
        </w:rPr>
        <w:t>mainly based on the development by</w:t>
      </w:r>
      <w:r w:rsidRPr="00C90880">
        <w:rPr>
          <w:lang w:val="en-US"/>
        </w:rPr>
        <w:t xml:space="preserve"> the NERD ontology, which provides a common interface for annotation elements, and </w:t>
      </w:r>
      <w:r>
        <w:rPr>
          <w:lang w:val="en-US"/>
        </w:rPr>
        <w:t>interface by the mean of REST API, which could be</w:t>
      </w:r>
      <w:r w:rsidRPr="00C90880">
        <w:rPr>
          <w:lang w:val="en-US"/>
        </w:rPr>
        <w:t xml:space="preserve"> used to access the </w:t>
      </w:r>
      <w:r>
        <w:rPr>
          <w:lang w:val="en-US"/>
        </w:rPr>
        <w:t>single</w:t>
      </w:r>
      <w:r w:rsidRPr="00C90880">
        <w:rPr>
          <w:lang w:val="en-US"/>
        </w:rPr>
        <w:t xml:space="preserve"> output of these tools</w:t>
      </w:r>
      <w:r>
        <w:rPr>
          <w:lang w:val="en-US"/>
        </w:rPr>
        <w:t xml:space="preserve"> alltogether. We compare 3</w:t>
      </w:r>
      <w:r w:rsidRPr="00C90880">
        <w:rPr>
          <w:lang w:val="en-US"/>
        </w:rPr>
        <w:t xml:space="preserve"> different systems with NERD and discuss some </w:t>
      </w:r>
      <w:r>
        <w:rPr>
          <w:lang w:val="en-US"/>
        </w:rPr>
        <w:t>with the detailed analysis of linking the semantic feature to the data</w:t>
      </w:r>
      <w:r w:rsidRPr="00C90880">
        <w:rPr>
          <w:lang w:val="en-US"/>
        </w:rPr>
        <w:t xml:space="preserve">. The NERD application is available online at </w:t>
      </w:r>
      <w:hyperlink r:id="rId17" w:history="1">
        <w:r w:rsidRPr="00A77C9D">
          <w:rPr>
            <w:rStyle w:val="Hyperlink"/>
            <w:lang w:val="en-US"/>
          </w:rPr>
          <w:t>http://nerd.eurecom.fr</w:t>
        </w:r>
      </w:hyperlink>
      <w:r>
        <w:rPr>
          <w:lang w:val="en-US"/>
        </w:rPr>
        <w:t xml:space="preserve"> also with the NERD API libraries for different plateforms</w:t>
      </w:r>
      <w:r w:rsidRPr="00C90880">
        <w:rPr>
          <w:lang w:val="en-US"/>
        </w:rPr>
        <w:t xml:space="preserve">. While working on NERD </w:t>
      </w:r>
      <w:r>
        <w:rPr>
          <w:lang w:val="en-US"/>
        </w:rPr>
        <w:t xml:space="preserve">also </w:t>
      </w:r>
      <w:r w:rsidRPr="00C90880">
        <w:rPr>
          <w:lang w:val="en-US"/>
        </w:rPr>
        <w:t xml:space="preserve">there were few problems we faced. </w:t>
      </w:r>
      <w:r w:rsidRPr="009123E3">
        <w:rPr>
          <w:lang w:val="en-US"/>
        </w:rPr>
        <w:t>Some of it</w:t>
      </w:r>
      <w:r>
        <w:rPr>
          <w:lang w:val="en-US"/>
        </w:rPr>
        <w:t>’</w:t>
      </w:r>
      <w:r w:rsidRPr="009123E3">
        <w:rPr>
          <w:lang w:val="en-US"/>
        </w:rPr>
        <w:t>s extractor were in active or just not working or occupied by some other companies, Like the AlchemyAPI were acquired by IBM Watson, saplo was acquired by strossle. But still many of its extractor that are using the ontology of N.E.R.D are still in working form.</w:t>
      </w:r>
      <w:r>
        <w:rPr>
          <w:lang w:val="en-US"/>
        </w:rPr>
        <w:t xml:space="preserve">NERD response look like </w:t>
      </w:r>
    </w:p>
    <w:p w:rsidR="008B795D" w:rsidRPr="00637362" w:rsidRDefault="008B795D" w:rsidP="008B795D">
      <w:r w:rsidRPr="00637362">
        <w:t xml:space="preserve">e n t i t i e s : [{ ” e n t i t y ” : ” Tim B e r n e r s−Lee ” , ” t y p e ” : ” P e r s o n ” , ” u r i ” : ” h t t p : / / d b p e di a . o r g / r e s o u r c e / T i m b e r n e r s l e e ” , ” ne r dT y pe ” : ” h t t p : / / n e r d . eu recom . f r / o n t ol o g y # P e r s o n ” , ” s t a r t C h a r ” : 3 0 , ” e n dC ha r ” : 4 5 , ” c o n f i d e n c e ” : 1 , ” r e l e v a n c e ” : 0 . </w:t>
      </w:r>
      <w:r>
        <w:t>5 }]</w:t>
      </w:r>
    </w:p>
    <w:p w:rsidR="008B795D" w:rsidRPr="009123E3" w:rsidRDefault="008B795D" w:rsidP="008B795D">
      <w:pPr>
        <w:rPr>
          <w:color w:val="000000" w:themeColor="text1"/>
          <w:lang w:val="en-US"/>
        </w:rPr>
      </w:pPr>
      <w:r w:rsidRPr="009123E3">
        <w:rPr>
          <w:lang w:val="en-US"/>
        </w:rPr>
        <w:t xml:space="preserve">IBM Watson is one of the most popular and biggest application of machine learning we took some help for the verification of our work by comparing or entities result and there ontologies. </w:t>
      </w:r>
      <w:r>
        <w:t xml:space="preserve">Which was really helpful for the cross validation of our results. Watson gives you a verity of option tp play with. </w:t>
      </w:r>
      <w:r w:rsidRPr="00031BC9">
        <w:rPr>
          <w:lang w:val="en-US"/>
        </w:rPr>
        <w:t xml:space="preserve">We use there discovery API, which provide you the deep sentiment and semantic linking of your data like </w:t>
      </w:r>
      <w:r>
        <w:rPr>
          <w:lang w:val="en-US"/>
        </w:rPr>
        <w:t>“</w:t>
      </w:r>
      <w:r w:rsidRPr="009123E3">
        <w:rPr>
          <w:color w:val="000000" w:themeColor="text1"/>
          <w:shd w:val="clear" w:color="auto" w:fill="FFFFFF"/>
          <w:lang w:val="en-US"/>
        </w:rPr>
        <w:t>enriched_text.entities.type</w:t>
      </w:r>
      <w:r>
        <w:rPr>
          <w:color w:val="000000" w:themeColor="text1"/>
          <w:shd w:val="clear" w:color="auto" w:fill="FFFFFF"/>
          <w:lang w:val="en-US"/>
        </w:rPr>
        <w:t>”</w:t>
      </w:r>
    </w:p>
    <w:p w:rsidR="008B795D" w:rsidRPr="009123E3" w:rsidRDefault="008B795D" w:rsidP="008B795D">
      <w:pPr>
        <w:rPr>
          <w:color w:val="000000" w:themeColor="text1"/>
          <w:lang w:val="en-US"/>
        </w:rPr>
      </w:pPr>
      <w:r>
        <w:rPr>
          <w:color w:val="000000" w:themeColor="text1"/>
          <w:shd w:val="clear" w:color="auto" w:fill="FFFFFF"/>
          <w:lang w:val="en-US"/>
        </w:rPr>
        <w:t>“</w:t>
      </w:r>
      <w:r w:rsidRPr="009123E3">
        <w:rPr>
          <w:color w:val="000000" w:themeColor="text1"/>
          <w:shd w:val="clear" w:color="auto" w:fill="FFFFFF"/>
          <w:lang w:val="en-US"/>
        </w:rPr>
        <w:t>enriched_text.entities.relevance</w:t>
      </w:r>
      <w:r>
        <w:rPr>
          <w:color w:val="000000" w:themeColor="text1"/>
          <w:shd w:val="clear" w:color="auto" w:fill="FFFFFF"/>
          <w:lang w:val="en-US"/>
        </w:rPr>
        <w:t>”</w:t>
      </w:r>
      <w:r w:rsidRPr="009123E3">
        <w:rPr>
          <w:color w:val="000000" w:themeColor="text1"/>
          <w:shd w:val="clear" w:color="auto" w:fill="FFFFFF"/>
          <w:lang w:val="en-US"/>
        </w:rPr>
        <w:t xml:space="preserve"> from all over the data you feed them.</w:t>
      </w:r>
    </w:p>
    <w:p w:rsidR="008B795D" w:rsidRDefault="008B795D" w:rsidP="008B795D">
      <w:pPr>
        <w:spacing w:line="336" w:lineRule="atLeast"/>
        <w:textAlignment w:val="baseline"/>
        <w:rPr>
          <w:rFonts w:ascii="Helvetica" w:hAnsi="Helvetica"/>
          <w:color w:val="000000"/>
          <w:lang w:val="en-US"/>
        </w:rPr>
      </w:pPr>
      <w:r>
        <w:rPr>
          <w:noProof/>
          <w:lang w:val="en-US"/>
        </w:rPr>
        <w:lastRenderedPageBreak/>
        <w:drawing>
          <wp:inline distT="0" distB="0" distL="0" distR="0" wp14:anchorId="13944999" wp14:editId="3AD82BAE">
            <wp:extent cx="5756910" cy="1456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2 at 05.10.44.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1456055"/>
                    </a:xfrm>
                    <a:prstGeom prst="rect">
                      <a:avLst/>
                    </a:prstGeom>
                  </pic:spPr>
                </pic:pic>
              </a:graphicData>
            </a:graphic>
          </wp:inline>
        </w:drawing>
      </w:r>
      <w:r>
        <w:rPr>
          <w:noProof/>
          <w:lang w:val="en-US"/>
        </w:rPr>
        <w:drawing>
          <wp:inline distT="0" distB="0" distL="0" distR="0" wp14:anchorId="1210756D" wp14:editId="1C758774">
            <wp:extent cx="5499100" cy="328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2 at 05.10.11.png"/>
                    <pic:cNvPicPr/>
                  </pic:nvPicPr>
                  <pic:blipFill>
                    <a:blip r:embed="rId19">
                      <a:extLst>
                        <a:ext uri="{28A0092B-C50C-407E-A947-70E740481C1C}">
                          <a14:useLocalDpi xmlns:a14="http://schemas.microsoft.com/office/drawing/2010/main" val="0"/>
                        </a:ext>
                      </a:extLst>
                    </a:blip>
                    <a:stretch>
                      <a:fillRect/>
                    </a:stretch>
                  </pic:blipFill>
                  <pic:spPr>
                    <a:xfrm>
                      <a:off x="0" y="0"/>
                      <a:ext cx="5499100" cy="3289300"/>
                    </a:xfrm>
                    <a:prstGeom prst="rect">
                      <a:avLst/>
                    </a:prstGeom>
                  </pic:spPr>
                </pic:pic>
              </a:graphicData>
            </a:graphic>
          </wp:inline>
        </w:drawing>
      </w:r>
      <w:r>
        <w:rPr>
          <w:noProof/>
          <w:lang w:val="en-US"/>
        </w:rPr>
        <w:drawing>
          <wp:inline distT="0" distB="0" distL="0" distR="0" wp14:anchorId="63DA3119" wp14:editId="449A829E">
            <wp:extent cx="5756910"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2 at 04.05.29.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3014980"/>
                    </a:xfrm>
                    <a:prstGeom prst="rect">
                      <a:avLst/>
                    </a:prstGeom>
                  </pic:spPr>
                </pic:pic>
              </a:graphicData>
            </a:graphic>
          </wp:inline>
        </w:drawing>
      </w:r>
      <w:r w:rsidRPr="00637362">
        <w:rPr>
          <w:rFonts w:ascii="Helvetica" w:hAnsi="Helvetica"/>
          <w:color w:val="000000"/>
          <w:lang w:val="en-US"/>
        </w:rPr>
        <w:t xml:space="preserve"> </w:t>
      </w:r>
    </w:p>
    <w:p w:rsidR="008B795D" w:rsidRDefault="008B795D" w:rsidP="008B795D">
      <w:pPr>
        <w:spacing w:line="336" w:lineRule="atLeast"/>
        <w:textAlignment w:val="baseline"/>
        <w:rPr>
          <w:rFonts w:ascii="Helvetica" w:hAnsi="Helvetica"/>
          <w:color w:val="000000"/>
          <w:lang w:val="en-US"/>
        </w:rPr>
      </w:pPr>
    </w:p>
    <w:p w:rsidR="008B795D" w:rsidRDefault="008B795D" w:rsidP="008B795D">
      <w:pPr>
        <w:spacing w:line="336" w:lineRule="atLeast"/>
        <w:textAlignment w:val="baseline"/>
        <w:rPr>
          <w:rFonts w:ascii="Helvetica" w:hAnsi="Helvetica"/>
          <w:color w:val="000000"/>
          <w:lang w:val="en-US"/>
        </w:rPr>
      </w:pPr>
      <w:r w:rsidRPr="00637362">
        <w:rPr>
          <w:rFonts w:ascii="Helvetica" w:hAnsi="Helvetica"/>
          <w:color w:val="000000"/>
          <w:lang w:val="en-US"/>
        </w:rPr>
        <w:t>Marieke van Erp, Giuseppe Rizzo and Raphaël Troncy. </w:t>
      </w:r>
      <w:hyperlink r:id="rId21" w:history="1">
        <w:r w:rsidRPr="00637362">
          <w:rPr>
            <w:rStyle w:val="Hyperlink"/>
            <w:rFonts w:ascii="inherit" w:hAnsi="inherit"/>
            <w:bdr w:val="none" w:sz="0" w:space="0" w:color="auto" w:frame="1"/>
            <w:lang w:val="en-US"/>
          </w:rPr>
          <w:t>Learning with the Web: Spotting Named Entities on the intersection of NERD and Machine Learning</w:t>
        </w:r>
      </w:hyperlink>
      <w:r w:rsidRPr="00637362">
        <w:rPr>
          <w:rFonts w:ascii="Helvetica" w:hAnsi="Helvetica"/>
          <w:color w:val="000000"/>
          <w:lang w:val="en-US"/>
        </w:rPr>
        <w:t>. In ( </w:t>
      </w:r>
      <w:hyperlink r:id="rId22" w:history="1">
        <w:r w:rsidRPr="00637362">
          <w:rPr>
            <w:rStyle w:val="Hyperlink"/>
            <w:rFonts w:ascii="inherit" w:hAnsi="inherit"/>
            <w:bdr w:val="none" w:sz="0" w:space="0" w:color="auto" w:frame="1"/>
            <w:lang w:val="en-US"/>
          </w:rPr>
          <w:t>WWW'13</w:t>
        </w:r>
      </w:hyperlink>
      <w:r w:rsidRPr="00637362">
        <w:rPr>
          <w:rFonts w:ascii="Helvetica" w:hAnsi="Helvetica"/>
          <w:color w:val="000000"/>
          <w:lang w:val="en-US"/>
        </w:rPr>
        <w:t>) </w:t>
      </w:r>
      <w:hyperlink r:id="rId23" w:history="1">
        <w:r w:rsidRPr="00637362">
          <w:rPr>
            <w:rStyle w:val="Hyperlink"/>
            <w:rFonts w:ascii="inherit" w:hAnsi="inherit"/>
            <w:bdr w:val="none" w:sz="0" w:space="0" w:color="auto" w:frame="1"/>
            <w:lang w:val="en-US"/>
          </w:rPr>
          <w:t>3rd International Workshop on Making Sense of Microposts (#MSM'13)</w:t>
        </w:r>
      </w:hyperlink>
      <w:r w:rsidRPr="00637362">
        <w:rPr>
          <w:rFonts w:ascii="Helvetica" w:hAnsi="Helvetica"/>
          <w:color w:val="000000"/>
          <w:lang w:val="en-US"/>
        </w:rPr>
        <w:t xml:space="preserve">, </w:t>
      </w:r>
    </w:p>
    <w:p w:rsidR="008B795D" w:rsidRPr="00637362" w:rsidRDefault="008B795D" w:rsidP="008B795D">
      <w:pPr>
        <w:spacing w:line="336" w:lineRule="atLeast"/>
        <w:textAlignment w:val="baseline"/>
        <w:rPr>
          <w:rFonts w:ascii="Helvetica" w:hAnsi="Helvetica"/>
          <w:color w:val="000000"/>
          <w:lang w:val="en-US"/>
        </w:rPr>
      </w:pPr>
      <w:r w:rsidRPr="00637362">
        <w:rPr>
          <w:rFonts w:ascii="Helvetica" w:hAnsi="Helvetica"/>
          <w:color w:val="000000"/>
          <w:lang w:val="en-US"/>
        </w:rPr>
        <w:t>Concept Extraction Challenge, Rio de Janeiro, Brazil, May 13, 2013.</w:t>
      </w:r>
    </w:p>
    <w:p w:rsidR="008B795D" w:rsidRPr="00637362" w:rsidRDefault="008B795D" w:rsidP="008B795D">
      <w:pPr>
        <w:spacing w:line="336" w:lineRule="atLeast"/>
        <w:textAlignment w:val="baseline"/>
        <w:rPr>
          <w:rFonts w:ascii="Helvetica" w:hAnsi="Helvetica"/>
          <w:color w:val="000000"/>
          <w:lang w:val="en-US"/>
        </w:rPr>
      </w:pPr>
      <w:r w:rsidRPr="00637362">
        <w:rPr>
          <w:rFonts w:ascii="Helvetica" w:hAnsi="Helvetica"/>
          <w:color w:val="000000"/>
          <w:lang w:val="en-US"/>
        </w:rPr>
        <w:lastRenderedPageBreak/>
        <w:t>Giuseppe Rizzo and Raphaël Troncy. </w:t>
      </w:r>
      <w:hyperlink r:id="rId24" w:history="1">
        <w:r w:rsidRPr="00637362">
          <w:rPr>
            <w:rStyle w:val="Hyperlink"/>
            <w:rFonts w:ascii="inherit" w:hAnsi="inherit"/>
            <w:bdr w:val="none" w:sz="0" w:space="0" w:color="auto" w:frame="1"/>
            <w:lang w:val="en-US"/>
          </w:rPr>
          <w:t>NERD: A Framework for Unifying Named Entity Recognition and Disambiguation Web Extraction Tools</w:t>
        </w:r>
      </w:hyperlink>
      <w:r w:rsidRPr="00637362">
        <w:rPr>
          <w:rFonts w:ascii="Helvetica" w:hAnsi="Helvetica"/>
          <w:color w:val="000000"/>
          <w:lang w:val="en-US"/>
        </w:rPr>
        <w:t> ( </w:t>
      </w:r>
      <w:hyperlink r:id="rId25" w:history="1">
        <w:r w:rsidRPr="00637362">
          <w:rPr>
            <w:rStyle w:val="Hyperlink"/>
            <w:rFonts w:ascii="inherit" w:hAnsi="inherit"/>
            <w:bdr w:val="none" w:sz="0" w:space="0" w:color="auto" w:frame="1"/>
            <w:lang w:val="en-US"/>
          </w:rPr>
          <w:t>poster</w:t>
        </w:r>
      </w:hyperlink>
      <w:r w:rsidRPr="00637362">
        <w:rPr>
          <w:rFonts w:ascii="Helvetica" w:hAnsi="Helvetica"/>
          <w:color w:val="000000"/>
          <w:lang w:val="en-US"/>
        </w:rPr>
        <w:t>). In </w:t>
      </w:r>
      <w:hyperlink r:id="rId26" w:history="1">
        <w:r w:rsidRPr="00637362">
          <w:rPr>
            <w:rStyle w:val="Hyperlink"/>
            <w:rFonts w:ascii="inherit" w:hAnsi="inherit"/>
            <w:bdr w:val="none" w:sz="0" w:space="0" w:color="auto" w:frame="1"/>
            <w:lang w:val="en-US"/>
          </w:rPr>
          <w:t>13th Conference of the European Chapter of the Association for computational Linguistics (EACL'12)</w:t>
        </w:r>
      </w:hyperlink>
      <w:r w:rsidRPr="00637362">
        <w:rPr>
          <w:rFonts w:ascii="Helvetica" w:hAnsi="Helvetica"/>
          <w:color w:val="000000"/>
          <w:lang w:val="en-US"/>
        </w:rPr>
        <w:t>, Demo Session, Avignon, France, April 23-27, 2012.</w:t>
      </w:r>
    </w:p>
    <w:p w:rsidR="008B795D" w:rsidRDefault="008B795D" w:rsidP="008B795D">
      <w:pPr>
        <w:spacing w:line="336" w:lineRule="atLeast"/>
        <w:textAlignment w:val="baseline"/>
        <w:rPr>
          <w:rFonts w:ascii="Helvetica" w:hAnsi="Helvetica"/>
          <w:color w:val="000000"/>
          <w:lang w:val="en-US"/>
        </w:rPr>
      </w:pPr>
    </w:p>
    <w:p w:rsidR="008B795D" w:rsidRPr="00506F6F" w:rsidRDefault="008B795D" w:rsidP="008B795D">
      <w:pPr>
        <w:spacing w:line="336" w:lineRule="atLeast"/>
        <w:textAlignment w:val="baseline"/>
        <w:rPr>
          <w:rFonts w:ascii="Helvetica" w:hAnsi="Helvetica"/>
          <w:color w:val="000000"/>
          <w:lang w:val="en-US"/>
        </w:rPr>
      </w:pPr>
      <w:r w:rsidRPr="00637362">
        <w:rPr>
          <w:rFonts w:ascii="Helvetica" w:hAnsi="Helvetica"/>
          <w:color w:val="000000"/>
          <w:lang w:val="en-US"/>
        </w:rPr>
        <w:t>Giuseppe Rizzo, Raphaël Troncy, Sebastian Hellmann and Martin Bruemmer. </w:t>
      </w:r>
      <w:hyperlink r:id="rId27" w:history="1">
        <w:r w:rsidRPr="00637362">
          <w:rPr>
            <w:rStyle w:val="Hyperlink"/>
            <w:rFonts w:ascii="inherit" w:hAnsi="inherit"/>
            <w:bdr w:val="none" w:sz="0" w:space="0" w:color="auto" w:frame="1"/>
            <w:lang w:val="en-US"/>
          </w:rPr>
          <w:t>NERD meets NIF: Lifting NLP Extraction Results to the Linked Data Cloud</w:t>
        </w:r>
      </w:hyperlink>
      <w:r w:rsidRPr="00637362">
        <w:rPr>
          <w:rFonts w:ascii="Helvetica" w:hAnsi="Helvetica"/>
          <w:color w:val="000000"/>
          <w:lang w:val="en-US"/>
        </w:rPr>
        <w:t> ( </w:t>
      </w:r>
      <w:hyperlink r:id="rId28" w:history="1">
        <w:r w:rsidRPr="00637362">
          <w:rPr>
            <w:rStyle w:val="Hyperlink"/>
            <w:rFonts w:ascii="inherit" w:hAnsi="inherit"/>
            <w:bdr w:val="none" w:sz="0" w:space="0" w:color="auto" w:frame="1"/>
            <w:lang w:val="en-US"/>
          </w:rPr>
          <w:t>slides</w:t>
        </w:r>
      </w:hyperlink>
      <w:r w:rsidRPr="00637362">
        <w:rPr>
          <w:rFonts w:ascii="Helvetica" w:hAnsi="Helvetica"/>
          <w:color w:val="000000"/>
          <w:lang w:val="en-US"/>
        </w:rPr>
        <w:t>). In ( </w:t>
      </w:r>
      <w:hyperlink r:id="rId29" w:history="1">
        <w:r w:rsidRPr="00637362">
          <w:rPr>
            <w:rStyle w:val="Hyperlink"/>
            <w:rFonts w:ascii="inherit" w:hAnsi="inherit"/>
            <w:bdr w:val="none" w:sz="0" w:space="0" w:color="auto" w:frame="1"/>
            <w:lang w:val="en-US"/>
          </w:rPr>
          <w:t>WWW'12</w:t>
        </w:r>
      </w:hyperlink>
      <w:r w:rsidRPr="00637362">
        <w:rPr>
          <w:rFonts w:ascii="Helvetica" w:hAnsi="Helvetica"/>
          <w:color w:val="000000"/>
          <w:lang w:val="en-US"/>
        </w:rPr>
        <w:t>) </w:t>
      </w:r>
      <w:hyperlink r:id="rId30" w:history="1">
        <w:r w:rsidRPr="00637362">
          <w:rPr>
            <w:rStyle w:val="Hyperlink"/>
            <w:rFonts w:ascii="inherit" w:hAnsi="inherit"/>
            <w:bdr w:val="none" w:sz="0" w:space="0" w:color="auto" w:frame="1"/>
            <w:lang w:val="en-US"/>
          </w:rPr>
          <w:t>5th Workshop on Linked Data on the Web (LDOW'12)</w:t>
        </w:r>
      </w:hyperlink>
      <w:r w:rsidRPr="00637362">
        <w:rPr>
          <w:rFonts w:ascii="Helvetica" w:hAnsi="Helvetica"/>
          <w:color w:val="000000"/>
          <w:lang w:val="en-US"/>
        </w:rPr>
        <w:t>, Lyon, France, April 16, 2012.</w:t>
      </w:r>
    </w:p>
    <w:p w:rsidR="008B795D" w:rsidRDefault="008B795D" w:rsidP="008B795D">
      <w:pPr>
        <w:shd w:val="clear" w:color="auto" w:fill="FCFCFC"/>
        <w:rPr>
          <w:rFonts w:ascii="Helvetica" w:hAnsi="Helvetica"/>
          <w:color w:val="333333"/>
          <w:spacing w:val="4"/>
          <w:sz w:val="21"/>
          <w:szCs w:val="21"/>
          <w:lang w:val="en-US"/>
        </w:rPr>
      </w:pPr>
    </w:p>
    <w:p w:rsidR="008B795D" w:rsidRPr="00506F6F" w:rsidRDefault="008B795D" w:rsidP="008B795D">
      <w:pPr>
        <w:shd w:val="clear" w:color="auto" w:fill="FCFCFC"/>
        <w:rPr>
          <w:rFonts w:ascii="Helvetica" w:hAnsi="Helvetica"/>
          <w:color w:val="333333"/>
          <w:spacing w:val="4"/>
          <w:sz w:val="21"/>
          <w:szCs w:val="21"/>
          <w:lang w:val="en-US"/>
        </w:rPr>
      </w:pPr>
      <w:r w:rsidRPr="00506F6F">
        <w:rPr>
          <w:rFonts w:ascii="Helvetica" w:hAnsi="Helvetica"/>
          <w:color w:val="333333"/>
          <w:spacing w:val="4"/>
          <w:sz w:val="21"/>
          <w:szCs w:val="21"/>
          <w:lang w:val="en-US"/>
        </w:rPr>
        <w:t>Abel F., Gao Q., Houben GJ., Tao K. (2011) Semantic Enrichment of Twitter Posts for User Profile Construction on the Social Web. In: Antoniou G. et al. (eds) The Semanic Web: Research and Applications. ESWC 2011</w:t>
      </w:r>
    </w:p>
    <w:p w:rsidR="008B795D" w:rsidRPr="00031BC9" w:rsidRDefault="008B795D" w:rsidP="008B795D">
      <w:pPr>
        <w:rPr>
          <w:lang w:val="en-US"/>
        </w:rPr>
      </w:pPr>
    </w:p>
    <w:p w:rsidR="00A0744C" w:rsidRPr="008B795D" w:rsidRDefault="00A0744C" w:rsidP="008B795D">
      <w:bookmarkStart w:id="0" w:name="_GoBack"/>
      <w:bookmarkEnd w:id="0"/>
    </w:p>
    <w:sectPr w:rsidR="00A0744C" w:rsidRPr="008B795D" w:rsidSect="00D831E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2267"/>
    <w:multiLevelType w:val="multilevel"/>
    <w:tmpl w:val="EC122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4C"/>
    <w:rsid w:val="00027899"/>
    <w:rsid w:val="00031BC9"/>
    <w:rsid w:val="001A7778"/>
    <w:rsid w:val="002E4309"/>
    <w:rsid w:val="0030539B"/>
    <w:rsid w:val="0031227E"/>
    <w:rsid w:val="004709B1"/>
    <w:rsid w:val="00506F6F"/>
    <w:rsid w:val="0052690E"/>
    <w:rsid w:val="006C1954"/>
    <w:rsid w:val="007E67A0"/>
    <w:rsid w:val="008B20C7"/>
    <w:rsid w:val="008B795D"/>
    <w:rsid w:val="00902340"/>
    <w:rsid w:val="009123E3"/>
    <w:rsid w:val="00A0744C"/>
    <w:rsid w:val="00C90880"/>
    <w:rsid w:val="00D83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C75B859-2E88-7B49-AA7F-FA8525E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1BC9"/>
    <w:rPr>
      <w:rFonts w:ascii="Times New Roman" w:eastAsia="Times New Roman" w:hAnsi="Times New Roman" w:cs="Times New Roman"/>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899"/>
    <w:rPr>
      <w:color w:val="0000FF"/>
      <w:u w:val="single"/>
    </w:rPr>
  </w:style>
  <w:style w:type="paragraph" w:styleId="ListParagraph">
    <w:name w:val="List Paragraph"/>
    <w:basedOn w:val="Normal"/>
    <w:uiPriority w:val="34"/>
    <w:qFormat/>
    <w:rsid w:val="004709B1"/>
    <w:pPr>
      <w:ind w:left="720"/>
      <w:contextualSpacing/>
    </w:pPr>
  </w:style>
  <w:style w:type="character" w:styleId="UnresolvedMention">
    <w:name w:val="Unresolved Mention"/>
    <w:basedOn w:val="DefaultParagraphFont"/>
    <w:uiPriority w:val="99"/>
    <w:rsid w:val="00C908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71010">
      <w:bodyDiv w:val="1"/>
      <w:marLeft w:val="0"/>
      <w:marRight w:val="0"/>
      <w:marTop w:val="0"/>
      <w:marBottom w:val="0"/>
      <w:divBdr>
        <w:top w:val="none" w:sz="0" w:space="0" w:color="auto"/>
        <w:left w:val="none" w:sz="0" w:space="0" w:color="auto"/>
        <w:bottom w:val="none" w:sz="0" w:space="0" w:color="auto"/>
        <w:right w:val="none" w:sz="0" w:space="0" w:color="auto"/>
      </w:divBdr>
    </w:div>
    <w:div w:id="925386142">
      <w:bodyDiv w:val="1"/>
      <w:marLeft w:val="0"/>
      <w:marRight w:val="0"/>
      <w:marTop w:val="0"/>
      <w:marBottom w:val="0"/>
      <w:divBdr>
        <w:top w:val="none" w:sz="0" w:space="0" w:color="auto"/>
        <w:left w:val="none" w:sz="0" w:space="0" w:color="auto"/>
        <w:bottom w:val="none" w:sz="0" w:space="0" w:color="auto"/>
        <w:right w:val="none" w:sz="0" w:space="0" w:color="auto"/>
      </w:divBdr>
    </w:div>
    <w:div w:id="1307128250">
      <w:bodyDiv w:val="1"/>
      <w:marLeft w:val="0"/>
      <w:marRight w:val="0"/>
      <w:marTop w:val="0"/>
      <w:marBottom w:val="0"/>
      <w:divBdr>
        <w:top w:val="none" w:sz="0" w:space="0" w:color="auto"/>
        <w:left w:val="none" w:sz="0" w:space="0" w:color="auto"/>
        <w:bottom w:val="none" w:sz="0" w:space="0" w:color="auto"/>
        <w:right w:val="none" w:sz="0" w:space="0" w:color="auto"/>
      </w:divBdr>
    </w:div>
    <w:div w:id="1410158791">
      <w:bodyDiv w:val="1"/>
      <w:marLeft w:val="0"/>
      <w:marRight w:val="0"/>
      <w:marTop w:val="0"/>
      <w:marBottom w:val="0"/>
      <w:divBdr>
        <w:top w:val="none" w:sz="0" w:space="0" w:color="auto"/>
        <w:left w:val="none" w:sz="0" w:space="0" w:color="auto"/>
        <w:bottom w:val="none" w:sz="0" w:space="0" w:color="auto"/>
        <w:right w:val="none" w:sz="0" w:space="0" w:color="auto"/>
      </w:divBdr>
    </w:div>
    <w:div w:id="1777750580">
      <w:bodyDiv w:val="1"/>
      <w:marLeft w:val="0"/>
      <w:marRight w:val="0"/>
      <w:marTop w:val="0"/>
      <w:marBottom w:val="0"/>
      <w:divBdr>
        <w:top w:val="none" w:sz="0" w:space="0" w:color="auto"/>
        <w:left w:val="none" w:sz="0" w:space="0" w:color="auto"/>
        <w:bottom w:val="none" w:sz="0" w:space="0" w:color="auto"/>
        <w:right w:val="none" w:sz="0" w:space="0" w:color="auto"/>
      </w:divBdr>
    </w:div>
    <w:div w:id="1813673503">
      <w:bodyDiv w:val="1"/>
      <w:marLeft w:val="0"/>
      <w:marRight w:val="0"/>
      <w:marTop w:val="0"/>
      <w:marBottom w:val="0"/>
      <w:divBdr>
        <w:top w:val="none" w:sz="0" w:space="0" w:color="auto"/>
        <w:left w:val="none" w:sz="0" w:space="0" w:color="auto"/>
        <w:bottom w:val="none" w:sz="0" w:space="0" w:color="auto"/>
        <w:right w:val="none" w:sz="0" w:space="0" w:color="auto"/>
      </w:divBdr>
    </w:div>
    <w:div w:id="185738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pedia.ontotext.com/" TargetMode="External"/><Relationship Id="rId13" Type="http://schemas.openxmlformats.org/officeDocument/2006/relationships/hyperlink" Target="https://ner.vse.cz/thd/" TargetMode="External"/><Relationship Id="rId18" Type="http://schemas.openxmlformats.org/officeDocument/2006/relationships/image" Target="media/image1.png"/><Relationship Id="rId26" Type="http://schemas.openxmlformats.org/officeDocument/2006/relationships/hyperlink" Target="http://www.eacl2012.org/" TargetMode="External"/><Relationship Id="rId3" Type="http://schemas.openxmlformats.org/officeDocument/2006/relationships/settings" Target="settings.xml"/><Relationship Id="rId21" Type="http://schemas.openxmlformats.org/officeDocument/2006/relationships/hyperlink" Target="http://nerd.eurecom.fr/ui/paper/vanErp_Rizzo_Troncy-msm2013.pdf" TargetMode="External"/><Relationship Id="rId7" Type="http://schemas.openxmlformats.org/officeDocument/2006/relationships/hyperlink" Target="http://dbpedia.org/spotlight" TargetMode="External"/><Relationship Id="rId12" Type="http://schemas.openxmlformats.org/officeDocument/2006/relationships/hyperlink" Target="http://www.textrazor.com/" TargetMode="External"/><Relationship Id="rId17" Type="http://schemas.openxmlformats.org/officeDocument/2006/relationships/hyperlink" Target="http://nerd.eurecom.fr" TargetMode="External"/><Relationship Id="rId25" Type="http://schemas.openxmlformats.org/officeDocument/2006/relationships/hyperlink" Target="http://nerd.eurecom.fr/ui/paper/Rizzo_Troncy-eacl2012demoposter.pdf" TargetMode="External"/><Relationship Id="rId2" Type="http://schemas.openxmlformats.org/officeDocument/2006/relationships/styles" Target="styles.xml"/><Relationship Id="rId16" Type="http://schemas.openxmlformats.org/officeDocument/2006/relationships/hyperlink" Target="http://www.zemanta.com/" TargetMode="External"/><Relationship Id="rId20" Type="http://schemas.openxmlformats.org/officeDocument/2006/relationships/image" Target="media/image3.png"/><Relationship Id="rId29" Type="http://schemas.openxmlformats.org/officeDocument/2006/relationships/hyperlink" Target="http://www2012.org/" TargetMode="External"/><Relationship Id="rId1" Type="http://schemas.openxmlformats.org/officeDocument/2006/relationships/numbering" Target="numbering.xml"/><Relationship Id="rId6" Type="http://schemas.openxmlformats.org/officeDocument/2006/relationships/hyperlink" Target="https://dandelion.eu/" TargetMode="External"/><Relationship Id="rId11" Type="http://schemas.openxmlformats.org/officeDocument/2006/relationships/hyperlink" Target="http://ner2.lmcloud.vse.cz/SemiTags/app/index" TargetMode="External"/><Relationship Id="rId24" Type="http://schemas.openxmlformats.org/officeDocument/2006/relationships/hyperlink" Target="http://nerd.eurecom.fr/ui/paper/Rizzo_Troncy-eacl2012demo.pdf" TargetMode="External"/><Relationship Id="rId32" Type="http://schemas.openxmlformats.org/officeDocument/2006/relationships/theme" Target="theme/theme1.xml"/><Relationship Id="rId5" Type="http://schemas.openxmlformats.org/officeDocument/2006/relationships/hyperlink" Target="http://www.alchemyapi.com/" TargetMode="External"/><Relationship Id="rId15" Type="http://schemas.openxmlformats.org/officeDocument/2006/relationships/hyperlink" Target="http://developer.yahoo.com/search/content/V2/contentAnalysis.html" TargetMode="External"/><Relationship Id="rId23" Type="http://schemas.openxmlformats.org/officeDocument/2006/relationships/hyperlink" Target="http://oak.dcs.shef.ac.uk/msm2013/" TargetMode="External"/><Relationship Id="rId28" Type="http://schemas.openxmlformats.org/officeDocument/2006/relationships/hyperlink" Target="http://www.slideshare.net/giusepperizzo/nerd-meets-nif-lifting-nlp-extraction-results-to-the-linked-data-cloud" TargetMode="External"/><Relationship Id="rId10" Type="http://schemas.openxmlformats.org/officeDocument/2006/relationships/hyperlink" Target="http://www.saplo.com/"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pencalais.com/" TargetMode="External"/><Relationship Id="rId14" Type="http://schemas.openxmlformats.org/officeDocument/2006/relationships/hyperlink" Target="http://www.wikimeta.com/" TargetMode="External"/><Relationship Id="rId22" Type="http://schemas.openxmlformats.org/officeDocument/2006/relationships/hyperlink" Target="http://www2013.org/" TargetMode="External"/><Relationship Id="rId27" Type="http://schemas.openxmlformats.org/officeDocument/2006/relationships/hyperlink" Target="http://nerd.eurecom.fr/ui/paper/Rizzo_Troncy_Hellmann_Bruemmer-ldow2012.pdf" TargetMode="External"/><Relationship Id="rId30" Type="http://schemas.openxmlformats.org/officeDocument/2006/relationships/hyperlink" Target="http://events.linkeddata.org/ldow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javed</dc:creator>
  <cp:keywords/>
  <dc:description/>
  <cp:lastModifiedBy>umair javed</cp:lastModifiedBy>
  <cp:revision>2</cp:revision>
  <dcterms:created xsi:type="dcterms:W3CDTF">2018-04-02T01:02:00Z</dcterms:created>
  <dcterms:modified xsi:type="dcterms:W3CDTF">2018-04-02T03:16:00Z</dcterms:modified>
</cp:coreProperties>
</file>