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3"/>
        <w:tblW w:w="10380" w:type="dxa"/>
        <w:tblLook w:val="04A0" w:firstRow="1" w:lastRow="0" w:firstColumn="1" w:lastColumn="0" w:noHBand="0" w:noVBand="1"/>
      </w:tblPr>
      <w:tblGrid>
        <w:gridCol w:w="1087"/>
        <w:gridCol w:w="1586"/>
        <w:gridCol w:w="7707"/>
      </w:tblGrid>
      <w:tr w:rsidR="006354A2" w:rsidRPr="00F23734" w:rsidTr="0099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4A2" w:rsidRPr="00F23734" w:rsidRDefault="006354A2" w:rsidP="009930B7">
            <w:pPr>
              <w:spacing w:after="160"/>
              <w:rPr>
                <w:rFonts w:ascii="Georgia" w:hAnsi="Georgia"/>
                <w:sz w:val="32"/>
                <w:szCs w:val="32"/>
              </w:rPr>
            </w:pPr>
            <w:r w:rsidRPr="00F23734">
              <w:rPr>
                <w:rFonts w:ascii="Georgia" w:hAnsi="Georgia"/>
                <w:sz w:val="32"/>
                <w:szCs w:val="32"/>
              </w:rPr>
              <w:t>Req#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F23734">
              <w:rPr>
                <w:rFonts w:ascii="Georgia" w:hAnsi="Georgia"/>
                <w:sz w:val="32"/>
                <w:szCs w:val="32"/>
              </w:rPr>
              <w:t>Actor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spacing w:after="1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F23734">
              <w:rPr>
                <w:rFonts w:ascii="Georgia" w:hAnsi="Georgia"/>
                <w:sz w:val="32"/>
                <w:szCs w:val="32"/>
              </w:rPr>
              <w:t>Initial Requirements</w:t>
            </w:r>
          </w:p>
        </w:tc>
      </w:tr>
      <w:tr w:rsidR="006354A2" w:rsidRPr="00F23734" w:rsidTr="0099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4A2" w:rsidRPr="00F23734" w:rsidRDefault="006354A2" w:rsidP="009930B7">
            <w:pPr>
              <w:spacing w:after="160"/>
              <w:rPr>
                <w:rFonts w:ascii="Georgia" w:hAnsi="Georgia"/>
                <w:sz w:val="28"/>
                <w:szCs w:val="28"/>
              </w:rPr>
            </w:pPr>
            <w:r w:rsidRPr="00AE0FD9">
              <w:rPr>
                <w:rFonts w:ascii="Georgia" w:hAnsi="Georgia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Customer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Customers shall be able to register on the platform to access personalized features and services.</w:t>
            </w:r>
          </w:p>
        </w:tc>
      </w:tr>
      <w:tr w:rsidR="006354A2" w:rsidRPr="00F23734" w:rsidTr="00993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4A2" w:rsidRPr="00F23734" w:rsidRDefault="006354A2" w:rsidP="009930B7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Customer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Customers shall be able to manage their personal information, delivery addresses, and payment methods within their user profiles.</w:t>
            </w:r>
          </w:p>
        </w:tc>
      </w:tr>
      <w:tr w:rsidR="006354A2" w:rsidRPr="00F23734" w:rsidTr="0099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4A2" w:rsidRPr="00F23734" w:rsidRDefault="006354A2" w:rsidP="009930B7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Customer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Customers shall be able to browse through extensive menus offered by restaurants, with detailed descriptions and pricing.</w:t>
            </w:r>
          </w:p>
        </w:tc>
      </w:tr>
      <w:tr w:rsidR="006354A2" w:rsidRPr="00F23734" w:rsidTr="00993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4A2" w:rsidRPr="00F23734" w:rsidRDefault="006354A2" w:rsidP="009930B7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Customer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Users shall be provided with real-time tracking of order status from confirmation to delivery, ensuring transparency and peace of mind.</w:t>
            </w:r>
          </w:p>
        </w:tc>
      </w:tr>
      <w:tr w:rsidR="006354A2" w:rsidRPr="00F23734" w:rsidTr="0099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4A2" w:rsidRPr="00F23734" w:rsidRDefault="006354A2" w:rsidP="009930B7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Customer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Secure payment options shall be available for seamless transactions, including cash on delivery, credit/debit cards, and digital wallets.</w:t>
            </w:r>
          </w:p>
        </w:tc>
      </w:tr>
      <w:tr w:rsidR="006354A2" w:rsidRPr="00F23734" w:rsidTr="00993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4A2" w:rsidRPr="00F23734" w:rsidRDefault="006354A2" w:rsidP="009930B7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Customer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Exclusive deals, discounts, and promotional offers shall be available to reward loyal customers and attract new ones.</w:t>
            </w:r>
          </w:p>
        </w:tc>
      </w:tr>
      <w:tr w:rsidR="006354A2" w:rsidRPr="00F23734" w:rsidTr="0099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4A2" w:rsidRPr="00F23734" w:rsidRDefault="006354A2" w:rsidP="009930B7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Customer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Users shall have access to their past order details for easy reordering and reference.</w:t>
            </w:r>
          </w:p>
        </w:tc>
      </w:tr>
      <w:tr w:rsidR="006354A2" w:rsidRPr="00F23734" w:rsidTr="00993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4A2" w:rsidRPr="00F23734" w:rsidRDefault="006354A2" w:rsidP="009930B7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Restaurant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Restaurants shall be able to register on the platform to display and sell their food items.</w:t>
            </w:r>
          </w:p>
        </w:tc>
      </w:tr>
      <w:tr w:rsidR="006354A2" w:rsidRPr="00F23734" w:rsidTr="0099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4A2" w:rsidRPr="00F23734" w:rsidRDefault="006354A2" w:rsidP="009930B7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Restaurant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Restaurants shall be able to upload and update their menus with detailed descriptions, prices, and images.</w:t>
            </w:r>
          </w:p>
        </w:tc>
      </w:tr>
      <w:tr w:rsidR="006354A2" w:rsidRPr="00F23734" w:rsidTr="00993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4A2" w:rsidRPr="00F23734" w:rsidRDefault="006354A2" w:rsidP="009930B7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Restaurant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Restaurants shall receive real-time notifications for new orders and updates on order status.</w:t>
            </w:r>
          </w:p>
        </w:tc>
      </w:tr>
      <w:tr w:rsidR="006354A2" w:rsidRPr="00F23734" w:rsidTr="0099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4A2" w:rsidRPr="00F23734" w:rsidRDefault="006354A2" w:rsidP="009930B7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11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Restaurant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Secure payment processing shall be available for restaurants to receive payments for orders.</w:t>
            </w:r>
          </w:p>
        </w:tc>
      </w:tr>
      <w:tr w:rsidR="006354A2" w:rsidRPr="00F23734" w:rsidTr="00993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4A2" w:rsidRPr="00F23734" w:rsidRDefault="006354A2" w:rsidP="009930B7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12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Restaurant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Restaurants shall be able to offer promotions, discounts, and special deals to attract customers and increase sales.</w:t>
            </w:r>
          </w:p>
        </w:tc>
      </w:tr>
      <w:tr w:rsidR="006354A2" w:rsidRPr="00F23734" w:rsidTr="0099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4A2" w:rsidRPr="00F23734" w:rsidRDefault="006354A2" w:rsidP="009930B7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13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Rider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Riders shall be able to register on the platform to view and manage delivery orders.</w:t>
            </w:r>
          </w:p>
        </w:tc>
      </w:tr>
      <w:tr w:rsidR="006354A2" w:rsidRPr="00F23734" w:rsidTr="00993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4A2" w:rsidRPr="00F23734" w:rsidRDefault="006354A2" w:rsidP="009930B7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14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Rider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Riders shall receive real-time notifications for new delivery orders and updates on order status.</w:t>
            </w:r>
          </w:p>
        </w:tc>
      </w:tr>
      <w:tr w:rsidR="006354A2" w:rsidRPr="00F23734" w:rsidTr="0099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4A2" w:rsidRPr="00F23734" w:rsidRDefault="006354A2" w:rsidP="009930B7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15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Rider</w:t>
            </w:r>
          </w:p>
        </w:tc>
        <w:tc>
          <w:tcPr>
            <w:tcW w:w="0" w:type="auto"/>
            <w:hideMark/>
          </w:tcPr>
          <w:p w:rsidR="006354A2" w:rsidRPr="00F23734" w:rsidRDefault="006354A2" w:rsidP="0099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F23734">
              <w:rPr>
                <w:rFonts w:ascii="Georgia" w:hAnsi="Georgia"/>
                <w:sz w:val="28"/>
                <w:szCs w:val="28"/>
              </w:rPr>
              <w:t>Riders shall be able to update the status of delivery orders, including pickup, en route, and delivered.</w:t>
            </w:r>
          </w:p>
        </w:tc>
      </w:tr>
    </w:tbl>
    <w:p w:rsidR="00F2661D" w:rsidRDefault="00F2661D"/>
    <w:sectPr w:rsidR="00F2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A2"/>
    <w:rsid w:val="006354A2"/>
    <w:rsid w:val="009A34CD"/>
    <w:rsid w:val="00F2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C0587-6E8A-4396-BC49-6702E2B8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4A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6354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Yeshal Khan</dc:creator>
  <cp:keywords/>
  <dc:description/>
  <cp:lastModifiedBy>Yeshal Khan</cp:lastModifiedBy>
  <cp:revision>1</cp:revision>
  <dcterms:created xsi:type="dcterms:W3CDTF">2024-04-07T14:48:00Z</dcterms:created>
  <dcterms:modified xsi:type="dcterms:W3CDTF">2024-04-07T14:48:00Z</dcterms:modified>
</cp:coreProperties>
</file>