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5D1" w:rsidRDefault="001115D1" w:rsidP="00D04BF9">
      <w:pPr>
        <w:pStyle w:val="Title"/>
      </w:pPr>
      <w:r w:rsidRPr="00367B9E">
        <w:t>Data Description</w:t>
      </w:r>
    </w:p>
    <w:p w:rsidR="00D04BF9" w:rsidRDefault="00D04BF9" w:rsidP="00D04BF9"/>
    <w:p w:rsidR="001115D1" w:rsidRPr="00367B9E" w:rsidRDefault="001115D1" w:rsidP="001115D1">
      <w:pPr>
        <w:spacing w:line="360" w:lineRule="auto"/>
        <w:rPr>
          <w:rFonts w:cstheme="minorHAnsi"/>
          <w:sz w:val="24"/>
        </w:rPr>
      </w:pPr>
      <w:r w:rsidRPr="00367B9E">
        <w:rPr>
          <w:rFonts w:cstheme="minorHAnsi"/>
          <w:sz w:val="24"/>
        </w:rPr>
        <w:t xml:space="preserve">The greater London has a total of 33 neighborhoods in the inner and outer London. Each neighborhood has a different infrastructure and different number of venues that define its demographics. These demographics in turn influence the price of purchasing or renting an apartment or a house. The valuation office agency keeps an annual record of monthly rents paid across the entire UK, based on different size of the apartment. The data for 2-bedroom apartments is extracted from the excel file available on the government of UK’s website. </w:t>
      </w:r>
    </w:p>
    <w:p w:rsidR="001115D1" w:rsidRPr="00367B9E" w:rsidRDefault="001115D1" w:rsidP="001115D1">
      <w:pPr>
        <w:spacing w:line="360" w:lineRule="auto"/>
        <w:rPr>
          <w:rFonts w:cstheme="minorHAnsi"/>
          <w:sz w:val="24"/>
        </w:rPr>
      </w:pPr>
      <w:r w:rsidRPr="00367B9E">
        <w:rPr>
          <w:rFonts w:cstheme="minorHAnsi"/>
          <w:sz w:val="24"/>
        </w:rPr>
        <w:t xml:space="preserve">To sketch the map and show the distribution of neighborhoods across London, we use the </w:t>
      </w:r>
      <w:proofErr w:type="spellStart"/>
      <w:r w:rsidRPr="00367B9E">
        <w:rPr>
          <w:rFonts w:cstheme="minorHAnsi"/>
          <w:sz w:val="24"/>
        </w:rPr>
        <w:t>geojson</w:t>
      </w:r>
      <w:proofErr w:type="spellEnd"/>
      <w:r w:rsidRPr="00367B9E">
        <w:rPr>
          <w:rFonts w:cstheme="minorHAnsi"/>
          <w:sz w:val="24"/>
        </w:rPr>
        <w:t xml:space="preserve"> file of the greater London available for free on the website data.cdrc.ac.uk.</w:t>
      </w:r>
    </w:p>
    <w:p w:rsidR="001115D1" w:rsidRPr="00367B9E" w:rsidRDefault="001115D1" w:rsidP="001115D1">
      <w:pPr>
        <w:spacing w:line="360" w:lineRule="auto"/>
        <w:rPr>
          <w:rFonts w:cstheme="minorHAnsi"/>
          <w:sz w:val="24"/>
        </w:rPr>
      </w:pPr>
      <w:r w:rsidRPr="00367B9E">
        <w:rPr>
          <w:rFonts w:cstheme="minorHAnsi"/>
          <w:sz w:val="24"/>
        </w:rPr>
        <w:t xml:space="preserve">Therefore, our data sources are: </w:t>
      </w:r>
    </w:p>
    <w:p w:rsidR="001115D1" w:rsidRPr="00367B9E" w:rsidRDefault="001115D1" w:rsidP="001115D1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cstheme="minorHAnsi"/>
          <w:sz w:val="24"/>
        </w:rPr>
      </w:pPr>
      <w:r w:rsidRPr="00367B9E">
        <w:rPr>
          <w:rFonts w:cstheme="minorHAnsi"/>
          <w:sz w:val="24"/>
        </w:rPr>
        <w:t xml:space="preserve">Government of UK’s website. </w:t>
      </w:r>
      <w:hyperlink r:id="rId5" w:history="1">
        <w:r w:rsidRPr="00367B9E">
          <w:rPr>
            <w:rStyle w:val="Hyperlink"/>
            <w:rFonts w:cstheme="minorHAnsi"/>
            <w:sz w:val="24"/>
          </w:rPr>
          <w:t>https://www.gov.uk/government/organisations/valuation-office-agency</w:t>
        </w:r>
      </w:hyperlink>
    </w:p>
    <w:p w:rsidR="001115D1" w:rsidRPr="00367B9E" w:rsidRDefault="001115D1" w:rsidP="001115D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367B9E">
        <w:rPr>
          <w:rFonts w:cstheme="minorHAnsi"/>
          <w:sz w:val="24"/>
          <w:szCs w:val="24"/>
        </w:rPr>
        <w:t>FourSquare</w:t>
      </w:r>
      <w:proofErr w:type="spellEnd"/>
      <w:r w:rsidRPr="00367B9E">
        <w:rPr>
          <w:rFonts w:cstheme="minorHAnsi"/>
          <w:sz w:val="24"/>
          <w:szCs w:val="24"/>
        </w:rPr>
        <w:t xml:space="preserve"> API which provides the surrounding venues of a given coordinates.</w:t>
      </w:r>
    </w:p>
    <w:p w:rsidR="001115D1" w:rsidRPr="00367B9E" w:rsidRDefault="001115D1" w:rsidP="001115D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367B9E">
        <w:rPr>
          <w:rFonts w:cstheme="minorHAnsi"/>
          <w:sz w:val="24"/>
          <w:szCs w:val="24"/>
        </w:rPr>
        <w:t xml:space="preserve">Open source of CDRC for </w:t>
      </w:r>
      <w:proofErr w:type="spellStart"/>
      <w:r w:rsidRPr="00367B9E">
        <w:rPr>
          <w:rFonts w:cstheme="minorHAnsi"/>
          <w:sz w:val="24"/>
          <w:szCs w:val="24"/>
        </w:rPr>
        <w:t>geojson</w:t>
      </w:r>
      <w:proofErr w:type="spellEnd"/>
      <w:r w:rsidRPr="00367B9E">
        <w:rPr>
          <w:rFonts w:cstheme="minorHAnsi"/>
          <w:sz w:val="24"/>
          <w:szCs w:val="24"/>
        </w:rPr>
        <w:t xml:space="preserve"> files of Great Britain. Link: </w:t>
      </w:r>
      <w:hyperlink r:id="rId6" w:history="1">
        <w:r w:rsidRPr="00367B9E">
          <w:rPr>
            <w:rStyle w:val="Hyperlink"/>
            <w:rFonts w:cstheme="minorHAnsi"/>
            <w:sz w:val="24"/>
            <w:szCs w:val="24"/>
          </w:rPr>
          <w:t>https://data.cdrc.ac.uk/dataset/..../greaterlondon.json</w:t>
        </w:r>
      </w:hyperlink>
    </w:p>
    <w:p w:rsidR="00742E74" w:rsidRDefault="00742E74"/>
    <w:p w:rsidR="00D04BF9" w:rsidRDefault="00D04BF9" w:rsidP="00D04BF9">
      <w:pPr>
        <w:jc w:val="center"/>
        <w:rPr>
          <w:sz w:val="24"/>
        </w:rPr>
      </w:pPr>
      <w:r w:rsidRPr="00D04BF9">
        <w:rPr>
          <w:sz w:val="24"/>
        </w:rPr>
        <w:t>Zohair Hashmi</w:t>
      </w:r>
    </w:p>
    <w:p w:rsidR="00D04BF9" w:rsidRDefault="00D04BF9" w:rsidP="00D04BF9">
      <w:pPr>
        <w:jc w:val="center"/>
      </w:pPr>
      <w:r>
        <w:rPr>
          <w:sz w:val="24"/>
        </w:rPr>
        <w:t>IBM Data Science Capstone Project</w:t>
      </w:r>
      <w:bookmarkStart w:id="0" w:name="_GoBack"/>
      <w:bookmarkEnd w:id="0"/>
    </w:p>
    <w:sectPr w:rsidR="00D0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135"/>
    <w:multiLevelType w:val="hybridMultilevel"/>
    <w:tmpl w:val="24F66FB2"/>
    <w:lvl w:ilvl="0" w:tplc="65304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36D3D"/>
    <w:multiLevelType w:val="hybridMultilevel"/>
    <w:tmpl w:val="B42A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D1"/>
    <w:rsid w:val="001115D1"/>
    <w:rsid w:val="00742E74"/>
    <w:rsid w:val="00D0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A016"/>
  <w15:chartTrackingRefBased/>
  <w15:docId w15:val="{F56A7BE7-0931-4343-A1D0-F838EAD2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5D1"/>
  </w:style>
  <w:style w:type="paragraph" w:styleId="Heading1">
    <w:name w:val="heading 1"/>
    <w:basedOn w:val="Normal"/>
    <w:next w:val="Normal"/>
    <w:link w:val="Heading1Char"/>
    <w:uiPriority w:val="9"/>
    <w:qFormat/>
    <w:rsid w:val="0011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15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5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4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rc.ac.uk/dataset/..../greaterlondon.json" TargetMode="External"/><Relationship Id="rId5" Type="http://schemas.openxmlformats.org/officeDocument/2006/relationships/hyperlink" Target="https://www.gov.uk/government/organisations/valuation-office-age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 Hashmi</dc:creator>
  <cp:keywords/>
  <dc:description/>
  <cp:lastModifiedBy>Zohair Hashmi</cp:lastModifiedBy>
  <cp:revision>2</cp:revision>
  <dcterms:created xsi:type="dcterms:W3CDTF">2019-09-22T18:51:00Z</dcterms:created>
  <dcterms:modified xsi:type="dcterms:W3CDTF">2019-09-22T19:15:00Z</dcterms:modified>
</cp:coreProperties>
</file>