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D63E" w14:textId="77DAAB21" w:rsidR="00394571" w:rsidRPr="00644471" w:rsidRDefault="00B76682" w:rsidP="00644471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color w:val="000000"/>
          <w:rtl/>
        </w:rPr>
      </w:pPr>
      <w:r w:rsidRPr="00644471">
        <w:rPr>
          <w:rFonts w:ascii="David" w:hAnsi="David" w:cs="David" w:hint="cs"/>
          <w:rtl/>
        </w:rPr>
        <w:t>יצרנו</w:t>
      </w:r>
      <w:r w:rsidR="00394571" w:rsidRPr="00644471">
        <w:rPr>
          <w:rFonts w:ascii="David" w:hAnsi="David" w:cs="David" w:hint="cs"/>
          <w:rtl/>
        </w:rPr>
        <w:t xml:space="preserve"> את הפונקציות הבאות:</w:t>
      </w:r>
    </w:p>
    <w:p w14:paraId="1748A910" w14:textId="613BF7AB" w:rsidR="00394571" w:rsidRPr="00394571" w:rsidRDefault="00B76682" w:rsidP="002E42F6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  <w:color w:val="000000"/>
        </w:rPr>
      </w:pPr>
      <w:r w:rsidRPr="00394571">
        <w:rPr>
          <w:rFonts w:ascii="David" w:hAnsi="David" w:cs="David" w:hint="cs"/>
          <w:rtl/>
        </w:rPr>
        <w:t xml:space="preserve">פונקציה בשם </w:t>
      </w:r>
      <w:proofErr w:type="spellStart"/>
      <w:r w:rsidRPr="00394571">
        <w:rPr>
          <w:rFonts w:ascii="David" w:hAnsi="David" w:cs="David"/>
        </w:rPr>
        <w:t>getAAfreq</w:t>
      </w:r>
      <w:proofErr w:type="spellEnd"/>
      <w:r w:rsidRPr="00394571">
        <w:rPr>
          <w:rFonts w:ascii="David" w:hAnsi="David" w:cs="David" w:hint="cs"/>
          <w:rtl/>
        </w:rPr>
        <w:t xml:space="preserve"> שמחשבת</w:t>
      </w:r>
      <w:r w:rsidRPr="00394571">
        <w:rPr>
          <w:rFonts w:ascii="David" w:hAnsi="David" w:cs="David"/>
          <w:rtl/>
        </w:rPr>
        <w:t xml:space="preserve"> תדירות הופעה של חומצה אמינית נתונה</w:t>
      </w:r>
      <w:r w:rsidR="00394571">
        <w:rPr>
          <w:rFonts w:ascii="David" w:hAnsi="David" w:cs="David" w:hint="cs"/>
          <w:rtl/>
        </w:rPr>
        <w:t>.</w:t>
      </w:r>
    </w:p>
    <w:p w14:paraId="3B766BF1" w14:textId="1993995D" w:rsidR="00394571" w:rsidRPr="00394571" w:rsidRDefault="00B76682" w:rsidP="002E42F6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  <w:color w:val="000000"/>
        </w:rPr>
      </w:pPr>
      <w:r w:rsidRPr="00394571">
        <w:rPr>
          <w:rFonts w:ascii="David" w:hAnsi="David" w:cs="David"/>
          <w:rtl/>
        </w:rPr>
        <w:t xml:space="preserve">פונקציה בשם </w:t>
      </w:r>
      <w:proofErr w:type="spellStart"/>
      <w:r w:rsidRPr="00394571">
        <w:rPr>
          <w:rFonts w:ascii="David" w:hAnsi="David" w:cs="David"/>
        </w:rPr>
        <w:t>getCodonFreq</w:t>
      </w:r>
      <w:proofErr w:type="spellEnd"/>
      <w:r w:rsidRPr="00394571">
        <w:rPr>
          <w:rFonts w:ascii="David" w:hAnsi="David" w:cs="David"/>
          <w:rtl/>
        </w:rPr>
        <w:t xml:space="preserve"> שמחשבת תדירות הופעה של </w:t>
      </w:r>
      <w:proofErr w:type="spellStart"/>
      <w:r w:rsidRPr="00394571">
        <w:rPr>
          <w:rFonts w:ascii="David" w:hAnsi="David" w:cs="David"/>
          <w:rtl/>
        </w:rPr>
        <w:t>קודון</w:t>
      </w:r>
      <w:proofErr w:type="spellEnd"/>
      <w:r w:rsidRPr="00394571">
        <w:rPr>
          <w:rFonts w:ascii="David" w:hAnsi="David" w:cs="David"/>
          <w:rtl/>
        </w:rPr>
        <w:t xml:space="preserve"> נתון</w:t>
      </w:r>
      <w:r w:rsidR="00394571">
        <w:rPr>
          <w:rFonts w:ascii="David" w:hAnsi="David" w:cs="David" w:hint="cs"/>
          <w:rtl/>
        </w:rPr>
        <w:t>.</w:t>
      </w:r>
    </w:p>
    <w:p w14:paraId="7A4FA101" w14:textId="668B7EF2" w:rsidR="00B76682" w:rsidRPr="00394571" w:rsidRDefault="00B76682" w:rsidP="002E42F6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  <w:color w:val="000000"/>
          <w:rtl/>
        </w:rPr>
      </w:pPr>
      <w:r w:rsidRPr="00394571">
        <w:rPr>
          <w:rFonts w:ascii="David" w:hAnsi="David" w:cs="David"/>
          <w:rtl/>
        </w:rPr>
        <w:t xml:space="preserve">פונקציה בשם </w:t>
      </w:r>
      <w:proofErr w:type="spellStart"/>
      <w:r w:rsidRPr="00394571">
        <w:rPr>
          <w:rFonts w:ascii="David" w:hAnsi="David" w:cs="David"/>
          <w:color w:val="000000"/>
        </w:rPr>
        <w:t>ORFlength</w:t>
      </w:r>
      <w:proofErr w:type="spellEnd"/>
      <w:r w:rsidRPr="00394571">
        <w:rPr>
          <w:rFonts w:ascii="David" w:hAnsi="David" w:cs="David" w:hint="cs"/>
          <w:color w:val="000000"/>
          <w:rtl/>
        </w:rPr>
        <w:t xml:space="preserve"> שמחזירה את אורכי ה</w:t>
      </w:r>
      <w:r w:rsidRPr="00394571">
        <w:rPr>
          <w:rFonts w:ascii="David" w:hAnsi="David" w:cs="David"/>
          <w:color w:val="000000"/>
        </w:rPr>
        <w:t>ORF</w:t>
      </w:r>
      <w:r w:rsidR="00394571">
        <w:rPr>
          <w:rFonts w:ascii="David" w:hAnsi="David" w:cs="David" w:hint="cs"/>
          <w:color w:val="000000"/>
          <w:rtl/>
        </w:rPr>
        <w:t>.</w:t>
      </w:r>
    </w:p>
    <w:p w14:paraId="3F7DC88B" w14:textId="67CF2462" w:rsidR="00394571" w:rsidRDefault="00B76682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לבדוק את נכונות הפונקציות נשווה בין</w:t>
      </w:r>
      <w:r w:rsidR="00394571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  <w:rtl/>
        </w:rPr>
        <w:t xml:space="preserve"> </w:t>
      </w:r>
    </w:p>
    <w:p w14:paraId="65759BC1" w14:textId="1960B457" w:rsidR="00394571" w:rsidRDefault="00B76682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 w:rsidRPr="00394571">
        <w:rPr>
          <w:rFonts w:ascii="David" w:hAnsi="David" w:cs="David" w:hint="cs"/>
          <w:rtl/>
        </w:rPr>
        <w:t>תדיר</w:t>
      </w:r>
      <w:r w:rsidR="00394571">
        <w:rPr>
          <w:rFonts w:ascii="David" w:hAnsi="David" w:cs="David" w:hint="cs"/>
          <w:rtl/>
        </w:rPr>
        <w:t>י</w:t>
      </w:r>
      <w:r w:rsidRPr="00394571">
        <w:rPr>
          <w:rFonts w:ascii="David" w:hAnsi="David" w:cs="David" w:hint="cs"/>
          <w:rtl/>
        </w:rPr>
        <w:t>ות החומצה האמינית ארגנין (</w:t>
      </w:r>
      <w:r w:rsidRPr="00394571">
        <w:rPr>
          <w:rFonts w:ascii="David" w:hAnsi="David" w:cs="David" w:hint="cs"/>
        </w:rPr>
        <w:t>R</w:t>
      </w:r>
      <w:r w:rsidRPr="00394571">
        <w:rPr>
          <w:rFonts w:ascii="David" w:hAnsi="David" w:cs="David" w:hint="cs"/>
          <w:rtl/>
        </w:rPr>
        <w:t xml:space="preserve">) </w:t>
      </w:r>
      <w:r w:rsidR="00394571">
        <w:rPr>
          <w:rFonts w:ascii="David" w:hAnsi="David" w:cs="David" w:hint="cs"/>
          <w:rtl/>
        </w:rPr>
        <w:t>שחושבו על ידי הפונקציה לתדירויות הנתונות.</w:t>
      </w:r>
    </w:p>
    <w:p w14:paraId="38A78EC6" w14:textId="2DF33490" w:rsidR="00394571" w:rsidRPr="00394571" w:rsidRDefault="00394571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 w:rsidRPr="00394571">
        <w:rPr>
          <w:rFonts w:ascii="David" w:hAnsi="David" w:cs="David" w:hint="cs"/>
          <w:rtl/>
        </w:rPr>
        <w:t>תדיר</w:t>
      </w:r>
      <w:r>
        <w:rPr>
          <w:rFonts w:ascii="David" w:hAnsi="David" w:cs="David" w:hint="cs"/>
          <w:rtl/>
        </w:rPr>
        <w:t>י</w:t>
      </w:r>
      <w:r w:rsidRPr="00394571">
        <w:rPr>
          <w:rFonts w:ascii="David" w:hAnsi="David" w:cs="David" w:hint="cs"/>
          <w:rtl/>
        </w:rPr>
        <w:t xml:space="preserve">ות </w:t>
      </w:r>
      <w:proofErr w:type="spellStart"/>
      <w:r w:rsidRPr="00394571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קודון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AGG</w:t>
      </w:r>
      <w:r w:rsidRPr="0039457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שחושבו על ידי הפונקציה לתדיריות הנתונות.</w:t>
      </w:r>
    </w:p>
    <w:p w14:paraId="13262008" w14:textId="663452AD" w:rsidR="00394571" w:rsidRDefault="00394571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אורכי ה</w:t>
      </w:r>
      <w:r>
        <w:rPr>
          <w:rFonts w:ascii="David" w:hAnsi="David" w:cs="David" w:hint="cs"/>
        </w:rPr>
        <w:t>ORF</w:t>
      </w:r>
      <w:r>
        <w:rPr>
          <w:rFonts w:ascii="David" w:hAnsi="David" w:cs="David" w:hint="cs"/>
          <w:rtl/>
        </w:rPr>
        <w:t xml:space="preserve"> שחושבו על ידי הפונקציה לאורכים הנתונים.</w:t>
      </w:r>
    </w:p>
    <w:p w14:paraId="11CAA14A" w14:textId="4795BDBB" w:rsidR="00394571" w:rsidRPr="00394571" w:rsidRDefault="00394571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ההשוואה בוצעה באמצעות סקריפט בשם </w:t>
      </w:r>
      <w:proofErr w:type="spellStart"/>
      <w:r>
        <w:rPr>
          <w:rFonts w:ascii="David" w:hAnsi="David" w:cs="David"/>
        </w:rPr>
        <w:t>main_A</w:t>
      </w:r>
      <w:proofErr w:type="spellEnd"/>
      <w:r>
        <w:rPr>
          <w:rFonts w:ascii="David" w:hAnsi="David" w:cs="David" w:hint="cs"/>
          <w:rtl/>
        </w:rPr>
        <w:t xml:space="preserve"> (מצורף כקובץ </w:t>
      </w:r>
      <w:r>
        <w:rPr>
          <w:rFonts w:ascii="David" w:hAnsi="David" w:cs="David"/>
        </w:rPr>
        <w:t>.m</w:t>
      </w:r>
      <w:r>
        <w:rPr>
          <w:rFonts w:ascii="David" w:hAnsi="David" w:cs="David" w:hint="cs"/>
          <w:rtl/>
        </w:rPr>
        <w:t xml:space="preserve"> ובנספח א'). </w:t>
      </w:r>
    </w:p>
    <w:p w14:paraId="49718FFC" w14:textId="4D560F92" w:rsidR="00B76682" w:rsidRPr="006C5A3B" w:rsidRDefault="006C5A3B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6C5A3B">
        <w:rPr>
          <w:rFonts w:ascii="David" w:hAnsi="David" w:cs="David" w:hint="cs"/>
          <w:b/>
          <w:bCs/>
          <w:sz w:val="28"/>
          <w:szCs w:val="28"/>
          <w:u w:val="single"/>
          <w:rtl/>
        </w:rPr>
        <w:t>פיצ'רים</w:t>
      </w:r>
    </w:p>
    <w:p w14:paraId="06A241AD" w14:textId="7A98F4FF" w:rsidR="00BE3B21" w:rsidRDefault="00BE3B21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סקריפט ההרצה של </w:t>
      </w:r>
      <w:proofErr w:type="spellStart"/>
      <w:r>
        <w:rPr>
          <w:rFonts w:ascii="David" w:hAnsi="David" w:cs="David" w:hint="cs"/>
          <w:rtl/>
        </w:rPr>
        <w:t>הרגרסור</w:t>
      </w:r>
      <w:proofErr w:type="spellEnd"/>
      <w:r>
        <w:rPr>
          <w:rFonts w:ascii="David" w:hAnsi="David" w:cs="David" w:hint="cs"/>
          <w:rtl/>
        </w:rPr>
        <w:t xml:space="preserve"> מצורף בקובץ בשם </w:t>
      </w:r>
      <w:proofErr w:type="spellStart"/>
      <w:r>
        <w:rPr>
          <w:rFonts w:ascii="David" w:hAnsi="David" w:cs="David"/>
        </w:rPr>
        <w:t>train_script</w:t>
      </w:r>
      <w:proofErr w:type="spellEnd"/>
      <w:r w:rsidR="00644471">
        <w:rPr>
          <w:rFonts w:ascii="David" w:hAnsi="David" w:cs="David" w:hint="cs"/>
          <w:rtl/>
        </w:rPr>
        <w:t xml:space="preserve">. </w:t>
      </w:r>
    </w:p>
    <w:p w14:paraId="04566C05" w14:textId="5C9EC67E" w:rsidR="00394571" w:rsidRDefault="006C5A3B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 לפיצ'רים הנתונים, בחרנו להוסיף פיצ'רים נוספים</w:t>
      </w:r>
      <w:r w:rsidR="00644471">
        <w:rPr>
          <w:rFonts w:ascii="David" w:hAnsi="David" w:cs="David" w:hint="cs"/>
          <w:rtl/>
        </w:rPr>
        <w:t>:</w:t>
      </w:r>
    </w:p>
    <w:p w14:paraId="21EB8CC9" w14:textId="5528A404" w:rsidR="006C5A3B" w:rsidRDefault="00FE1CFA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/>
          <w:b/>
          <w:bCs/>
        </w:rPr>
        <w:t xml:space="preserve">(tRNA Adaptation Index) </w:t>
      </w:r>
      <w:proofErr w:type="spellStart"/>
      <w:r>
        <w:rPr>
          <w:rFonts w:ascii="David" w:hAnsi="David" w:cs="David"/>
          <w:b/>
          <w:bCs/>
        </w:rPr>
        <w:t>tAI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מדד המשערך את האדפטציה של </w:t>
      </w:r>
      <w:proofErr w:type="spellStart"/>
      <w:r>
        <w:rPr>
          <w:rFonts w:ascii="David" w:hAnsi="David" w:cs="David" w:hint="cs"/>
          <w:rtl/>
        </w:rPr>
        <w:t>קודון</w:t>
      </w:r>
      <w:proofErr w:type="spellEnd"/>
      <w:r>
        <w:rPr>
          <w:rFonts w:ascii="David" w:hAnsi="David" w:cs="David" w:hint="cs"/>
          <w:rtl/>
        </w:rPr>
        <w:t xml:space="preserve"> למאגר ה</w:t>
      </w:r>
      <w:r>
        <w:rPr>
          <w:rFonts w:ascii="David" w:hAnsi="David" w:cs="David"/>
        </w:rPr>
        <w:t>tRNA</w:t>
      </w:r>
      <w:r>
        <w:rPr>
          <w:rFonts w:ascii="David" w:hAnsi="David" w:cs="David" w:hint="cs"/>
          <w:rtl/>
        </w:rPr>
        <w:t xml:space="preserve"> שבתא. קצב התרגום של ה</w:t>
      </w:r>
      <w:r>
        <w:rPr>
          <w:rFonts w:ascii="David" w:hAnsi="David" w:cs="David" w:hint="cs"/>
        </w:rPr>
        <w:t>ORF</w:t>
      </w:r>
      <w:r>
        <w:rPr>
          <w:rFonts w:ascii="David" w:hAnsi="David" w:cs="David" w:hint="cs"/>
          <w:rtl/>
        </w:rPr>
        <w:t xml:space="preserve"> פרופורציונלי לרמות מולקולות ה</w:t>
      </w:r>
      <w:r>
        <w:rPr>
          <w:rFonts w:ascii="David" w:hAnsi="David" w:cs="David"/>
        </w:rPr>
        <w:t>tRNA</w:t>
      </w:r>
      <w:r>
        <w:rPr>
          <w:rFonts w:ascii="David" w:hAnsi="David" w:cs="David" w:hint="cs"/>
          <w:rtl/>
        </w:rPr>
        <w:t xml:space="preserve"> שמזהות אותו. פיצ'ר זה חושב באמצעות התוכנה </w:t>
      </w:r>
      <w:proofErr w:type="spellStart"/>
      <w:r w:rsidRPr="00FE1CFA">
        <w:rPr>
          <w:rFonts w:ascii="David" w:hAnsi="David" w:cs="David"/>
        </w:rPr>
        <w:t>stAIcalc</w:t>
      </w:r>
      <w:proofErr w:type="spellEnd"/>
      <w:r>
        <w:rPr>
          <w:rFonts w:ascii="David" w:hAnsi="David" w:cs="David" w:hint="cs"/>
          <w:rtl/>
        </w:rPr>
        <w:t>.</w:t>
      </w:r>
      <w:r w:rsidR="0031289B">
        <w:rPr>
          <w:rFonts w:ascii="David" w:hAnsi="David" w:cs="David" w:hint="cs"/>
          <w:rtl/>
        </w:rPr>
        <w:t xml:space="preserve"> התוכנה מוציאה את ערכי ה</w:t>
      </w:r>
      <w:proofErr w:type="spellStart"/>
      <w:r w:rsidR="0031289B">
        <w:rPr>
          <w:rFonts w:ascii="David" w:hAnsi="David" w:cs="David"/>
        </w:rPr>
        <w:t>tAI</w:t>
      </w:r>
      <w:proofErr w:type="spellEnd"/>
      <w:r w:rsidR="0031289B">
        <w:rPr>
          <w:rFonts w:ascii="David" w:hAnsi="David" w:cs="David" w:hint="cs"/>
          <w:rtl/>
        </w:rPr>
        <w:t xml:space="preserve"> בקובץ </w:t>
      </w:r>
      <w:r w:rsidR="0031289B">
        <w:rPr>
          <w:rFonts w:ascii="David" w:hAnsi="David" w:cs="David"/>
        </w:rPr>
        <w:t>.txt</w:t>
      </w:r>
      <w:r w:rsidR="00F2092A">
        <w:rPr>
          <w:rFonts w:ascii="David" w:hAnsi="David" w:cs="David" w:hint="cs"/>
          <w:rtl/>
        </w:rPr>
        <w:t xml:space="preserve">: </w:t>
      </w:r>
      <w:proofErr w:type="spellStart"/>
      <w:r w:rsidR="00F2092A">
        <w:rPr>
          <w:rFonts w:ascii="David" w:hAnsi="David" w:cs="David"/>
        </w:rPr>
        <w:t>known_tAI</w:t>
      </w:r>
      <w:proofErr w:type="spellEnd"/>
      <w:r w:rsidR="00F2092A">
        <w:rPr>
          <w:rFonts w:ascii="David" w:hAnsi="David" w:cs="David" w:hint="cs"/>
          <w:rtl/>
        </w:rPr>
        <w:t xml:space="preserve"> ל</w:t>
      </w:r>
      <w:proofErr w:type="spellStart"/>
      <w:r w:rsidR="00F2092A" w:rsidRPr="00F2092A">
        <w:rPr>
          <w:rFonts w:ascii="David" w:hAnsi="David" w:cs="David"/>
        </w:rPr>
        <w:t>Known_set_Bacillus</w:t>
      </w:r>
      <w:proofErr w:type="spellEnd"/>
      <w:r w:rsidR="00F2092A">
        <w:rPr>
          <w:rFonts w:ascii="David" w:hAnsi="David" w:cs="David" w:hint="cs"/>
          <w:rtl/>
        </w:rPr>
        <w:t xml:space="preserve"> ו</w:t>
      </w:r>
      <w:proofErr w:type="spellStart"/>
      <w:r w:rsidR="00F2092A">
        <w:rPr>
          <w:rFonts w:ascii="David" w:hAnsi="David" w:cs="David"/>
        </w:rPr>
        <w:t>unknown_tAI</w:t>
      </w:r>
      <w:proofErr w:type="spellEnd"/>
      <w:r w:rsidR="00F2092A">
        <w:rPr>
          <w:rFonts w:ascii="David" w:hAnsi="David" w:cs="David" w:hint="cs"/>
          <w:rtl/>
        </w:rPr>
        <w:t xml:space="preserve"> ל</w:t>
      </w:r>
      <w:proofErr w:type="spellStart"/>
      <w:r w:rsidR="00F2092A">
        <w:rPr>
          <w:rFonts w:ascii="David" w:hAnsi="David" w:cs="David"/>
        </w:rPr>
        <w:t>Unk</w:t>
      </w:r>
      <w:r w:rsidR="00F2092A" w:rsidRPr="00F2092A">
        <w:rPr>
          <w:rFonts w:ascii="David" w:hAnsi="David" w:cs="David"/>
        </w:rPr>
        <w:t>nown_set_Bacillus</w:t>
      </w:r>
      <w:proofErr w:type="spellEnd"/>
      <w:r w:rsidR="00F2092A">
        <w:rPr>
          <w:rFonts w:ascii="David" w:hAnsi="David" w:cs="David" w:hint="cs"/>
          <w:rtl/>
        </w:rPr>
        <w:t>.</w:t>
      </w:r>
    </w:p>
    <w:p w14:paraId="181094DA" w14:textId="58FA6724" w:rsidR="00FE1CFA" w:rsidRDefault="00F2092A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proofErr w:type="spellStart"/>
      <w:r>
        <w:rPr>
          <w:rFonts w:ascii="David" w:hAnsi="David" w:cs="David"/>
          <w:b/>
          <w:bCs/>
        </w:rPr>
        <w:t>m</w:t>
      </w:r>
      <w:r w:rsidR="006F04B0">
        <w:rPr>
          <w:rFonts w:ascii="David" w:hAnsi="David" w:cs="David"/>
          <w:b/>
          <w:bCs/>
        </w:rPr>
        <w:t>RNAfold</w:t>
      </w:r>
      <w:proofErr w:type="spellEnd"/>
      <w:r w:rsidR="006F04B0">
        <w:rPr>
          <w:rFonts w:ascii="David" w:hAnsi="David" w:cs="David" w:hint="cs"/>
          <w:rtl/>
        </w:rPr>
        <w:t xml:space="preserve"> </w:t>
      </w:r>
      <w:r w:rsidR="006F04B0">
        <w:rPr>
          <w:rFonts w:ascii="David" w:hAnsi="David" w:cs="David"/>
          <w:rtl/>
        </w:rPr>
        <w:t>–</w:t>
      </w:r>
      <w:r w:rsidR="006F04B0">
        <w:rPr>
          <w:rFonts w:ascii="David" w:hAnsi="David" w:cs="David" w:hint="cs"/>
          <w:rtl/>
        </w:rPr>
        <w:t xml:space="preserve"> קיפול ה</w:t>
      </w:r>
      <w:r w:rsidR="006F04B0">
        <w:rPr>
          <w:rFonts w:ascii="David" w:hAnsi="David" w:cs="David"/>
        </w:rPr>
        <w:t>mRNA</w:t>
      </w:r>
      <w:r w:rsidR="006F04B0">
        <w:rPr>
          <w:rFonts w:ascii="David" w:hAnsi="David" w:cs="David" w:hint="cs"/>
          <w:rtl/>
        </w:rPr>
        <w:t xml:space="preserve"> משפיע על יעילות ביטוי הגן. עבור אנרגיית הקיפול הנתונה ב100 החלונות שמכילים 30 נוקלאוטידים, חישבנו </w:t>
      </w:r>
      <w:r w:rsidR="00D96FF5">
        <w:rPr>
          <w:rFonts w:ascii="David" w:hAnsi="David" w:cs="David" w:hint="cs"/>
          <w:rtl/>
        </w:rPr>
        <w:t>ממוצע</w:t>
      </w:r>
      <w:r w:rsidR="006F04B0">
        <w:rPr>
          <w:rFonts w:ascii="David" w:hAnsi="David" w:cs="David" w:hint="cs"/>
          <w:rtl/>
        </w:rPr>
        <w:t xml:space="preserve"> ש</w:t>
      </w:r>
      <w:r w:rsidR="00D96FF5">
        <w:rPr>
          <w:rFonts w:ascii="David" w:hAnsi="David" w:cs="David" w:hint="cs"/>
          <w:rtl/>
        </w:rPr>
        <w:t>י</w:t>
      </w:r>
      <w:r w:rsidR="006F04B0">
        <w:rPr>
          <w:rFonts w:ascii="David" w:hAnsi="David" w:cs="David" w:hint="cs"/>
          <w:rtl/>
        </w:rPr>
        <w:t>הווה מדד לקיפול ה</w:t>
      </w:r>
      <w:r w:rsidR="006F04B0">
        <w:rPr>
          <w:rFonts w:ascii="David" w:hAnsi="David" w:cs="David"/>
        </w:rPr>
        <w:t>mRNA</w:t>
      </w:r>
      <w:r w:rsidR="006F04B0">
        <w:rPr>
          <w:rFonts w:ascii="David" w:hAnsi="David" w:cs="David" w:hint="cs"/>
          <w:rtl/>
        </w:rPr>
        <w:t xml:space="preserve"> כולו</w:t>
      </w:r>
      <w:r w:rsidR="00D96FF5">
        <w:rPr>
          <w:rFonts w:ascii="David" w:hAnsi="David" w:cs="David" w:hint="cs"/>
          <w:rtl/>
        </w:rPr>
        <w:t xml:space="preserve"> באמצעות הפונקציה </w:t>
      </w:r>
      <w:proofErr w:type="spellStart"/>
      <w:r w:rsidR="00D96FF5" w:rsidRPr="00D96FF5">
        <w:rPr>
          <w:rFonts w:ascii="David" w:hAnsi="David" w:cs="David"/>
        </w:rPr>
        <w:t>mRNAfoldAVG</w:t>
      </w:r>
      <w:proofErr w:type="spellEnd"/>
      <w:r w:rsidR="006F04B0">
        <w:rPr>
          <w:rFonts w:ascii="David" w:hAnsi="David" w:cs="David" w:hint="cs"/>
          <w:rtl/>
        </w:rPr>
        <w:t>.</w:t>
      </w:r>
    </w:p>
    <w:p w14:paraId="121757C3" w14:textId="150B4061" w:rsidR="00D96FF5" w:rsidRPr="00FA0C37" w:rsidRDefault="00D96FF5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proofErr w:type="spellStart"/>
      <w:r>
        <w:rPr>
          <w:rFonts w:ascii="David" w:hAnsi="David" w:cs="David" w:hint="cs"/>
          <w:b/>
          <w:bCs/>
        </w:rPr>
        <w:t>G</w:t>
      </w:r>
      <w:r w:rsidR="0031289B">
        <w:rPr>
          <w:rFonts w:ascii="David" w:hAnsi="David" w:cs="David" w:hint="cs"/>
          <w:b/>
          <w:bCs/>
        </w:rPr>
        <w:t>C</w:t>
      </w:r>
      <w:r>
        <w:rPr>
          <w:rFonts w:ascii="David" w:hAnsi="David" w:cs="David"/>
          <w:b/>
          <w:bCs/>
        </w:rPr>
        <w:t>content</w:t>
      </w:r>
      <w:proofErr w:type="spellEnd"/>
      <w:r>
        <w:rPr>
          <w:rFonts w:ascii="David" w:hAnsi="David" w:cs="David" w:hint="cs"/>
          <w:b/>
          <w:bCs/>
          <w:rtl/>
        </w:rPr>
        <w:t xml:space="preserve"> </w:t>
      </w:r>
      <w:r w:rsidR="00682BD0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682BD0">
        <w:rPr>
          <w:rFonts w:ascii="David" w:hAnsi="David" w:cs="David" w:hint="cs"/>
          <w:rtl/>
        </w:rPr>
        <w:t xml:space="preserve">תדירות הופעת נוקלאוטידים </w:t>
      </w:r>
      <w:r w:rsidR="00682BD0">
        <w:rPr>
          <w:rFonts w:ascii="David" w:hAnsi="David" w:cs="David" w:hint="cs"/>
        </w:rPr>
        <w:t>C</w:t>
      </w:r>
      <w:r w:rsidR="00682BD0">
        <w:rPr>
          <w:rFonts w:ascii="David" w:hAnsi="David" w:cs="David" w:hint="cs"/>
          <w:rtl/>
        </w:rPr>
        <w:t xml:space="preserve"> או </w:t>
      </w:r>
      <w:r w:rsidR="00682BD0">
        <w:rPr>
          <w:rFonts w:ascii="David" w:hAnsi="David" w:cs="David" w:hint="cs"/>
        </w:rPr>
        <w:t>G</w:t>
      </w:r>
      <w:r w:rsidR="001720FE">
        <w:rPr>
          <w:rFonts w:ascii="David" w:hAnsi="David" w:cs="David" w:hint="cs"/>
          <w:rtl/>
        </w:rPr>
        <w:t xml:space="preserve">. מחושב על פי הנוסחה: </w:t>
      </w:r>
      <m:oMath>
        <m:r>
          <w:rPr>
            <w:rFonts w:ascii="Cambria Math" w:hAnsi="Cambria Math" w:cs="David"/>
          </w:rPr>
          <m:t>GCcontent=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#G+#C</m:t>
            </m:r>
          </m:num>
          <m:den>
            <m:r>
              <w:rPr>
                <w:rFonts w:ascii="Cambria Math" w:hAnsi="Cambria Math" w:cs="David"/>
              </w:rPr>
              <m:t>length(ORG)</m:t>
            </m:r>
          </m:den>
        </m:f>
      </m:oMath>
      <w:r w:rsidR="001720FE">
        <w:rPr>
          <w:rFonts w:ascii="David" w:eastAsiaTheme="minorEastAsia" w:hAnsi="David" w:cs="David" w:hint="cs"/>
          <w:rtl/>
        </w:rPr>
        <w:t xml:space="preserve">. בין נוקלאוטידים </w:t>
      </w:r>
      <w:r w:rsidR="001720FE">
        <w:rPr>
          <w:rFonts w:ascii="David" w:eastAsiaTheme="minorEastAsia" w:hAnsi="David" w:cs="David" w:hint="cs"/>
        </w:rPr>
        <w:t>C</w:t>
      </w:r>
      <w:r w:rsidR="001720FE">
        <w:rPr>
          <w:rFonts w:ascii="David" w:eastAsiaTheme="minorEastAsia" w:hAnsi="David" w:cs="David" w:hint="cs"/>
          <w:rtl/>
        </w:rPr>
        <w:t xml:space="preserve"> ו</w:t>
      </w:r>
      <w:r w:rsidR="001720FE">
        <w:rPr>
          <w:rFonts w:ascii="David" w:eastAsiaTheme="minorEastAsia" w:hAnsi="David" w:cs="David" w:hint="cs"/>
        </w:rPr>
        <w:t>G</w:t>
      </w:r>
      <w:r w:rsidR="001720FE">
        <w:rPr>
          <w:rFonts w:ascii="David" w:eastAsiaTheme="minorEastAsia" w:hAnsi="David" w:cs="David" w:hint="cs"/>
          <w:rtl/>
        </w:rPr>
        <w:t xml:space="preserve"> יש 3 קשרי מימן, לעומת </w:t>
      </w:r>
      <w:r w:rsidR="001720FE">
        <w:rPr>
          <w:rFonts w:ascii="David" w:eastAsiaTheme="minorEastAsia" w:hAnsi="David" w:cs="David" w:hint="cs"/>
        </w:rPr>
        <w:t>A</w:t>
      </w:r>
      <w:r w:rsidR="001720FE">
        <w:rPr>
          <w:rFonts w:ascii="David" w:eastAsiaTheme="minorEastAsia" w:hAnsi="David" w:cs="David" w:hint="cs"/>
          <w:rtl/>
        </w:rPr>
        <w:t xml:space="preserve"> ו</w:t>
      </w:r>
      <w:r w:rsidR="001720FE">
        <w:rPr>
          <w:rFonts w:ascii="David" w:eastAsiaTheme="minorEastAsia" w:hAnsi="David" w:cs="David" w:hint="cs"/>
        </w:rPr>
        <w:t>T</w:t>
      </w:r>
      <w:r w:rsidR="001720FE">
        <w:rPr>
          <w:rFonts w:ascii="David" w:eastAsiaTheme="minorEastAsia" w:hAnsi="David" w:cs="David" w:hint="cs"/>
          <w:rtl/>
        </w:rPr>
        <w:t xml:space="preserve"> בניהם יש 2 קשרי מימן. לכן </w:t>
      </w:r>
      <w:r w:rsidR="001720FE">
        <w:rPr>
          <w:rFonts w:ascii="David" w:eastAsiaTheme="minorEastAsia" w:hAnsi="David" w:cs="David" w:hint="cs"/>
        </w:rPr>
        <w:t>ORF</w:t>
      </w:r>
      <w:r w:rsidR="001720FE">
        <w:rPr>
          <w:rFonts w:ascii="David" w:eastAsiaTheme="minorEastAsia" w:hAnsi="David" w:cs="David" w:hint="cs"/>
          <w:rtl/>
        </w:rPr>
        <w:t xml:space="preserve"> שבו </w:t>
      </w:r>
      <w:proofErr w:type="spellStart"/>
      <w:r w:rsidR="001720FE">
        <w:rPr>
          <w:rFonts w:ascii="David" w:eastAsiaTheme="minorEastAsia" w:hAnsi="David" w:cs="David"/>
        </w:rPr>
        <w:t>GCcontent</w:t>
      </w:r>
      <w:proofErr w:type="spellEnd"/>
      <w:r w:rsidR="001720FE">
        <w:rPr>
          <w:rFonts w:ascii="David" w:eastAsiaTheme="minorEastAsia" w:hAnsi="David" w:cs="David" w:hint="cs"/>
          <w:rtl/>
        </w:rPr>
        <w:t xml:space="preserve"> יחסית גבוה מעיד על </w:t>
      </w:r>
      <w:r w:rsidR="00FA0C37">
        <w:rPr>
          <w:rFonts w:ascii="David" w:eastAsiaTheme="minorEastAsia" w:hAnsi="David" w:cs="David" w:hint="cs"/>
        </w:rPr>
        <w:t>ORF</w:t>
      </w:r>
      <w:r w:rsidR="00FA0C37">
        <w:rPr>
          <w:rFonts w:ascii="David" w:eastAsiaTheme="minorEastAsia" w:hAnsi="David" w:cs="David" w:hint="cs"/>
          <w:rtl/>
        </w:rPr>
        <w:t xml:space="preserve"> </w:t>
      </w:r>
      <w:r w:rsidR="001720FE">
        <w:rPr>
          <w:rFonts w:ascii="David" w:eastAsiaTheme="minorEastAsia" w:hAnsi="David" w:cs="David" w:hint="cs"/>
          <w:rtl/>
        </w:rPr>
        <w:t xml:space="preserve">יותר יציב, </w:t>
      </w:r>
      <w:r w:rsidR="00FA0C37">
        <w:rPr>
          <w:rFonts w:ascii="David" w:eastAsiaTheme="minorEastAsia" w:hAnsi="David" w:cs="David" w:hint="cs"/>
          <w:rtl/>
        </w:rPr>
        <w:t xml:space="preserve">מה שמשפיע על ביטוי גנים. פיצ'ר זה חושב באמצעות הפונקציה </w:t>
      </w:r>
      <w:proofErr w:type="spellStart"/>
      <w:r w:rsidR="00FA0C37">
        <w:rPr>
          <w:rFonts w:ascii="David" w:eastAsiaTheme="minorEastAsia" w:hAnsi="David" w:cs="David"/>
        </w:rPr>
        <w:t>GCcontent</w:t>
      </w:r>
      <w:proofErr w:type="spellEnd"/>
      <w:r w:rsidR="00FA0C37">
        <w:rPr>
          <w:rFonts w:ascii="David" w:hAnsi="David" w:cs="David" w:hint="cs"/>
          <w:rtl/>
        </w:rPr>
        <w:t>.</w:t>
      </w:r>
    </w:p>
    <w:p w14:paraId="4CB32E62" w14:textId="57EEC0E2" w:rsidR="000A7B46" w:rsidRPr="000A7B46" w:rsidRDefault="00CF1E5C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  <w:b/>
          <w:bCs/>
        </w:rPr>
      </w:pPr>
      <w:proofErr w:type="spellStart"/>
      <w:r w:rsidRPr="00CF1E5C">
        <w:rPr>
          <w:rFonts w:ascii="David" w:hAnsi="David" w:cs="David"/>
          <w:b/>
          <w:bCs/>
        </w:rPr>
        <w:t>AAfreq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20 פיצ'רים, כל אחד מהם מתאר תדירות הופעת חומצה אמינית שונה. חומצות אמינו מהוות את אבני הבניין של החלבונים, תדירות גבוהה של חומצה אמינית מסוימת יכולה להעיד על חשיבות האזור ברצף.</w:t>
      </w:r>
      <w:r w:rsidR="00BE3B21">
        <w:rPr>
          <w:rFonts w:ascii="David" w:hAnsi="David" w:cs="David" w:hint="cs"/>
          <w:rtl/>
        </w:rPr>
        <w:t xml:space="preserve"> החישוב של פיצ'ר זה בוצע ב</w:t>
      </w:r>
      <w:proofErr w:type="spellStart"/>
      <w:r w:rsidR="00BE3B21">
        <w:rPr>
          <w:rFonts w:ascii="David" w:hAnsi="David" w:cs="David"/>
        </w:rPr>
        <w:t>train_script</w:t>
      </w:r>
      <w:proofErr w:type="spellEnd"/>
      <w:r w:rsidR="00BE3B21">
        <w:rPr>
          <w:rFonts w:ascii="David" w:hAnsi="David" w:cs="David" w:hint="cs"/>
          <w:rtl/>
        </w:rPr>
        <w:t>.</w:t>
      </w:r>
    </w:p>
    <w:p w14:paraId="5A24E0D7" w14:textId="79594629" w:rsidR="00CF1E5C" w:rsidRPr="000A7B46" w:rsidRDefault="000A7B46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 xml:space="preserve">promotor </w:t>
      </w:r>
      <w:proofErr w:type="spellStart"/>
      <w:r w:rsidRPr="000A7B46">
        <w:rPr>
          <w:rFonts w:ascii="David" w:hAnsi="David" w:cs="David"/>
          <w:b/>
          <w:bCs/>
        </w:rPr>
        <w:t>freq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3 פיצ'רים המתארים את תדירות הופעת 3 </w:t>
      </w:r>
      <w:proofErr w:type="spellStart"/>
      <w:r>
        <w:rPr>
          <w:rFonts w:ascii="David" w:hAnsi="David" w:cs="David" w:hint="cs"/>
          <w:rtl/>
        </w:rPr>
        <w:t>פרומוטורים</w:t>
      </w:r>
      <w:proofErr w:type="spellEnd"/>
      <w:r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</w:rPr>
        <w:t>CTAAA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CCGATAT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TATAAT</w:t>
      </w:r>
      <w:r>
        <w:rPr>
          <w:rFonts w:ascii="David" w:hAnsi="David" w:cs="David" w:hint="cs"/>
          <w:rtl/>
        </w:rPr>
        <w:t>.</w:t>
      </w:r>
      <w:r w:rsidR="000B0AC4">
        <w:rPr>
          <w:rFonts w:ascii="David" w:hAnsi="David" w:cs="David" w:hint="cs"/>
          <w:rtl/>
        </w:rPr>
        <w:t xml:space="preserve"> אלה </w:t>
      </w:r>
      <w:proofErr w:type="spellStart"/>
      <w:r w:rsidR="000B0AC4">
        <w:rPr>
          <w:rFonts w:ascii="David" w:hAnsi="David" w:cs="David" w:hint="cs"/>
          <w:rtl/>
        </w:rPr>
        <w:t>פרומוטורים</w:t>
      </w:r>
      <w:proofErr w:type="spellEnd"/>
      <w:r w:rsidR="000B0AC4">
        <w:rPr>
          <w:rFonts w:ascii="David" w:hAnsi="David" w:cs="David" w:hint="cs"/>
          <w:rtl/>
        </w:rPr>
        <w:t xml:space="preserve"> מוכרים בחיידקים וביי</w:t>
      </w:r>
      <w:r w:rsidR="000B0AC4" w:rsidRPr="000B0AC4">
        <w:rPr>
          <w:rFonts w:ascii="David" w:hAnsi="David" w:cs="David"/>
          <w:rtl/>
        </w:rPr>
        <w:t xml:space="preserve">חוד </w:t>
      </w:r>
      <w:r w:rsidR="000B0AC4">
        <w:rPr>
          <w:rFonts w:ascii="David" w:hAnsi="David" w:cs="David" w:hint="cs"/>
          <w:rtl/>
        </w:rPr>
        <w:t>ב</w:t>
      </w:r>
      <w:r w:rsidR="000B0AC4" w:rsidRPr="000B0AC4">
        <w:rPr>
          <w:rFonts w:ascii="David" w:hAnsi="David" w:cs="David"/>
        </w:rPr>
        <w:t>Bacillus subtili</w:t>
      </w:r>
      <w:r w:rsidR="000B0AC4">
        <w:rPr>
          <w:rFonts w:ascii="David" w:hAnsi="David" w:cs="David"/>
        </w:rPr>
        <w:t>s</w:t>
      </w:r>
      <w:r w:rsidR="000B0AC4">
        <w:rPr>
          <w:rFonts w:ascii="David" w:hAnsi="David" w:cs="David" w:hint="cs"/>
          <w:rtl/>
        </w:rPr>
        <w:t xml:space="preserve">. </w:t>
      </w:r>
      <w:proofErr w:type="spellStart"/>
      <w:r w:rsidR="000B0AC4">
        <w:rPr>
          <w:rFonts w:ascii="David" w:hAnsi="David" w:cs="David" w:hint="cs"/>
          <w:rtl/>
        </w:rPr>
        <w:t>הפרומוטורים</w:t>
      </w:r>
      <w:proofErr w:type="spellEnd"/>
      <w:r w:rsidR="000B0AC4">
        <w:rPr>
          <w:rFonts w:ascii="David" w:hAnsi="David" w:cs="David" w:hint="cs"/>
          <w:rtl/>
        </w:rPr>
        <w:t xml:space="preserve"> מסמנים את תחילת </w:t>
      </w:r>
      <w:proofErr w:type="spellStart"/>
      <w:r w:rsidR="000B0AC4">
        <w:rPr>
          <w:rFonts w:ascii="David" w:hAnsi="David" w:cs="David" w:hint="cs"/>
          <w:rtl/>
        </w:rPr>
        <w:t>האיזור</w:t>
      </w:r>
      <w:proofErr w:type="spellEnd"/>
      <w:r w:rsidR="000B0AC4">
        <w:rPr>
          <w:rFonts w:ascii="David" w:hAnsi="David" w:cs="David" w:hint="cs"/>
          <w:rtl/>
        </w:rPr>
        <w:t xml:space="preserve"> הפונקציונלי ברצף. </w:t>
      </w:r>
      <w:proofErr w:type="spellStart"/>
      <w:r w:rsidR="000B0AC4">
        <w:rPr>
          <w:rFonts w:ascii="David" w:hAnsi="David" w:cs="David" w:hint="cs"/>
          <w:rtl/>
        </w:rPr>
        <w:t>הפרומוטור</w:t>
      </w:r>
      <w:proofErr w:type="spellEnd"/>
      <w:r w:rsidR="000B0AC4">
        <w:rPr>
          <w:rFonts w:ascii="David" w:hAnsi="David" w:cs="David" w:hint="cs"/>
          <w:rtl/>
        </w:rPr>
        <w:t xml:space="preserve"> מאפשר את התחלת תהליך השעתוק. ככל שהוא מופיע יותר, ניתן להניח שה</w:t>
      </w:r>
      <w:r w:rsidR="000B0AC4">
        <w:rPr>
          <w:rFonts w:ascii="David" w:hAnsi="David" w:cs="David" w:hint="cs"/>
        </w:rPr>
        <w:t>ORF</w:t>
      </w:r>
      <w:r w:rsidR="000B0AC4">
        <w:rPr>
          <w:rFonts w:ascii="David" w:hAnsi="David" w:cs="David" w:hint="cs"/>
          <w:rtl/>
        </w:rPr>
        <w:t xml:space="preserve"> משועתק יותר, ורמות החלבון יהיו גבוהות יותר. </w:t>
      </w:r>
      <w:r w:rsidR="00BE3B21">
        <w:rPr>
          <w:rFonts w:ascii="David" w:hAnsi="David" w:cs="David" w:hint="cs"/>
          <w:rtl/>
        </w:rPr>
        <w:t xml:space="preserve">החישוב של פיצ'ר זה </w:t>
      </w:r>
      <w:r w:rsidR="00893F6C">
        <w:rPr>
          <w:rFonts w:ascii="David" w:hAnsi="David" w:cs="David" w:hint="cs"/>
          <w:rtl/>
        </w:rPr>
        <w:t xml:space="preserve">בוצע באמצעות הפונקציה </w:t>
      </w:r>
      <w:proofErr w:type="spellStart"/>
      <w:r w:rsidR="00893F6C" w:rsidRPr="00893F6C">
        <w:rPr>
          <w:rFonts w:ascii="David" w:hAnsi="David" w:cs="David"/>
        </w:rPr>
        <w:t>promoter_freq</w:t>
      </w:r>
      <w:proofErr w:type="spellEnd"/>
      <w:r w:rsidR="00893F6C">
        <w:rPr>
          <w:rFonts w:ascii="David" w:hAnsi="David" w:cs="David" w:hint="cs"/>
          <w:rtl/>
        </w:rPr>
        <w:t>.</w:t>
      </w:r>
    </w:p>
    <w:p w14:paraId="75A86AD1" w14:textId="541F6FDF" w:rsidR="00394571" w:rsidRPr="00BE3B21" w:rsidRDefault="00BE3B21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בחירת פיצ'רים</w:t>
      </w:r>
    </w:p>
    <w:p w14:paraId="5AC98AC4" w14:textId="21E7BA59" w:rsidR="00394571" w:rsidRDefault="00BE3B21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סקריפט ההרצה </w:t>
      </w:r>
      <w:r w:rsidR="00C96EB9">
        <w:rPr>
          <w:rFonts w:ascii="David" w:hAnsi="David" w:cs="David" w:hint="cs"/>
          <w:rtl/>
        </w:rPr>
        <w:t xml:space="preserve">של </w:t>
      </w:r>
      <w:proofErr w:type="spellStart"/>
      <w:r w:rsidR="00C96EB9">
        <w:rPr>
          <w:rFonts w:ascii="David" w:hAnsi="David" w:cs="David" w:hint="cs"/>
          <w:rtl/>
        </w:rPr>
        <w:t>הרגרסור</w:t>
      </w:r>
      <w:proofErr w:type="spellEnd"/>
      <w:r w:rsidR="00C96EB9">
        <w:rPr>
          <w:rFonts w:ascii="David" w:hAnsi="David" w:cs="David" w:hint="cs"/>
          <w:rtl/>
        </w:rPr>
        <w:t xml:space="preserve"> מצורף בקובץ בשם </w:t>
      </w:r>
      <w:proofErr w:type="spellStart"/>
      <w:r w:rsidR="00C96EB9">
        <w:rPr>
          <w:rFonts w:ascii="David" w:hAnsi="David" w:cs="David"/>
        </w:rPr>
        <w:t>train_script</w:t>
      </w:r>
      <w:proofErr w:type="spellEnd"/>
      <w:r w:rsidR="00C96EB9">
        <w:rPr>
          <w:rFonts w:ascii="David" w:hAnsi="David" w:cs="David" w:hint="cs"/>
          <w:rtl/>
        </w:rPr>
        <w:t>, ובנספח ב'.</w:t>
      </w:r>
    </w:p>
    <w:p w14:paraId="2E73F518" w14:textId="4240AF56" w:rsidR="00BE27F8" w:rsidRDefault="00C96EB9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יצירת הפיצ'רים, </w:t>
      </w:r>
      <w:r w:rsidR="00BE27F8">
        <w:rPr>
          <w:rFonts w:ascii="David" w:hAnsi="David" w:cs="David" w:hint="cs"/>
          <w:rtl/>
        </w:rPr>
        <w:t>היה עלינו לבחור מתוכם את הפיצ'רים שנתנו את התוצאה הטובה ביותר (</w:t>
      </w:r>
      <w:proofErr w:type="spellStart"/>
      <w:r w:rsidR="00BE27F8">
        <w:rPr>
          <w:rFonts w:ascii="David" w:hAnsi="David" w:cs="David" w:hint="cs"/>
          <w:rtl/>
        </w:rPr>
        <w:t>קורולציה</w:t>
      </w:r>
      <w:proofErr w:type="spellEnd"/>
      <w:r w:rsidR="00BE27F8">
        <w:rPr>
          <w:rFonts w:ascii="David" w:hAnsi="David" w:cs="David" w:hint="cs"/>
          <w:rtl/>
        </w:rPr>
        <w:t xml:space="preserve"> גבוהה בין רמות החלבון החזויות לרמות החלבון הנתונות). תחילה, בדקנו את </w:t>
      </w:r>
      <w:proofErr w:type="spellStart"/>
      <w:r w:rsidR="00BE27F8">
        <w:rPr>
          <w:rFonts w:ascii="David" w:hAnsi="David" w:cs="David" w:hint="cs"/>
          <w:rtl/>
        </w:rPr>
        <w:t>הקורולציה</w:t>
      </w:r>
      <w:proofErr w:type="spellEnd"/>
      <w:r w:rsidR="00BE27F8">
        <w:rPr>
          <w:rFonts w:ascii="David" w:hAnsi="David" w:cs="David" w:hint="cs"/>
          <w:rtl/>
        </w:rPr>
        <w:t xml:space="preserve"> בין רמות החלבון עבור כל אחד מהפיצ'רים בנפרד ובחרנו את הפיצ'ר בעל </w:t>
      </w:r>
      <w:proofErr w:type="spellStart"/>
      <w:r w:rsidR="00BE27F8">
        <w:rPr>
          <w:rFonts w:ascii="David" w:hAnsi="David" w:cs="David" w:hint="cs"/>
          <w:rtl/>
        </w:rPr>
        <w:t>הקורולציה</w:t>
      </w:r>
      <w:proofErr w:type="spellEnd"/>
      <w:r w:rsidR="00BE27F8">
        <w:rPr>
          <w:rFonts w:ascii="David" w:hAnsi="David" w:cs="David" w:hint="cs"/>
          <w:rtl/>
        </w:rPr>
        <w:t xml:space="preserve"> הגבוהה ביותר. לאחר בחירתו הוספנו בכל פעם פיצ'ר אחד ובדקנו האם הוא מעלה את ערך </w:t>
      </w:r>
      <w:proofErr w:type="spellStart"/>
      <w:r w:rsidR="00BE27F8">
        <w:rPr>
          <w:rFonts w:ascii="David" w:hAnsi="David" w:cs="David" w:hint="cs"/>
          <w:rtl/>
        </w:rPr>
        <w:t>הקורולציה</w:t>
      </w:r>
      <w:proofErr w:type="spellEnd"/>
      <w:r w:rsidR="00BE27F8">
        <w:rPr>
          <w:rFonts w:ascii="David" w:hAnsi="David" w:cs="David" w:hint="cs"/>
          <w:rtl/>
        </w:rPr>
        <w:t>. הפיצ'רים שנבחרו הם:</w:t>
      </w:r>
    </w:p>
    <w:p w14:paraId="469354BA" w14:textId="4361FF54" w:rsidR="00BE27F8" w:rsidRDefault="00BE27F8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tAI</w:t>
      </w:r>
      <w:proofErr w:type="spellEnd"/>
    </w:p>
    <w:p w14:paraId="218D1A8D" w14:textId="6370D61B" w:rsidR="00BE27F8" w:rsidRDefault="005F4C62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תדירות הופעת החומצות האמיניות: </w:t>
      </w:r>
      <w:r>
        <w:rPr>
          <w:rFonts w:ascii="David" w:hAnsi="David" w:cs="David" w:hint="cs"/>
        </w:rPr>
        <w:t>Q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H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I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L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M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S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W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Y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N</w:t>
      </w:r>
      <w:r>
        <w:rPr>
          <w:rFonts w:ascii="David" w:hAnsi="David" w:cs="David" w:hint="cs"/>
          <w:rtl/>
        </w:rPr>
        <w:t>.</w:t>
      </w:r>
    </w:p>
    <w:p w14:paraId="3B3DC7EA" w14:textId="45210E35" w:rsidR="005F4C62" w:rsidRDefault="005F4C62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תדירות הופעת </w:t>
      </w:r>
      <w:proofErr w:type="spellStart"/>
      <w:r>
        <w:rPr>
          <w:rFonts w:ascii="David" w:hAnsi="David" w:cs="David" w:hint="cs"/>
          <w:rtl/>
        </w:rPr>
        <w:t>הקודון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AGG</w:t>
      </w:r>
    </w:p>
    <w:p w14:paraId="202AED15" w14:textId="106D4B95" w:rsidR="005F4C62" w:rsidRDefault="005F4C62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ממוצע קיפול ה</w:t>
      </w:r>
      <w:r>
        <w:rPr>
          <w:rFonts w:ascii="David" w:hAnsi="David" w:cs="David"/>
        </w:rPr>
        <w:t>mRNA</w:t>
      </w:r>
    </w:p>
    <w:p w14:paraId="29F86D7B" w14:textId="77777777" w:rsidR="005F4C62" w:rsidRDefault="005F4C62" w:rsidP="002E42F6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תדירות הופעת </w:t>
      </w:r>
      <w:proofErr w:type="spellStart"/>
      <w:r>
        <w:rPr>
          <w:rFonts w:ascii="David" w:hAnsi="David" w:cs="David" w:hint="cs"/>
          <w:rtl/>
        </w:rPr>
        <w:t>הפרומוטור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CCGATAT</w:t>
      </w:r>
    </w:p>
    <w:p w14:paraId="57116E5F" w14:textId="41F9DF4D" w:rsidR="00394571" w:rsidRPr="005F4C62" w:rsidRDefault="00C96EB9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 w:rsidRPr="005F4C62">
        <w:rPr>
          <w:rFonts w:ascii="David" w:hAnsi="David" w:cs="David" w:hint="cs"/>
          <w:rtl/>
        </w:rPr>
        <w:t>ה</w:t>
      </w:r>
      <w:r w:rsidRPr="005F4C62">
        <w:rPr>
          <w:rFonts w:ascii="David" w:hAnsi="David" w:cs="David"/>
        </w:rPr>
        <w:t>data</w:t>
      </w:r>
      <w:r w:rsidRPr="005F4C62">
        <w:rPr>
          <w:rFonts w:ascii="David" w:hAnsi="David" w:cs="David" w:hint="cs"/>
          <w:rtl/>
        </w:rPr>
        <w:t xml:space="preserve"> חולק באופן רנדומלי לסט </w:t>
      </w:r>
      <w:r w:rsidRPr="005F4C62">
        <w:rPr>
          <w:rFonts w:ascii="David" w:hAnsi="David" w:cs="David"/>
        </w:rPr>
        <w:t>train</w:t>
      </w:r>
      <w:r w:rsidRPr="005F4C62">
        <w:rPr>
          <w:rFonts w:ascii="David" w:hAnsi="David" w:cs="David" w:hint="cs"/>
          <w:rtl/>
        </w:rPr>
        <w:t xml:space="preserve"> (המכיל 90% מהגנים) וסט </w:t>
      </w:r>
      <w:r w:rsidRPr="005F4C62">
        <w:rPr>
          <w:rFonts w:ascii="David" w:hAnsi="David" w:cs="David"/>
        </w:rPr>
        <w:t>validation</w:t>
      </w:r>
      <w:r w:rsidRPr="005F4C62">
        <w:rPr>
          <w:rFonts w:ascii="David" w:hAnsi="David" w:cs="David" w:hint="cs"/>
          <w:rtl/>
        </w:rPr>
        <w:t xml:space="preserve"> (המכיל 10% מהגנים). </w:t>
      </w:r>
    </w:p>
    <w:p w14:paraId="46206A1C" w14:textId="25ED1F8A" w:rsidR="00394571" w:rsidRDefault="005F4C62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האימון של </w:t>
      </w:r>
      <w:proofErr w:type="spellStart"/>
      <w:r>
        <w:rPr>
          <w:rFonts w:ascii="David" w:hAnsi="David" w:cs="David" w:hint="cs"/>
          <w:rtl/>
        </w:rPr>
        <w:t>הרגרסור</w:t>
      </w:r>
      <w:proofErr w:type="spellEnd"/>
      <w:r>
        <w:rPr>
          <w:rFonts w:ascii="David" w:hAnsi="David" w:cs="David" w:hint="cs"/>
          <w:rtl/>
        </w:rPr>
        <w:t xml:space="preserve"> בוצע על סט ה</w:t>
      </w:r>
      <w:r>
        <w:rPr>
          <w:rFonts w:ascii="David" w:hAnsi="David" w:cs="David"/>
        </w:rPr>
        <w:t>train</w:t>
      </w:r>
      <w:r>
        <w:rPr>
          <w:rFonts w:ascii="David" w:hAnsi="David" w:cs="David" w:hint="cs"/>
          <w:rtl/>
        </w:rPr>
        <w:t xml:space="preserve">, וכדי לבדוק את טיב חיזוי רמות החלבון בדקנו </w:t>
      </w:r>
      <w:proofErr w:type="spellStart"/>
      <w:r>
        <w:rPr>
          <w:rFonts w:ascii="David" w:hAnsi="David" w:cs="David" w:hint="cs"/>
          <w:rtl/>
        </w:rPr>
        <w:t>קורולציה</w:t>
      </w:r>
      <w:proofErr w:type="spellEnd"/>
      <w:r>
        <w:rPr>
          <w:rFonts w:ascii="David" w:hAnsi="David" w:cs="David" w:hint="cs"/>
          <w:rtl/>
        </w:rPr>
        <w:t xml:space="preserve"> בין רמות החלבון החזויות לסט ה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ורמות החלבון הנתונות לסט ה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. </w:t>
      </w:r>
      <w:r w:rsidR="003D2CF3">
        <w:rPr>
          <w:rFonts w:ascii="David" w:hAnsi="David" w:cs="David" w:hint="cs"/>
          <w:rtl/>
        </w:rPr>
        <w:t xml:space="preserve">כדי לקבל </w:t>
      </w:r>
      <w:proofErr w:type="spellStart"/>
      <w:r w:rsidR="003D2CF3">
        <w:rPr>
          <w:rFonts w:ascii="David" w:hAnsi="David" w:cs="David" w:hint="cs"/>
          <w:rtl/>
        </w:rPr>
        <w:t>רגרסור</w:t>
      </w:r>
      <w:proofErr w:type="spellEnd"/>
      <w:r w:rsidR="003D2CF3">
        <w:rPr>
          <w:rFonts w:ascii="David" w:hAnsi="David" w:cs="David" w:hint="cs"/>
          <w:rtl/>
        </w:rPr>
        <w:t xml:space="preserve"> אופטימלי, הרצנו אותו בתוך לולאה עם 100 </w:t>
      </w:r>
      <w:proofErr w:type="spellStart"/>
      <w:r w:rsidR="003D2CF3">
        <w:rPr>
          <w:rFonts w:ascii="David" w:hAnsi="David" w:cs="David" w:hint="cs"/>
          <w:rtl/>
        </w:rPr>
        <w:t>איטרציות</w:t>
      </w:r>
      <w:proofErr w:type="spellEnd"/>
      <w:r w:rsidR="003D2CF3">
        <w:rPr>
          <w:rFonts w:ascii="David" w:hAnsi="David" w:cs="David" w:hint="cs"/>
          <w:rtl/>
        </w:rPr>
        <w:t xml:space="preserve"> ושמרנו את התוצאה עם </w:t>
      </w:r>
      <w:proofErr w:type="spellStart"/>
      <w:r w:rsidR="003D2CF3">
        <w:rPr>
          <w:rFonts w:ascii="David" w:hAnsi="David" w:cs="David" w:hint="cs"/>
          <w:rtl/>
        </w:rPr>
        <w:t>הקורולציה</w:t>
      </w:r>
      <w:proofErr w:type="spellEnd"/>
      <w:r w:rsidR="003D2CF3">
        <w:rPr>
          <w:rFonts w:ascii="David" w:hAnsi="David" w:cs="David" w:hint="cs"/>
          <w:rtl/>
        </w:rPr>
        <w:t xml:space="preserve"> הטובה ביותר.</w:t>
      </w:r>
    </w:p>
    <w:p w14:paraId="357A0DE3" w14:textId="77777777" w:rsidR="00A46F9F" w:rsidRDefault="00A46F9F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הרגרסור</w:t>
      </w:r>
      <w:proofErr w:type="spellEnd"/>
      <w:r>
        <w:rPr>
          <w:rFonts w:ascii="David" w:hAnsi="David" w:cs="David" w:hint="cs"/>
          <w:rtl/>
        </w:rPr>
        <w:t xml:space="preserve"> שנבחר: </w:t>
      </w:r>
    </w:p>
    <w:p w14:paraId="61452A71" w14:textId="588F2611" w:rsidR="00A46F9F" w:rsidRPr="00A46F9F" w:rsidRDefault="00A46F9F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sz w:val="19"/>
          <w:szCs w:val="19"/>
          <w:rtl/>
        </w:rPr>
      </w:pPr>
      <m:oMathPara>
        <m:oMath>
          <m:r>
            <w:rPr>
              <w:rFonts w:ascii="Cambria Math" w:hAnsi="Cambria Math" w:cs="David"/>
              <w:sz w:val="19"/>
              <w:szCs w:val="19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David"/>
                  <w:sz w:val="19"/>
                  <w:szCs w:val="19"/>
                </w:rPr>
                <m:t>-672.6172 , 1.495∙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4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>, -5.9581∙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 xml:space="preserve"> , -8.924∙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 xml:space="preserve"> , -4.1289∙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 xml:space="preserve"> , -3.5248∙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 xml:space="preserve"> , -6.1114∙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>, -3.5311∙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 xml:space="preserve"> , -3.0704∙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>, -8.412∙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 xml:space="preserve"> , -3.5992∙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>, -1.7268∙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4</m:t>
                  </m:r>
                </m:sup>
              </m:sSup>
              <m:r>
                <w:rPr>
                  <w:rFonts w:ascii="Cambria Math" w:hAnsi="Cambria Math" w:cs="David"/>
                  <w:sz w:val="19"/>
                  <w:szCs w:val="19"/>
                </w:rPr>
                <m:t xml:space="preserve"> , -26.2092, -2.1687∙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  <w:sz w:val="19"/>
                      <w:szCs w:val="19"/>
                    </w:rPr>
                    <m:t>4</m:t>
                  </m:r>
                </m:sup>
              </m:sSup>
            </m:e>
          </m:d>
        </m:oMath>
      </m:oMathPara>
    </w:p>
    <w:p w14:paraId="178C1054" w14:textId="6B135F8A" w:rsidR="00280440" w:rsidRDefault="00280440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</w:rPr>
      </w:pPr>
      <w:proofErr w:type="spellStart"/>
      <w:r>
        <w:rPr>
          <w:rFonts w:ascii="David" w:hAnsi="David" w:cs="David" w:hint="cs"/>
          <w:rtl/>
        </w:rPr>
        <w:t>הקורולציה</w:t>
      </w:r>
      <w:proofErr w:type="spellEnd"/>
      <w:r>
        <w:rPr>
          <w:rFonts w:ascii="David" w:hAnsi="David" w:cs="David" w:hint="cs"/>
          <w:rtl/>
        </w:rPr>
        <w:t xml:space="preserve"> שהתקבלה:</w:t>
      </w:r>
      <w:r w:rsidR="00A46F9F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ρ=0.6024</m:t>
        </m:r>
      </m:oMath>
      <w:r w:rsidR="00A46F9F">
        <w:rPr>
          <w:rFonts w:ascii="David" w:eastAsiaTheme="minorEastAsia" w:hAnsi="David" w:cs="David" w:hint="cs"/>
          <w:rtl/>
        </w:rPr>
        <w:t xml:space="preserve"> עם </w:t>
      </w:r>
      <m:oMath>
        <m:r>
          <w:rPr>
            <w:rFonts w:ascii="Cambria Math" w:eastAsiaTheme="minorEastAsia" w:hAnsi="Cambria Math" w:cs="David"/>
          </w:rPr>
          <m:t>Pval=7.6533∙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10</m:t>
            </m:r>
          </m:e>
          <m:sup>
            <m:r>
              <w:rPr>
                <w:rFonts w:ascii="Cambria Math" w:eastAsiaTheme="minorEastAsia" w:hAnsi="Cambria Math" w:cs="David"/>
              </w:rPr>
              <m:t>-29</m:t>
            </m:r>
          </m:sup>
        </m:sSup>
      </m:oMath>
    </w:p>
    <w:p w14:paraId="45E60223" w14:textId="6867DB72" w:rsidR="00394571" w:rsidRPr="00AC4CA6" w:rsidRDefault="00AC4CA6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AC4CA6">
        <w:rPr>
          <w:rFonts w:ascii="David" w:hAnsi="David" w:cs="David" w:hint="cs"/>
          <w:b/>
          <w:bCs/>
          <w:sz w:val="28"/>
          <w:szCs w:val="28"/>
          <w:u w:val="single"/>
          <w:rtl/>
        </w:rPr>
        <w:t>רמות חלבון חזויות ל</w:t>
      </w:r>
      <w:r w:rsidRPr="00AC4CA6">
        <w:rPr>
          <w:rFonts w:ascii="David" w:hAnsi="David" w:cs="David"/>
          <w:b/>
          <w:bCs/>
          <w:sz w:val="28"/>
          <w:szCs w:val="28"/>
          <w:u w:val="single"/>
        </w:rPr>
        <w:t>unknown set</w:t>
      </w:r>
    </w:p>
    <w:p w14:paraId="7C445187" w14:textId="3E9D8F41" w:rsidR="00801F59" w:rsidRDefault="00801F59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סקריפט לחלק מצורף בקובץ בשם</w:t>
      </w:r>
      <w:r w:rsidR="007E6B4D">
        <w:rPr>
          <w:rFonts w:ascii="David" w:hAnsi="David" w:cs="David" w:hint="cs"/>
          <w:rtl/>
        </w:rPr>
        <w:t xml:space="preserve"> </w:t>
      </w:r>
      <w:proofErr w:type="spellStart"/>
      <w:r w:rsidR="007E6B4D" w:rsidRPr="007E6B4D">
        <w:rPr>
          <w:rFonts w:ascii="David" w:hAnsi="David" w:cs="David"/>
        </w:rPr>
        <w:t>unknown_set_prediction</w:t>
      </w:r>
      <w:proofErr w:type="spellEnd"/>
    </w:p>
    <w:p w14:paraId="6E44CCFE" w14:textId="37FFCC70" w:rsidR="00394571" w:rsidRDefault="00482A1C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תחילה חישבנו את הפיצ'רים הנבחרים עבור ה</w:t>
      </w:r>
      <w:r w:rsidRPr="00482A1C">
        <w:rPr>
          <w:rFonts w:ascii="David" w:hAnsi="David" w:cs="David"/>
        </w:rPr>
        <w:t>Unknown</w:t>
      </w:r>
      <w:r>
        <w:rPr>
          <w:rFonts w:ascii="David" w:hAnsi="David" w:cs="David"/>
        </w:rPr>
        <w:t xml:space="preserve"> </w:t>
      </w:r>
      <w:r w:rsidRPr="00482A1C">
        <w:rPr>
          <w:rFonts w:ascii="David" w:hAnsi="David" w:cs="David"/>
        </w:rPr>
        <w:t>set</w:t>
      </w:r>
      <w:r>
        <w:rPr>
          <w:rFonts w:ascii="David" w:hAnsi="David" w:cs="David" w:hint="cs"/>
          <w:rtl/>
        </w:rPr>
        <w:t xml:space="preserve"> באופן זהה לחישוב עבור ה</w:t>
      </w:r>
      <w:r>
        <w:rPr>
          <w:rFonts w:ascii="David" w:hAnsi="David" w:cs="David"/>
        </w:rPr>
        <w:t>Known set</w:t>
      </w:r>
      <w:r>
        <w:rPr>
          <w:rFonts w:ascii="David" w:hAnsi="David" w:cs="David" w:hint="cs"/>
          <w:rtl/>
        </w:rPr>
        <w:t xml:space="preserve">. </w:t>
      </w:r>
    </w:p>
    <w:p w14:paraId="78195328" w14:textId="4711B1E5" w:rsidR="00A72FC5" w:rsidRDefault="00A72FC5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למצוא את רמות החלבון הצפויות, נכפול את </w:t>
      </w:r>
      <w:r>
        <w:rPr>
          <w:rFonts w:ascii="David" w:hAnsi="David" w:cs="David" w:hint="cs"/>
        </w:rPr>
        <w:t>X</w:t>
      </w:r>
      <w:r>
        <w:rPr>
          <w:rFonts w:ascii="David" w:hAnsi="David" w:cs="David" w:hint="cs"/>
          <w:rtl/>
        </w:rPr>
        <w:t xml:space="preserve"> (מטריצת הפיצ'רים) </w:t>
      </w:r>
      <w:proofErr w:type="spellStart"/>
      <w:r>
        <w:rPr>
          <w:rFonts w:ascii="David" w:hAnsi="David" w:cs="David" w:hint="cs"/>
          <w:rtl/>
        </w:rPr>
        <w:t>בוקטור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b</w:t>
      </w:r>
      <w:r>
        <w:rPr>
          <w:rFonts w:ascii="David" w:hAnsi="David" w:cs="David" w:hint="cs"/>
          <w:rtl/>
        </w:rPr>
        <w:t xml:space="preserve"> (</w:t>
      </w:r>
      <w:proofErr w:type="spellStart"/>
      <w:r>
        <w:rPr>
          <w:rFonts w:ascii="David" w:hAnsi="David" w:cs="David" w:hint="cs"/>
          <w:rtl/>
        </w:rPr>
        <w:t>הרגרסור</w:t>
      </w:r>
      <w:proofErr w:type="spellEnd"/>
      <w:r>
        <w:rPr>
          <w:rFonts w:ascii="David" w:hAnsi="David" w:cs="David" w:hint="cs"/>
          <w:rtl/>
        </w:rPr>
        <w:t xml:space="preserve"> שנבחר).</w:t>
      </w:r>
    </w:p>
    <w:p w14:paraId="0CE26AEC" w14:textId="7CE7C5FB" w:rsidR="00A72FC5" w:rsidRDefault="00A72FC5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לאחר מכן סידרנו את הגנים לפי רמות החלבון החזויות להם כאשר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רמת החלבון הנמוכה ביותר ו700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רמת החלבון הגבוהה ביותר.</w:t>
      </w:r>
    </w:p>
    <w:p w14:paraId="62A3368D" w14:textId="01F1138A" w:rsidR="003C219B" w:rsidRDefault="003C219B" w:rsidP="002E42F6">
      <w:pPr>
        <w:autoSpaceDE w:val="0"/>
        <w:autoSpaceDN w:val="0"/>
        <w:bidi/>
        <w:adjustRightInd w:val="0"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דירוג הגנים מצורף בקובץ </w:t>
      </w:r>
      <w:proofErr w:type="spellStart"/>
      <w:r w:rsidRPr="003C219B">
        <w:rPr>
          <w:rFonts w:ascii="David" w:hAnsi="David" w:cs="David"/>
        </w:rPr>
        <w:t>GeneRank</w:t>
      </w:r>
      <w:r>
        <w:rPr>
          <w:rFonts w:ascii="David" w:hAnsi="David" w:cs="David"/>
        </w:rPr>
        <w:t>.m</w:t>
      </w:r>
      <w:proofErr w:type="spellEnd"/>
      <w:r>
        <w:rPr>
          <w:rFonts w:ascii="David" w:hAnsi="David" w:cs="David" w:hint="cs"/>
          <w:rtl/>
        </w:rPr>
        <w:t>.</w:t>
      </w:r>
    </w:p>
    <w:p w14:paraId="1C3BDAB6" w14:textId="77777777" w:rsidR="00B76682" w:rsidRPr="00B76682" w:rsidRDefault="00B76682" w:rsidP="002E42F6">
      <w:pPr>
        <w:bidi/>
        <w:spacing w:line="276" w:lineRule="auto"/>
        <w:rPr>
          <w:rFonts w:ascii="David" w:hAnsi="David" w:cs="David"/>
        </w:rPr>
      </w:pPr>
    </w:p>
    <w:sectPr w:rsidR="00B76682" w:rsidRPr="00B76682" w:rsidSect="005559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7D48"/>
    <w:multiLevelType w:val="hybridMultilevel"/>
    <w:tmpl w:val="A322BCF8"/>
    <w:lvl w:ilvl="0" w:tplc="E7343E2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A3BDF"/>
    <w:multiLevelType w:val="hybridMultilevel"/>
    <w:tmpl w:val="29A64696"/>
    <w:lvl w:ilvl="0" w:tplc="7084F2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4D68"/>
    <w:multiLevelType w:val="hybridMultilevel"/>
    <w:tmpl w:val="8EAE4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FB"/>
    <w:rsid w:val="000A7B46"/>
    <w:rsid w:val="000B0AC4"/>
    <w:rsid w:val="001720FE"/>
    <w:rsid w:val="0019714A"/>
    <w:rsid w:val="002740AC"/>
    <w:rsid w:val="00280440"/>
    <w:rsid w:val="002E42F6"/>
    <w:rsid w:val="0031289B"/>
    <w:rsid w:val="00394571"/>
    <w:rsid w:val="003C219B"/>
    <w:rsid w:val="003D2CF3"/>
    <w:rsid w:val="00413307"/>
    <w:rsid w:val="00482A1C"/>
    <w:rsid w:val="004C438C"/>
    <w:rsid w:val="00555959"/>
    <w:rsid w:val="005B7998"/>
    <w:rsid w:val="005F4C62"/>
    <w:rsid w:val="00644471"/>
    <w:rsid w:val="00682BD0"/>
    <w:rsid w:val="006C5A3B"/>
    <w:rsid w:val="006F04B0"/>
    <w:rsid w:val="007B1A83"/>
    <w:rsid w:val="007E6B4D"/>
    <w:rsid w:val="00801F59"/>
    <w:rsid w:val="0085052C"/>
    <w:rsid w:val="00893F6C"/>
    <w:rsid w:val="008E3F59"/>
    <w:rsid w:val="00A46F9F"/>
    <w:rsid w:val="00A72FC5"/>
    <w:rsid w:val="00A84E84"/>
    <w:rsid w:val="00AC1359"/>
    <w:rsid w:val="00AC4CA6"/>
    <w:rsid w:val="00B76682"/>
    <w:rsid w:val="00BE27F8"/>
    <w:rsid w:val="00BE3B21"/>
    <w:rsid w:val="00C54F65"/>
    <w:rsid w:val="00C91BFB"/>
    <w:rsid w:val="00C96EB9"/>
    <w:rsid w:val="00CD76CD"/>
    <w:rsid w:val="00CF1E5C"/>
    <w:rsid w:val="00D754DB"/>
    <w:rsid w:val="00D96FF5"/>
    <w:rsid w:val="00DA573E"/>
    <w:rsid w:val="00E2292C"/>
    <w:rsid w:val="00F2092A"/>
    <w:rsid w:val="00FA0C37"/>
    <w:rsid w:val="00FB1F2E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AB9F"/>
  <w15:chartTrackingRefBased/>
  <w15:docId w15:val="{C13F40D7-C950-412A-8A2D-5DDD26E3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5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72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 gazi</dc:creator>
  <cp:keywords/>
  <dc:description/>
  <cp:lastModifiedBy>Zohar Gazi</cp:lastModifiedBy>
  <cp:revision>31</cp:revision>
  <dcterms:created xsi:type="dcterms:W3CDTF">2020-06-12T11:53:00Z</dcterms:created>
  <dcterms:modified xsi:type="dcterms:W3CDTF">2020-12-08T12:14:00Z</dcterms:modified>
</cp:coreProperties>
</file>