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1D401" w14:textId="77777777" w:rsidR="00506A3B" w:rsidRDefault="007614AF" w:rsidP="00506A3B">
      <w:pPr>
        <w:pStyle w:val="NoSpacing"/>
      </w:pPr>
      <w:r w:rsidRPr="007614AF">
        <w:rPr>
          <w:b/>
          <w:bCs/>
        </w:rPr>
        <w:t>Craig Cypress</w:t>
      </w:r>
      <w:bookmarkStart w:id="0" w:name="_GoBack"/>
      <w:bookmarkEnd w:id="0"/>
      <w:r w:rsidRPr="007614AF">
        <w:br/>
        <w:t xml:space="preserve">Western Springs, IL </w:t>
      </w:r>
    </w:p>
    <w:p w14:paraId="4C01C503" w14:textId="77777777" w:rsidR="00506A3B" w:rsidRDefault="007614AF" w:rsidP="00506A3B">
      <w:pPr>
        <w:pStyle w:val="NoSpacing"/>
      </w:pPr>
      <w:r w:rsidRPr="007614AF">
        <w:t xml:space="preserve">708.977.0109 </w:t>
      </w:r>
    </w:p>
    <w:p w14:paraId="24EDD01B" w14:textId="77777777" w:rsidR="00506A3B" w:rsidRDefault="007614AF" w:rsidP="00506A3B">
      <w:pPr>
        <w:pStyle w:val="NoSpacing"/>
      </w:pPr>
      <w:r w:rsidRPr="007614AF">
        <w:t xml:space="preserve">craig.cypress@gmail.com </w:t>
      </w:r>
    </w:p>
    <w:p w14:paraId="17D76F7D" w14:textId="0634715E" w:rsidR="007614AF" w:rsidRPr="007614AF" w:rsidRDefault="00506A3B" w:rsidP="00506A3B">
      <w:pPr>
        <w:pStyle w:val="NoSpacing"/>
      </w:pPr>
      <w:hyperlink r:id="rId5" w:tgtFrame="_new" w:history="1">
        <w:r w:rsidR="007614AF" w:rsidRPr="007614AF">
          <w:rPr>
            <w:color w:val="0000FF"/>
            <w:u w:val="single"/>
          </w:rPr>
          <w:t>LinkedIn</w:t>
        </w:r>
      </w:hyperlink>
    </w:p>
    <w:p w14:paraId="3EDCDA9D" w14:textId="77777777" w:rsidR="007614AF" w:rsidRPr="007614AF" w:rsidRDefault="00506A3B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F5282E">
          <v:rect id="_x0000_i1025" style="width:0;height:1.5pt" o:hralign="center" o:hrstd="t" o:hr="t" fillcolor="#a0a0a0" stroked="f"/>
        </w:pict>
      </w:r>
    </w:p>
    <w:p w14:paraId="39BB8876" w14:textId="77777777" w:rsidR="007614AF" w:rsidRPr="007614AF" w:rsidRDefault="007614AF" w:rsidP="0076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Senior Vice President of Information Technology</w:t>
      </w:r>
    </w:p>
    <w:p w14:paraId="6A6EDF05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Solution-oriented IT executive with 20 years of expertise in system development, architecture, and infrastructure. Proven track record of achieving up to $1M in savings through technology innovations. Skilled in managing complex projects, including risk management, change management, and budgeting up to $7M. Expertise in information security, compliance with Sarbanes-Oxley (SOX), and governance processes. Exceptional communication and problem-solving skills, with a talent for presenting value-based solutions to senior leadership. Adept at building high-performance teams and fostering a culture of continuous improvement.</w:t>
      </w:r>
    </w:p>
    <w:p w14:paraId="3A6EBFF3" w14:textId="77777777" w:rsidR="007614AF" w:rsidRPr="007614AF" w:rsidRDefault="00506A3B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132D25">
          <v:rect id="_x0000_i1026" style="width:0;height:1.5pt" o:hralign="center" o:hrstd="t" o:hr="t" fillcolor="#a0a0a0" stroked="f"/>
        </w:pict>
      </w:r>
    </w:p>
    <w:p w14:paraId="45C68DCA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Competencies</w:t>
      </w:r>
    </w:p>
    <w:p w14:paraId="6D3A6748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Architecture / AI</w:t>
      </w:r>
    </w:p>
    <w:p w14:paraId="74991A62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Management</w:t>
      </w:r>
    </w:p>
    <w:p w14:paraId="30960ABA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Budgeting / P&amp;L</w:t>
      </w:r>
    </w:p>
    <w:p w14:paraId="0726556B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Project Management</w:t>
      </w:r>
    </w:p>
    <w:p w14:paraId="64A7A729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ERP Implementation</w:t>
      </w:r>
    </w:p>
    <w:p w14:paraId="0EC4C011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 Reduction</w:t>
      </w:r>
    </w:p>
    <w:p w14:paraId="2D08FC6E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Analytics</w:t>
      </w:r>
    </w:p>
    <w:p w14:paraId="4CC8E0E6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Relationship Management</w:t>
      </w:r>
    </w:p>
    <w:p w14:paraId="5168C8B2" w14:textId="77777777" w:rsidR="007614AF" w:rsidRPr="007614AF" w:rsidRDefault="007614AF" w:rsidP="0076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Compliance</w:t>
      </w:r>
    </w:p>
    <w:p w14:paraId="3BE83925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Proficiencies</w:t>
      </w:r>
    </w:p>
    <w:p w14:paraId="56E50A2B" w14:textId="77777777" w:rsidR="007614AF" w:rsidRPr="007614AF" w:rsidRDefault="007614AF" w:rsidP="0076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Platforms: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Windows, Linux, VMWare, Citrix</w:t>
      </w:r>
    </w:p>
    <w:p w14:paraId="2BC409A2" w14:textId="69632913" w:rsidR="007614AF" w:rsidRPr="007614AF" w:rsidRDefault="007614AF" w:rsidP="0076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SQL, VOIP, SharePoint,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365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VMware, Hyper V, Data Center Management, 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Cisco Switches/Routers, ERP/EMR, SaaS, Amazon AWS, Azure Cloud, SDLC, SIEM, Site Recovery Manager (SRM), ITIL Methodology, Disaster Recovery, Firewalls, WAN/LAN, Active Directory 365, Oracle DWAN, Power BI,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ADP, Paylocity, 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Workday, Arctic Wolf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CrowdStrike, Abnormal Security </w:t>
      </w:r>
    </w:p>
    <w:p w14:paraId="1AB268EA" w14:textId="77777777" w:rsidR="007614AF" w:rsidRDefault="00506A3B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B7ECBC">
          <v:rect id="_x0000_i1027" style="width:0;height:1.5pt" o:hralign="center" o:hrstd="t" o:hr="t" fillcolor="#a0a0a0" stroked="f"/>
        </w:pict>
      </w:r>
    </w:p>
    <w:p w14:paraId="7F6B1423" w14:textId="77777777" w:rsid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570912" w14:textId="77777777" w:rsid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6862C0" w14:textId="77777777" w:rsid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248E63" w14:textId="77777777" w:rsid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64D108" w14:textId="77777777" w:rsid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0EF04A" w14:textId="77777777" w:rsid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1F8004" w14:textId="77777777" w:rsidR="007614AF" w:rsidRPr="007614AF" w:rsidRDefault="007614AF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6FA369" w14:textId="77777777" w:rsidR="007614AF" w:rsidRPr="007614AF" w:rsidRDefault="007614AF" w:rsidP="0076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5ADCDB25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Therapy Partners Group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Bolingbrook, IL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Senior Vice President, Information Technology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2023 – Present</w:t>
      </w:r>
    </w:p>
    <w:p w14:paraId="65CFF8C6" w14:textId="6CB6DC10" w:rsid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Completed IT audit, saving $190,000.</w:t>
      </w:r>
    </w:p>
    <w:p w14:paraId="38DF342B" w14:textId="77777777" w:rsidR="00080D74" w:rsidRPr="007614AF" w:rsidRDefault="00080D74" w:rsidP="00080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agile cloud infrastructure hosting data warehouse, CRM, financial applications, and business operations tools.</w:t>
      </w:r>
    </w:p>
    <w:p w14:paraId="3E25529D" w14:textId="0E119453" w:rsidR="00080D74" w:rsidRPr="00080D74" w:rsidRDefault="00080D74" w:rsidP="00080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and implemented data warehouse integrating seven data sources.</w:t>
      </w:r>
    </w:p>
    <w:p w14:paraId="7687B811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Updated security profile to baseline SOC.</w:t>
      </w:r>
    </w:p>
    <w:p w14:paraId="4FAD52D8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Enhanced service desk SLA’s and KPI’s.</w:t>
      </w:r>
    </w:p>
    <w:p w14:paraId="47500D3F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Redesigned IT systems and platforms aligned with strategic initiatives.</w:t>
      </w:r>
    </w:p>
    <w:p w14:paraId="65190F7D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Ensured HIPAA compliance.</w:t>
      </w:r>
    </w:p>
    <w:p w14:paraId="2AAECE12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Instituted Generative AI in recruitment processes.</w:t>
      </w:r>
    </w:p>
    <w:p w14:paraId="0F24447C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M&amp;A IT processes.</w:t>
      </w:r>
    </w:p>
    <w:p w14:paraId="7D640882" w14:textId="77777777" w:rsidR="007614AF" w:rsidRPr="007614AF" w:rsidRDefault="007614AF" w:rsidP="0076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 a team of 11.</w:t>
      </w:r>
    </w:p>
    <w:p w14:paraId="01A75DAA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Elite Dental Partners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Chicago, IL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Vice President, Information Technology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2022 – 2023</w:t>
      </w:r>
    </w:p>
    <w:p w14:paraId="0CC0EEBF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and executed technology roadmap for corporate and 115 remote offices.</w:t>
      </w:r>
    </w:p>
    <w:p w14:paraId="6093BA67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a five-year roadmap for up to 100 acquisitions.</w:t>
      </w:r>
    </w:p>
    <w:p w14:paraId="1E62DC6C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Defined and implemented cloud strategy, migrating legacy applications.</w:t>
      </w:r>
    </w:p>
    <w:p w14:paraId="51AED2AE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Established comprehensive cybersecurity platform.</w:t>
      </w:r>
    </w:p>
    <w:p w14:paraId="3AD546EF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Converted major health information system to cloud with SDWAN for connectivity protection.</w:t>
      </w:r>
    </w:p>
    <w:p w14:paraId="230F23FB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service desk with measurable KPIs and SLAs.</w:t>
      </w:r>
    </w:p>
    <w:p w14:paraId="16E40FE7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Installed retail appliances across locations for additional revenue.</w:t>
      </w:r>
    </w:p>
    <w:p w14:paraId="4642E1D7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Formalized BI and analytics, feeding real-time data into SharePoint.</w:t>
      </w:r>
    </w:p>
    <w:p w14:paraId="0EDED58B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data warehouse with user-friendly access to legacy patient data.</w:t>
      </w:r>
    </w:p>
    <w:p w14:paraId="15B2E035" w14:textId="77777777" w:rsidR="007614AF" w:rsidRPr="007614AF" w:rsidRDefault="007614AF" w:rsidP="0076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 a team of 6 IT professionals.</w:t>
      </w:r>
    </w:p>
    <w:p w14:paraId="0A501943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Franciscan Ministries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Lemont, IL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Senior Director, Information Technology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2019 – 2022</w:t>
      </w:r>
    </w:p>
    <w:p w14:paraId="3DE5E82C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Defined innovative technology solutions strategy and roadmap.</w:t>
      </w:r>
    </w:p>
    <w:p w14:paraId="3808A8BE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Updated IT policies, procedures, standards, and guidelines.</w:t>
      </w:r>
    </w:p>
    <w:p w14:paraId="3F3E42D0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 migration of legacy data center to SaaS model.</w:t>
      </w:r>
    </w:p>
    <w:p w14:paraId="5295EB78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migration projects including MY Unity to Point Click Care and Matrix Care to Sherpa CRM.</w:t>
      </w:r>
    </w:p>
    <w:p w14:paraId="5C77467D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Directed development of disaster recovery and continuity plans.</w:t>
      </w:r>
    </w:p>
    <w:p w14:paraId="66D818D4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Maintained SOX compliance and reporting.</w:t>
      </w:r>
    </w:p>
    <w:p w14:paraId="0B3D5AAE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Ensured continuous IT service delivery through SLA oversight.</w:t>
      </w:r>
    </w:p>
    <w:p w14:paraId="4BCC7AA2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IT architecture for new properties.</w:t>
      </w:r>
    </w:p>
    <w:p w14:paraId="7E89863E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Negotiated 5-9% savings on contract renewals.</w:t>
      </w:r>
    </w:p>
    <w:p w14:paraId="7CF00037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project scope, timeline, and budget of $1.5M.</w:t>
      </w:r>
    </w:p>
    <w:p w14:paraId="1E453C63" w14:textId="77777777" w:rsidR="007614AF" w:rsidRPr="007614AF" w:rsidRDefault="007614AF" w:rsidP="0076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 a team of 12 IT professionals and 2 project managers.</w:t>
      </w:r>
    </w:p>
    <w:p w14:paraId="612A65EC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PSAV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Schiller Park, IL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Director, Infrastructure &amp; Application Services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2016 – 2019</w:t>
      </w:r>
    </w:p>
    <w:p w14:paraId="32950546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team across three countries for data center globalization project.</w:t>
      </w:r>
    </w:p>
    <w:p w14:paraId="19F80F8C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Directed planning and operations of $1.9B organization, managing $7M budget.</w:t>
      </w:r>
    </w:p>
    <w:p w14:paraId="5C791B6A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data center footprint by 60% using hyper-converged technology.</w:t>
      </w:r>
    </w:p>
    <w:p w14:paraId="2D1D9C22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IT M&amp;A policies and procedures using ITIL methodology.</w:t>
      </w:r>
    </w:p>
    <w:p w14:paraId="63FB8A08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Defined infrastructure strategy and strategic business application plan for cost-saving initiatives.</w:t>
      </w:r>
    </w:p>
    <w:p w14:paraId="43EB5243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disaster recovery site ensuring 99%+ systems availability.</w:t>
      </w:r>
    </w:p>
    <w:p w14:paraId="35BFA9C2" w14:textId="77777777" w:rsidR="007614AF" w:rsidRPr="007614AF" w:rsidRDefault="007614AF" w:rsidP="00761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 a team of 7 direct reports.</w:t>
      </w:r>
    </w:p>
    <w:p w14:paraId="14E05404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Pronger Smith Medical Care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Tinley Park, IL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Director, Information Technology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2012 – 2016</w:t>
      </w:r>
    </w:p>
    <w:p w14:paraId="7D03DD70" w14:textId="77777777" w:rsidR="007614AF" w:rsidRPr="007614AF" w:rsidRDefault="007614AF" w:rsidP="0076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Oversaw IT systems development for a $100M, 70-provider facility.</w:t>
      </w:r>
    </w:p>
    <w:p w14:paraId="1853168A" w14:textId="77777777" w:rsidR="007614AF" w:rsidRPr="007614AF" w:rsidRDefault="007614AF" w:rsidP="0076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12-member technical staff with full P&amp;L responsibility.</w:t>
      </w:r>
    </w:p>
    <w:p w14:paraId="4694618E" w14:textId="77777777" w:rsidR="007614AF" w:rsidRPr="007614AF" w:rsidRDefault="007614AF" w:rsidP="0076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Maintained relationships with 50 vendors.</w:t>
      </w:r>
    </w:p>
    <w:p w14:paraId="456F71FB" w14:textId="77777777" w:rsidR="007614AF" w:rsidRPr="007614AF" w:rsidRDefault="007614AF" w:rsidP="0076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infrastructure for new Allscripts EMR system.</w:t>
      </w:r>
    </w:p>
    <w:p w14:paraId="5F748B84" w14:textId="77777777" w:rsidR="007614AF" w:rsidRPr="007614AF" w:rsidRDefault="007614AF" w:rsidP="0076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secure mobile solution/platform for data sharing.</w:t>
      </w:r>
    </w:p>
    <w:p w14:paraId="15191EEC" w14:textId="77777777" w:rsidR="007614AF" w:rsidRPr="007614AF" w:rsidRDefault="007614AF" w:rsidP="0076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Established local HIE for patient data exchange.</w:t>
      </w:r>
    </w:p>
    <w:p w14:paraId="7FC400A6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Systems Manager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2009 – 2012</w:t>
      </w:r>
    </w:p>
    <w:p w14:paraId="1D59D3FF" w14:textId="77777777" w:rsidR="007614AF" w:rsidRPr="007614AF" w:rsidRDefault="00506A3B" w:rsidP="007614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01D1B9">
          <v:rect id="_x0000_i1028" style="width:0;height:1.5pt" o:hralign="center" o:hrstd="t" o:hr="t" fillcolor="#a0a0a0" stroked="f"/>
        </w:pict>
      </w:r>
    </w:p>
    <w:p w14:paraId="1A26A280" w14:textId="77777777" w:rsidR="007614AF" w:rsidRPr="007614AF" w:rsidRDefault="007614AF" w:rsidP="0076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5734B934" w14:textId="77777777" w:rsidR="007614AF" w:rsidRPr="007614AF" w:rsidRDefault="007614AF" w:rsidP="007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Bachelor of Arts – Interdisciplinary Studies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614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Governors State University – University Park, IL</w:t>
      </w: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(2007)</w:t>
      </w:r>
    </w:p>
    <w:p w14:paraId="1CB1DC48" w14:textId="77777777" w:rsidR="007614AF" w:rsidRPr="007614AF" w:rsidRDefault="007614AF" w:rsidP="0076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</w:t>
      </w:r>
    </w:p>
    <w:p w14:paraId="6E5C6835" w14:textId="77777777" w:rsidR="007614AF" w:rsidRPr="007614AF" w:rsidRDefault="007614AF" w:rsidP="0076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Cisco Certified Network Associate (CCNA), 2008</w:t>
      </w:r>
    </w:p>
    <w:p w14:paraId="6A169FFA" w14:textId="77777777" w:rsidR="007614AF" w:rsidRPr="007614AF" w:rsidRDefault="007614AF" w:rsidP="0076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VMware Certified Administrator, 2005, 2007, 2010, 2015</w:t>
      </w:r>
    </w:p>
    <w:p w14:paraId="01043B3A" w14:textId="77777777" w:rsidR="007614AF" w:rsidRPr="007614AF" w:rsidRDefault="007614AF" w:rsidP="0076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ITIL Foundations Certification, 2017</w:t>
      </w:r>
    </w:p>
    <w:p w14:paraId="1A60C7C9" w14:textId="77777777" w:rsidR="007614AF" w:rsidRPr="007614AF" w:rsidRDefault="007614AF" w:rsidP="0076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14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Microsoft Certified Systems Engineer (MCSE), 2000, 2010, 2016</w:t>
      </w:r>
    </w:p>
    <w:p w14:paraId="52D11111" w14:textId="77777777" w:rsidR="00E53EBA" w:rsidRDefault="00E53EBA"/>
    <w:sectPr w:rsidR="00E53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E3955"/>
    <w:multiLevelType w:val="multilevel"/>
    <w:tmpl w:val="682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1C55"/>
    <w:multiLevelType w:val="multilevel"/>
    <w:tmpl w:val="225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86238"/>
    <w:multiLevelType w:val="multilevel"/>
    <w:tmpl w:val="A5E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263CA"/>
    <w:multiLevelType w:val="multilevel"/>
    <w:tmpl w:val="14C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00149"/>
    <w:multiLevelType w:val="multilevel"/>
    <w:tmpl w:val="E20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206A9"/>
    <w:multiLevelType w:val="multilevel"/>
    <w:tmpl w:val="4EE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D1D94"/>
    <w:multiLevelType w:val="multilevel"/>
    <w:tmpl w:val="FE0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7102A"/>
    <w:multiLevelType w:val="multilevel"/>
    <w:tmpl w:val="BE0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AF"/>
    <w:rsid w:val="00080D74"/>
    <w:rsid w:val="00506A3B"/>
    <w:rsid w:val="00562005"/>
    <w:rsid w:val="007614AF"/>
    <w:rsid w:val="00E5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0D30"/>
  <w15:chartTrackingRefBased/>
  <w15:docId w15:val="{66656DF3-F413-47C4-BB88-0834352A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6A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1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raig-cypress-17060b3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Cypress</dc:creator>
  <cp:keywords/>
  <dc:description/>
  <cp:lastModifiedBy>Gopi Krishnan</cp:lastModifiedBy>
  <cp:revision>2</cp:revision>
  <dcterms:created xsi:type="dcterms:W3CDTF">2024-10-15T16:04:00Z</dcterms:created>
  <dcterms:modified xsi:type="dcterms:W3CDTF">2024-10-15T16:04:00Z</dcterms:modified>
</cp:coreProperties>
</file>