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Ideation Phase</w:t>
      </w:r>
    </w:p>
    <w:p>
      <w:pPr>
        <w:jc w:val="center"/>
      </w:pPr>
      <w:r>
        <w:rPr>
          <w:b/>
          <w:sz w:val="32"/>
        </w:rPr>
        <w:t>Empathize &amp; Discover</w:t>
      </w:r>
    </w:p>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D3"/>
          </w:tcPr>
          <w:p>
            <w:r/>
            <w:r>
              <w:rPr>
                <w:b/>
                <w:sz w:val="21"/>
              </w:rPr>
              <w:t>Date</w:t>
            </w:r>
          </w:p>
        </w:tc>
        <w:tc>
          <w:tcPr>
            <w:tcW w:type="dxa" w:w="5184"/>
            <w:vAlign w:val="center"/>
          </w:tcPr>
          <w:p>
            <w:r/>
            <w:r>
              <w:rPr>
                <w:b w:val="0"/>
                <w:sz w:val="21"/>
              </w:rPr>
              <w:t>29 September 2026</w:t>
            </w:r>
          </w:p>
        </w:tc>
      </w:tr>
      <w:tr>
        <w:tc>
          <w:tcPr>
            <w:tcW w:type="dxa" w:w="5184"/>
            <w:vAlign w:val="center"/>
            <w:shd w:fill="D9EAD3"/>
          </w:tcPr>
          <w:p>
            <w:r/>
            <w:r>
              <w:rPr>
                <w:b/>
                <w:sz w:val="21"/>
              </w:rPr>
              <w:t>Team ID</w:t>
            </w:r>
          </w:p>
        </w:tc>
        <w:tc>
          <w:tcPr>
            <w:tcW w:type="dxa" w:w="5184"/>
            <w:vAlign w:val="center"/>
          </w:tcPr>
          <w:p>
            <w:r/>
            <w:r>
              <w:rPr>
                <w:b w:val="0"/>
                <w:sz w:val="21"/>
              </w:rPr>
              <w:t>SWTID-2026-3350</w:t>
            </w:r>
          </w:p>
        </w:tc>
      </w:tr>
      <w:tr>
        <w:tc>
          <w:tcPr>
            <w:tcW w:type="dxa" w:w="5184"/>
            <w:vAlign w:val="center"/>
            <w:shd w:fill="D9EAD3"/>
          </w:tcPr>
          <w:p>
            <w:r/>
            <w:r>
              <w:rPr>
                <w:b/>
                <w:sz w:val="21"/>
              </w:rPr>
              <w:t>Project Name</w:t>
            </w:r>
          </w:p>
        </w:tc>
        <w:tc>
          <w:tcPr>
            <w:tcW w:type="dxa" w:w="5184"/>
            <w:vAlign w:val="center"/>
          </w:tcPr>
          <w:p>
            <w:r/>
            <w:r>
              <w:rPr>
                <w:b w:val="0"/>
                <w:sz w:val="21"/>
              </w:rPr>
              <w:t>FitBuddy AI</w:t>
            </w:r>
          </w:p>
        </w:tc>
      </w:tr>
      <w:tr>
        <w:tc>
          <w:tcPr>
            <w:tcW w:type="dxa" w:w="5184"/>
            <w:vAlign w:val="center"/>
            <w:shd w:fill="D9EAD3"/>
          </w:tcPr>
          <w:p>
            <w:r/>
            <w:r>
              <w:rPr>
                <w:b/>
                <w:sz w:val="21"/>
              </w:rPr>
              <w:t>Maximum Marks</w:t>
            </w:r>
          </w:p>
        </w:tc>
        <w:tc>
          <w:tcPr>
            <w:tcW w:type="dxa" w:w="5184"/>
            <w:vAlign w:val="center"/>
          </w:tcPr>
          <w:p>
            <w:r/>
            <w:r>
              <w:rPr>
                <w:b w:val="0"/>
                <w:sz w:val="21"/>
              </w:rPr>
              <w:t>4 Marks</w:t>
            </w:r>
          </w:p>
        </w:tc>
      </w:tr>
    </w:tbl>
    <w:p/>
    <w:p>
      <w:r>
        <w:rPr>
          <w:b/>
          <w:sz w:val="26"/>
        </w:rPr>
        <w:t>Empathy Map Canvas:</w:t>
      </w:r>
    </w:p>
    <w:p>
      <w:r>
        <w:t>For FitBuddy AI, the empathy map is used to understand the user's behaviours and attitudes while trying to follow a personalized fitness routine. The map considers the user's goals, thoughts, feelings, environment, actions, challenges, and expected benefits. This helps the team focus on the real user experience when designing the application.</w:t>
      </w:r>
    </w:p>
    <w:p>
      <w:r>
        <w:t>The primary user considered for this empathy map is a person who wants structured fitness guidance, needs help creating a suitable workout routine, and wants the plan to be adaptable based on personal feedback.</w:t>
      </w:r>
    </w:p>
    <w:p>
      <w:r>
        <w:br w:type="page"/>
      </w:r>
    </w:p>
    <w:p>
      <w:pPr>
        <w:jc w:val="center"/>
      </w:pPr>
      <w:r>
        <w:rPr>
          <w:b/>
          <w:sz w:val="36"/>
        </w:rPr>
        <w:t>FitBuddy AI – Empathy Map Canvas</w:t>
      </w:r>
    </w:p>
    <w:p>
      <w:pPr>
        <w:jc w:val="center"/>
      </w:pPr>
      <w:r>
        <w:rPr>
          <w:i/>
          <w:sz w:val="22"/>
        </w:rPr>
        <w:t>User Persona: Fitness User Seeking Personalized Guidance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F3F8EF"/>
          </w:tcPr>
          <w:p>
            <w:r/>
            <w:r>
              <w:rPr>
                <w:b w:val="0"/>
                <w:sz w:val="20"/>
              </w:rPr>
            </w:r>
            <w:r>
              <w:rPr>
                <w:b/>
                <w:sz w:val="24"/>
              </w:rPr>
              <w:t>THINK &amp; FEEL</w:t>
            </w:r>
            <w:r>
              <w:rPr>
                <w:sz w:val="19"/>
              </w:rPr>
              <w:br/>
              <w:t>• Wants a fitness plan that feels personal and realistic.</w:t>
              <w:br/>
              <w:t>• Thinks about whether the workout is suitable for the current fitness goal.</w:t>
              <w:br/>
              <w:t>• Wants confidence that the routine is organized and easy to follow.</w:t>
              <w:br/>
              <w:t>• Feels motivated when the plan matches personal needs, but may feel unsure when guidance is generic.</w:t>
            </w:r>
          </w:p>
        </w:tc>
        <w:tc>
          <w:tcPr>
            <w:tcW w:type="dxa" w:w="3456"/>
            <w:shd w:fill="FFFFFF"/>
          </w:tcPr>
          <w:p/>
        </w:tc>
        <w:tc>
          <w:tcPr>
            <w:tcW w:type="dxa" w:w="3456"/>
            <w:vAlign w:val="center"/>
            <w:shd w:fill="F3F8EF"/>
          </w:tcPr>
          <w:p>
            <w:r/>
            <w:r>
              <w:rPr>
                <w:b w:val="0"/>
                <w:sz w:val="20"/>
              </w:rPr>
            </w:r>
            <w:r>
              <w:rPr>
                <w:b/>
                <w:sz w:val="24"/>
              </w:rPr>
              <w:t>SEE</w:t>
            </w:r>
            <w:r>
              <w:rPr>
                <w:sz w:val="19"/>
              </w:rPr>
              <w:br/>
              <w:t>• Sees many different workout plans and fitness suggestions online.</w:t>
              <w:br/>
              <w:t>• Sees exercise videos, diet tips, and conflicting recommendations.</w:t>
              <w:br/>
              <w:t>• May see routines that are too difficult, too easy, or not aligned with the user's goal.</w:t>
              <w:br/>
              <w:t>• Wants a clear dashboard with simple, organized recommendations.</w:t>
            </w:r>
          </w:p>
        </w:tc>
      </w:tr>
      <w:tr>
        <w:tc>
          <w:tcPr>
            <w:tcW w:type="dxa" w:w="3456"/>
            <w:vAlign w:val="center"/>
            <w:shd w:fill="F3F8EF"/>
          </w:tcPr>
          <w:p>
            <w:r/>
            <w:r>
              <w:rPr>
                <w:b w:val="0"/>
                <w:sz w:val="20"/>
              </w:rPr>
            </w:r>
            <w:r>
              <w:rPr>
                <w:b/>
                <w:sz w:val="24"/>
              </w:rPr>
              <w:t>HEAR</w:t>
            </w:r>
            <w:r>
              <w:rPr>
                <w:sz w:val="19"/>
              </w:rPr>
              <w:br/>
              <w:t>• Hears advice from friends, trainers, social media, and fitness content.</w:t>
              <w:br/>
              <w:t>• Hears different opinions about exercises, intensity, nutrition, and recovery.</w:t>
              <w:br/>
              <w:t>• Hears encouragement to stay consistent.</w:t>
              <w:br/>
              <w:t>• May receive advice that is not personalized to individual needs.</w:t>
            </w:r>
          </w:p>
        </w:tc>
        <w:tc>
          <w:tcPr>
            <w:tcW w:type="dxa" w:w="3456"/>
            <w:shd w:fill="D9EAD3"/>
          </w:tcPr>
          <w:p>
            <w:pPr>
              <w:jc w:val="center"/>
            </w:pPr>
            <w:r/>
            <w:r>
              <w:rPr>
                <w:b/>
                <w:sz w:val="26"/>
              </w:rPr>
              <w:t>FITBUDDY USER</w:t>
              <w:br/>
            </w:r>
            <w:r>
              <w:rPr>
                <w:sz w:val="19"/>
              </w:rPr>
              <w:t>Needs personalized fitness guidance</w:t>
              <w:br/>
              <w:br/>
              <w:t>Goal: Follow a practical routine</w:t>
              <w:br/>
              <w:br/>
              <w:t>Expected experience: Simple, clear, adaptable</w:t>
            </w:r>
          </w:p>
        </w:tc>
        <w:tc>
          <w:tcPr>
            <w:tcW w:type="dxa" w:w="3456"/>
            <w:vAlign w:val="center"/>
            <w:shd w:fill="F3F8EF"/>
          </w:tcPr>
          <w:p>
            <w:r/>
            <w:r>
              <w:rPr>
                <w:b w:val="0"/>
                <w:sz w:val="20"/>
              </w:rPr>
            </w:r>
            <w:r>
              <w:rPr>
                <w:b/>
                <w:sz w:val="24"/>
              </w:rPr>
              <w:t>SAY &amp; DO</w:t>
            </w:r>
            <w:r>
              <w:rPr>
                <w:sz w:val="19"/>
              </w:rPr>
              <w:br/>
              <w:t>• Says: “I need a workout plan for my goal.”</w:t>
              <w:br/>
              <w:t>• Says: “This workout feels too hard or too easy.”</w:t>
              <w:br/>
              <w:t>• Completes exercises and checks the recommended routine.</w:t>
              <w:br/>
              <w:t>• Gives feedback and requests changes such as more cardio, more strength, lower intensity, or more recovery.</w:t>
            </w:r>
          </w:p>
        </w:tc>
      </w:tr>
      <w:tr>
        <w:tc>
          <w:tcPr>
            <w:tcW w:type="dxa" w:w="3456"/>
            <w:vAlign w:val="center"/>
            <w:shd w:fill="F3F8EF"/>
          </w:tcPr>
          <w:p>
            <w:r/>
            <w:r>
              <w:rPr>
                <w:b w:val="0"/>
                <w:sz w:val="20"/>
              </w:rPr>
            </w:r>
            <w:r>
              <w:rPr>
                <w:b/>
                <w:sz w:val="24"/>
              </w:rPr>
              <w:t>PAINS</w:t>
            </w:r>
            <w:r>
              <w:rPr>
                <w:sz w:val="19"/>
              </w:rPr>
              <w:br/>
              <w:t>• Difficulty creating a suitable weekly workout plan.</w:t>
              <w:br/>
              <w:t>• Too many generic fitness recommendations.</w:t>
              <w:br/>
              <w:t>• Uncertainty about exercise selection, sets, repetitions, and intensity.</w:t>
              <w:br/>
              <w:t>• Difficulty knowing how to adjust a plan after a workout.</w:t>
              <w:br/>
              <w:t>• Nutrition and recovery advice may be scattered across different sources.</w:t>
            </w:r>
          </w:p>
        </w:tc>
        <w:tc>
          <w:tcPr>
            <w:tcW w:type="dxa" w:w="3456"/>
            <w:shd w:fill="FFFFFF"/>
          </w:tcPr>
          <w:p/>
        </w:tc>
        <w:tc>
          <w:tcPr>
            <w:tcW w:type="dxa" w:w="3456"/>
            <w:vAlign w:val="center"/>
            <w:shd w:fill="F3F8EF"/>
          </w:tcPr>
          <w:p>
            <w:r/>
            <w:r>
              <w:rPr>
                <w:b w:val="0"/>
                <w:sz w:val="20"/>
              </w:rPr>
            </w:r>
            <w:r>
              <w:rPr>
                <w:b/>
                <w:sz w:val="24"/>
              </w:rPr>
              <w:t>GAINS</w:t>
            </w:r>
            <w:r>
              <w:rPr>
                <w:sz w:val="19"/>
              </w:rPr>
              <w:br/>
              <w:t>• Receives a structured 7-day personalized workout plan.</w:t>
              <w:br/>
              <w:t>• Gets nutrition and recovery recommendations in one place.</w:t>
              <w:br/>
              <w:t>• Can provide feedback about workout difficulty and requested changes.</w:t>
              <w:br/>
              <w:t>• Receives an updated plan that reflects the feedback.</w:t>
              <w:br/>
              <w:t>• Gains a simple and organized fitness-planning experience.</w:t>
            </w:r>
          </w:p>
        </w:tc>
      </w:tr>
    </w:tbl>
    <w:p/>
    <w:p>
      <w:r>
        <w:rPr>
          <w:b/>
          <w:sz w:val="24"/>
        </w:rPr>
        <w:t>Key User Insight</w:t>
      </w:r>
    </w:p>
    <w:p>
      <w:r>
        <w:t>The user needs more than a one-time workout plan. They need clear personalized guidance and an easy way to communicate how the workout felt so the plan can be adjusted. This insight supports FitBuddy AI's feedback-based personalization flow.</w:t>
      </w:r>
    </w:p>
    <w:p>
      <w:pPr>
        <w:jc w:val="center"/>
      </w:pPr>
      <w:r>
        <w:rPr>
          <w:b/>
          <w:sz w:val="22"/>
        </w:rPr>
        <w:t>User Details → Personalized Plan → Workout Experience → Feedback → Updated Plan</w:t>
      </w:r>
    </w:p>
    <w:p/>
    <w:p>
      <w:pPr>
        <w:jc w:val="center"/>
      </w:pPr>
      <w:r>
        <w:rPr>
          <w:i/>
          <w:sz w:val="19"/>
        </w:rPr>
        <w:t>Team ID: SWTID-2026-3350</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