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PROJECT DESIGN PHASE – II</w:t>
      </w:r>
    </w:p>
    <w:p>
      <w:pPr>
        <w:jc w:val="center"/>
      </w:pPr>
      <w:r>
        <w:rPr>
          <w:b/>
          <w:sz w:val="26"/>
        </w:rPr>
        <w:t>Technology Stack (Architecture &amp; Stack)</w:t>
      </w:r>
    </w:p>
    <w:p>
      <w:pPr>
        <w:jc w:val="center"/>
      </w:pPr>
      <w:r>
        <w:rPr>
          <w:i/>
        </w:rPr>
        <w:t>Date: 29 September 2026</w:t>
      </w:r>
    </w:p>
    <w:p>
      <w:pPr>
        <w:pStyle w:val="Heading1"/>
      </w:pPr>
      <w:r>
        <w:t>1. Project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20"/>
              </w:rPr>
              <w:t>Team ID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20"/>
              </w:rPr>
              <w:t>SWTID-2026-3350</w:t>
            </w:r>
          </w:p>
        </w:tc>
      </w:tr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20"/>
              </w:rPr>
              <w:t>Project Name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20"/>
              </w:rPr>
              <w:t>FitBuddy – AI Fitness Plan Generator using Gemini Models</w:t>
            </w:r>
          </w:p>
        </w:tc>
      </w:tr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20"/>
              </w:rPr>
              <w:t>Team Size / Members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20"/>
              </w:rPr>
              <w:t>4 – Zohoorunnisa R; Thanzeela Begum T; Yasmeen G; Yuva Sree S</w:t>
            </w:r>
          </w:p>
        </w:tc>
      </w:tr>
    </w:tbl>
    <w:p>
      <w:pPr>
        <w:pStyle w:val="Heading1"/>
      </w:pPr>
      <w:r>
        <w:t>2. Technical Architecture</w:t>
      </w:r>
    </w:p>
    <w:p>
      <w:r>
        <w:t>The architecture follows the template guidance by showing application logic, infrastructure demarcation, external interfaces, data storage and the machine-learning model interface.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36351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tBuddy_Technical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3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Table-1: Components &amp; Technologies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4472C4"/>
          </w:tcPr>
          <w:p>
            <w:r/>
            <w:r>
              <w:rPr>
                <w:b/>
                <w:sz w:val="16"/>
              </w:rPr>
              <w:t>S.No</w:t>
            </w:r>
          </w:p>
        </w:tc>
        <w:tc>
          <w:tcPr>
            <w:tcW w:type="dxa" w:w="2664"/>
            <w:vAlign w:val="center"/>
            <w:shd w:fill="4472C4"/>
          </w:tcPr>
          <w:p>
            <w:r/>
            <w:r>
              <w:rPr>
                <w:b/>
                <w:sz w:val="16"/>
              </w:rPr>
              <w:t>Component</w:t>
            </w:r>
          </w:p>
        </w:tc>
        <w:tc>
          <w:tcPr>
            <w:tcW w:type="dxa" w:w="2664"/>
            <w:vAlign w:val="center"/>
            <w:shd w:fill="4472C4"/>
          </w:tcPr>
          <w:p>
            <w:r/>
            <w:r>
              <w:rPr>
                <w:b/>
                <w:sz w:val="16"/>
              </w:rPr>
              <w:t>Description</w:t>
            </w:r>
          </w:p>
        </w:tc>
        <w:tc>
          <w:tcPr>
            <w:tcW w:type="dxa" w:w="2664"/>
            <w:vAlign w:val="center"/>
            <w:shd w:fill="4472C4"/>
          </w:tcPr>
          <w:p>
            <w:r/>
            <w:r>
              <w:rPr>
                <w:b/>
                <w:sz w:val="16"/>
              </w:rPr>
              <w:t>Technology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/>
                <w:sz w:val="15"/>
              </w:rPr>
              <w:t>1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5"/>
              </w:rPr>
              <w:t>User Interface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5"/>
              </w:rPr>
              <w:t>How the user interacts with the FitBuddy application.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5"/>
              </w:rPr>
              <w:t>HTML, CSS, Jinja2 Templates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/>
                <w:sz w:val="15"/>
              </w:rPr>
              <w:t>2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5"/>
              </w:rPr>
              <w:t>Application Logic-1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5"/>
              </w:rPr>
              <w:t>Logic for receiving and processing user fitness information.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5"/>
              </w:rPr>
              <w:t>Python + FastAPI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/>
                <w:sz w:val="15"/>
              </w:rPr>
              <w:t>3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5"/>
              </w:rPr>
              <w:t>Application Logic-2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5"/>
              </w:rPr>
              <w:t>Input validation and request schema processing.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5"/>
              </w:rPr>
              <w:t>Pydantic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/>
                <w:sz w:val="15"/>
              </w:rPr>
              <w:t>4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5"/>
              </w:rPr>
              <w:t>Application Logic-3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5"/>
              </w:rPr>
              <w:t>Database access and object-relational mapping.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5"/>
              </w:rPr>
              <w:t>SQLAlchemy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/>
                <w:sz w:val="15"/>
              </w:rPr>
              <w:t>5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5"/>
              </w:rPr>
              <w:t>Database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5"/>
              </w:rPr>
              <w:t>Stores user details, original plans and updated plans.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5"/>
              </w:rPr>
              <w:t>SQLite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/>
                <w:sz w:val="15"/>
              </w:rPr>
              <w:t>6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5"/>
              </w:rPr>
              <w:t>Cloud Database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5"/>
              </w:rPr>
              <w:t>Cloud database service used by the current solution.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5"/>
              </w:rPr>
              <w:t>Not specified / Not used in current local architecture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/>
                <w:sz w:val="15"/>
              </w:rPr>
              <w:t>7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5"/>
              </w:rPr>
              <w:t>File Storage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5"/>
              </w:rPr>
              <w:t>Files and project assets required by the application.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5"/>
              </w:rPr>
              <w:t>Local Filesystem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/>
                <w:sz w:val="15"/>
              </w:rPr>
              <w:t>8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5"/>
              </w:rPr>
              <w:t>External API-1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5"/>
              </w:rPr>
              <w:t>External interface used to request AI-generated workout and nutrition content.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5"/>
              </w:rPr>
              <w:t>Google Gemini API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/>
                <w:sz w:val="15"/>
              </w:rPr>
              <w:t>9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5"/>
              </w:rPr>
              <w:t>External API-2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5"/>
              </w:rPr>
              <w:t>Additional external API in the current solution.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5"/>
              </w:rPr>
              <w:t>Not specified / Not used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/>
                <w:sz w:val="15"/>
              </w:rPr>
              <w:t>10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5"/>
              </w:rPr>
              <w:t>Machine Learning Model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5"/>
              </w:rPr>
              <w:t>Generates personalized workout plans, nutrition/recovery tips and feedback-based updates.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5"/>
              </w:rPr>
              <w:t>Google Gemini Models – Gemini Pro / Gemini Flash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/>
                <w:sz w:val="15"/>
              </w:rPr>
              <w:t>11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5"/>
              </w:rPr>
              <w:t>Infrastructure (Server / Cloud)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5"/>
              </w:rPr>
              <w:t>Application deployment and runtime environment.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5"/>
              </w:rPr>
              <w:t>Local Server / Uvicorn; cloud deployment not specified</w:t>
            </w:r>
          </w:p>
        </w:tc>
      </w:tr>
    </w:tbl>
    <w:p/>
    <w:p>
      <w:pPr>
        <w:pStyle w:val="Heading1"/>
      </w:pPr>
      <w:r>
        <w:t>4. Infrastructure Demarcation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shd w:fill="D9E1F2"/>
          </w:tcPr>
          <w:p>
            <w:r/>
            <w:r>
              <w:rPr>
                <w:b/>
                <w:sz w:val="18"/>
              </w:rPr>
              <w:t>Area</w:t>
            </w:r>
          </w:p>
        </w:tc>
        <w:tc>
          <w:tcPr>
            <w:tcW w:type="dxa" w:w="3552"/>
            <w:vAlign w:val="center"/>
            <w:shd w:fill="D9E1F2"/>
          </w:tcPr>
          <w:p>
            <w:r/>
            <w:r>
              <w:rPr>
                <w:b/>
                <w:sz w:val="18"/>
              </w:rPr>
              <w:t>Components</w:t>
            </w:r>
          </w:p>
        </w:tc>
        <w:tc>
          <w:tcPr>
            <w:tcW w:type="dxa" w:w="3552"/>
            <w:vAlign w:val="center"/>
            <w:shd w:fill="D9E1F2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7"/>
              </w:rPr>
              <w:t>Local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7"/>
              </w:rPr>
              <w:t>Browser, Jinja2, FastAPI, Pydantic, SQLAlchemy, SQLite, local filesystem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7"/>
              </w:rPr>
              <w:t>Application interface, business logic, validation and local data storage.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7"/>
              </w:rPr>
              <w:t>External / Cloud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7"/>
              </w:rPr>
              <w:t>Google Gemini API and Gemini models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7"/>
              </w:rPr>
              <w:t>AI-powered workout, nutrition and feedback-based plan generation.</w:t>
            </w:r>
          </w:p>
        </w:tc>
      </w:tr>
    </w:tbl>
    <w:p>
      <w:r>
        <w:br w:type="page"/>
      </w:r>
    </w:p>
    <w:p>
      <w:pPr>
        <w:pStyle w:val="Heading1"/>
      </w:pPr>
      <w:r>
        <w:t>5. Table-2: Application Characteristics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70AD47"/>
          </w:tcPr>
          <w:p>
            <w:r/>
            <w:r>
              <w:rPr>
                <w:b/>
                <w:sz w:val="16"/>
              </w:rPr>
              <w:t>S.No</w:t>
            </w:r>
          </w:p>
        </w:tc>
        <w:tc>
          <w:tcPr>
            <w:tcW w:type="dxa" w:w="2664"/>
            <w:vAlign w:val="center"/>
            <w:shd w:fill="70AD47"/>
          </w:tcPr>
          <w:p>
            <w:r/>
            <w:r>
              <w:rPr>
                <w:b/>
                <w:sz w:val="16"/>
              </w:rPr>
              <w:t>Characteristics</w:t>
            </w:r>
          </w:p>
        </w:tc>
        <w:tc>
          <w:tcPr>
            <w:tcW w:type="dxa" w:w="2664"/>
            <w:vAlign w:val="center"/>
            <w:shd w:fill="70AD47"/>
          </w:tcPr>
          <w:p>
            <w:r/>
            <w:r>
              <w:rPr>
                <w:b/>
                <w:sz w:val="16"/>
              </w:rPr>
              <w:t>Description</w:t>
            </w:r>
          </w:p>
        </w:tc>
        <w:tc>
          <w:tcPr>
            <w:tcW w:type="dxa" w:w="2664"/>
            <w:vAlign w:val="center"/>
            <w:shd w:fill="70AD47"/>
          </w:tcPr>
          <w:p>
            <w:r/>
            <w:r>
              <w:rPr>
                <w:b/>
                <w:sz w:val="16"/>
              </w:rPr>
              <w:t>Technology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/>
                <w:sz w:val="15"/>
              </w:rPr>
              <w:t>1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5"/>
              </w:rPr>
              <w:t>Open-Source Frameworks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5"/>
              </w:rPr>
              <w:t>Frameworks and libraries used to build the application.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5"/>
              </w:rPr>
              <w:t>FastAPI, Pydantic, SQLAlchemy, Jinja2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/>
                <w:sz w:val="15"/>
              </w:rPr>
              <w:t>2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5"/>
              </w:rPr>
              <w:t>Security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5"/>
              </w:rPr>
              <w:t>API credentials should be kept in environment configuration and should not be exposed in source code or UI. Input validation is applied through Pydantic/FastAPI.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5"/>
              </w:rPr>
              <w:t>Environment variables / secure API-key configuration; Pydantic validation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/>
                <w:sz w:val="15"/>
              </w:rPr>
              <w:t>3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5"/>
              </w:rPr>
              <w:t>Scalable Architecture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5"/>
              </w:rPr>
              <w:t>The application separates presentation, backend logic, AI integration and database access, allowing individual components to be extended.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5"/>
              </w:rPr>
              <w:t>FastAPI + Jinja2 + SQLAlchemy + modular Python structure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/>
                <w:sz w:val="15"/>
              </w:rPr>
              <w:t>4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5"/>
              </w:rPr>
              <w:t>Availability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5"/>
              </w:rPr>
              <w:t>The current project is designed to run while the configured local Uvicorn service is active. Distributed servers/load balancers are not specified in the current solution.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5"/>
              </w:rPr>
              <w:t>Uvicorn / local server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/>
                <w:sz w:val="15"/>
              </w:rPr>
              <w:t>5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5"/>
              </w:rPr>
              <w:t>Performance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5"/>
              </w:rPr>
              <w:t>FastAPI provides lightweight request handling; Gemini model selection separates plan-generation and concise-tip workloads; SQLite supports the current local project scope.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5"/>
              </w:rPr>
              <w:t>FastAPI + Gemini Pro/Flash + SQLite</w:t>
            </w:r>
          </w:p>
        </w:tc>
      </w:tr>
    </w:tbl>
    <w:p>
      <w:pPr>
        <w:pStyle w:val="Heading1"/>
      </w:pPr>
      <w:r>
        <w:t>6. Technology Stack Summary</w:t>
      </w:r>
    </w:p>
    <w:p>
      <w:r>
        <w:t>• Frontend: HTML, CSS and Jinja2 templates</w:t>
      </w:r>
    </w:p>
    <w:p>
      <w:r>
        <w:t>• Backend: Python and FastAPI</w:t>
      </w:r>
    </w:p>
    <w:p>
      <w:r>
        <w:t>• Validation: Pydantic</w:t>
      </w:r>
    </w:p>
    <w:p>
      <w:r>
        <w:t>• Database layer: SQLAlchemy</w:t>
      </w:r>
    </w:p>
    <w:p>
      <w:r>
        <w:t>• Database: SQLite</w:t>
      </w:r>
    </w:p>
    <w:p>
      <w:r>
        <w:t>• AI / Machine Learning: Google Gemini models</w:t>
      </w:r>
    </w:p>
    <w:p>
      <w:r>
        <w:t>• External interface: Google Gemini API</w:t>
      </w:r>
    </w:p>
    <w:p>
      <w:r>
        <w:t>• Local server: Uvicorn</w:t>
      </w:r>
    </w:p>
    <w:p>
      <w:r>
        <w:t>• File storage: Local filesystem</w:t>
      </w:r>
    </w:p>
    <w:p>
      <w:pPr>
        <w:pStyle w:val="Heading1"/>
      </w:pPr>
      <w:r>
        <w:t>7. References from the Provided Template</w:t>
      </w:r>
    </w:p>
    <w:p>
      <w:r>
        <w:t>C4 Model – https://c4model.com/</w:t>
      </w:r>
    </w:p>
    <w:p>
      <w:r>
        <w:t>IBM online order processing architecture – https://developer.ibm.com/patterns/online-order-processing-system-during-pandemic/</w:t>
      </w:r>
    </w:p>
    <w:p>
      <w:r>
        <w:t>IBM Cloud Architecture – https://www.ibm.com/cloud/architecture</w:t>
      </w:r>
    </w:p>
    <w:p>
      <w:r>
        <w:t>AWS Architecture – https://aws.amazon.com/architecture</w:t>
      </w:r>
    </w:p>
    <w:p>
      <w:r>
        <w:t>How to draw useful technical architecture diagrams – Medium</w:t>
      </w:r>
    </w:p>
    <w:sectPr w:rsidR="00FC693F" w:rsidRPr="0006063C" w:rsidSect="00034616">
      <w:footerReference w:type="default" r:id="rId1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FitBuddy | Technology Stack | Team ID: SWTID-2026-3350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