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tabs>
          <w:tab w:val="center" w:leader="none" w:pos="1800"/>
          <w:tab w:val="center" w:leader="none" w:pos="648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sz w:val="24"/>
          <w:szCs w:val="24"/>
          <w:rtl w:val="0"/>
        </w:rPr>
        <w:t xml:space="preserve"> oOo</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tl w:val="0"/>
        </w:rPr>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HỢP ĐỒNG DỊCH VỤ QUẢNG CÁO</w:t>
      </w:r>
      <w:r w:rsidDel="00000000" w:rsidR="00000000" w:rsidRPr="00000000">
        <w:rPr>
          <w:rtl w:val="0"/>
        </w:rPr>
      </w:r>
    </w:p>
    <w:p w:rsidR="00000000" w:rsidDel="00000000" w:rsidP="00000000" w:rsidRDefault="00000000" w:rsidRPr="00000000" w14:paraId="00000006">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13/2026/HDDV - TPR</w:t>
      </w:r>
    </w:p>
    <w:p w:rsidR="00000000" w:rsidDel="00000000" w:rsidP="00000000" w:rsidRDefault="00000000" w:rsidRPr="00000000" w14:paraId="00000007">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Dân sự số 91/2015/QH13 được Quốc hội Nước Cộng hòa Xã hội Chủ nghĩa Việt Nam thông qua ngày 24/11/2015;</w:t>
      </w:r>
      <w:r w:rsidDel="00000000" w:rsidR="00000000" w:rsidRPr="00000000">
        <w:rPr>
          <w:rtl w:val="0"/>
        </w:rPr>
      </w:r>
    </w:p>
    <w:p w:rsidR="00000000" w:rsidDel="00000000" w:rsidP="00000000" w:rsidRDefault="00000000" w:rsidRPr="00000000" w14:paraId="00000008">
      <w:pPr>
        <w:numPr>
          <w:ilvl w:val="0"/>
          <w:numId w:val="9"/>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Thương mại đã được Quốc hội nước CHXHCN Việt Nam khoá XI, kỳ họp thứ 7 thông qua ngày 14/06/2005;</w:t>
      </w:r>
    </w:p>
    <w:p w:rsidR="00000000" w:rsidDel="00000000" w:rsidP="00000000" w:rsidRDefault="00000000" w:rsidRPr="00000000" w14:paraId="00000009">
      <w:pPr>
        <w:numPr>
          <w:ilvl w:val="0"/>
          <w:numId w:val="9"/>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quảng cáo của Quốc hội Cộng hoà XHCN Việt Nam số 16/2012/QH13 ban hành ngày 21/6/2012;</w:t>
      </w:r>
    </w:p>
    <w:p w:rsidR="00000000" w:rsidDel="00000000" w:rsidP="00000000" w:rsidRDefault="00000000" w:rsidRPr="00000000" w14:paraId="0000000A">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vào nhu cầu và năng lực của hai bên.</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 tháng … năm 20….., tại văn phòng công ty công ty TNHH 102 Creative chúng tôi gồm: </w:t>
      </w:r>
    </w:p>
    <w:p w:rsidR="00000000" w:rsidDel="00000000" w:rsidP="00000000" w:rsidRDefault="00000000" w:rsidRPr="00000000" w14:paraId="0000000D">
      <w:pPr>
        <w:tabs>
          <w:tab w:val="left" w:leader="none" w:pos="1800"/>
          <w:tab w:val="left" w:leader="none" w:pos="1980"/>
        </w:tabs>
        <w:spacing w:after="96.00000000000001" w:before="96.00000000000001"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BÊN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numPr>
          <w:ilvl w:val="0"/>
          <w:numId w:val="1"/>
        </w:numPr>
        <w:spacing w:line="276" w:lineRule="auto"/>
        <w:ind w:left="398" w:hanging="360"/>
        <w:rPr>
          <w:rFonts w:ascii="Times New Roman" w:cs="Times New Roman" w:eastAsia="Times New Roman" w:hAnsi="Times New Roman"/>
          <w:sz w:val="26"/>
          <w:szCs w:val="26"/>
        </w:rPr>
      </w:pPr>
      <w:bookmarkStart w:colFirst="0" w:colLast="0" w:name="_uuhkkg9b5ch5" w:id="0"/>
      <w:bookmarkEnd w:id="0"/>
      <w:r w:rsidDel="00000000" w:rsidR="00000000" w:rsidRPr="00000000">
        <w:rPr>
          <w:rFonts w:ascii="Times New Roman" w:cs="Times New Roman" w:eastAsia="Times New Roman" w:hAnsi="Times New Roman"/>
          <w:sz w:val="26"/>
          <w:szCs w:val="26"/>
          <w:rtl w:val="0"/>
        </w:rPr>
        <w:t xml:space="preserve">Địa chỉ: 227A Xô Viết Nghệ Tĩnh, P. Gia Định, TP HCM</w:t>
      </w:r>
    </w:p>
    <w:p w:rsidR="00000000" w:rsidDel="00000000" w:rsidP="00000000" w:rsidRDefault="00000000" w:rsidRPr="00000000" w14:paraId="0000000F">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0319395144   </w:t>
      </w:r>
    </w:p>
    <w:p w:rsidR="00000000" w:rsidDel="00000000" w:rsidP="00000000" w:rsidRDefault="00000000" w:rsidRPr="00000000" w14:paraId="00000010">
      <w:pPr>
        <w:numPr>
          <w:ilvl w:val="0"/>
          <w:numId w:val="1"/>
        </w:numPr>
        <w:shd w:fill="ffffff" w:val="clear"/>
        <w:spacing w:line="276" w:lineRule="auto"/>
        <w:ind w:left="398" w:hanging="360"/>
        <w:jc w:val="both"/>
        <w:rPr>
          <w:rFonts w:ascii="Calibri" w:cs="Calibri" w:eastAsia="Calibri" w:hAnsi="Calibri"/>
          <w:i w:val="1"/>
          <w:iCs w:val="1"/>
          <w:sz w:val="24"/>
          <w:szCs w:val="24"/>
        </w:rPr>
      </w:pPr>
      <w:r w:rsidDel="00000000" w:rsidR="00000000" w:rsidRPr="00000000">
        <w:rPr>
          <w:rFonts w:ascii="Times New Roman" w:cs="Times New Roman" w:eastAsia="Times New Roman" w:hAnsi="Times New Roman"/>
          <w:sz w:val="26"/>
          <w:szCs w:val="26"/>
          <w:rtl w:val="0"/>
        </w:rPr>
        <w:t xml:space="preserve">Đại diện: </w:t>
      </w:r>
      <w:r w:rsidDel="00000000" w:rsidR="00000000" w:rsidRPr="00000000">
        <w:rPr>
          <w:rFonts w:ascii="Times New Roman" w:cs="Times New Roman" w:eastAsia="Times New Roman" w:hAnsi="Times New Roman"/>
          <w:b w:val="1"/>
          <w:bCs w:val="1"/>
          <w:sz w:val="26"/>
          <w:szCs w:val="26"/>
          <w:rtl w:val="0"/>
        </w:rPr>
        <w:t xml:space="preserve">(Ông) HOÀNG PHI LONG</w:t>
      </w:r>
      <w:r w:rsidDel="00000000" w:rsidR="00000000" w:rsidRPr="00000000">
        <w:rPr>
          <w:rFonts w:ascii="Times New Roman" w:cs="Times New Roman" w:eastAsia="Times New Roman" w:hAnsi="Times New Roman"/>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531416187</w:t>
      </w:r>
      <w:r w:rsidDel="00000000" w:rsidR="00000000" w:rsidRPr="00000000">
        <w:rPr>
          <w:rFonts w:ascii="Times New Roman" w:cs="Times New Roman" w:eastAsia="Times New Roman" w:hAnsi="Times New Roman"/>
          <w:sz w:val="24"/>
          <w:szCs w:val="24"/>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spacing w:after="120" w:before="12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BÊN 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TY TNHH THƯƠNG MẠI VÀ ĐẦU TƯ ĐỊA ỐC THIÊN PHÚC</w:t>
      </w:r>
    </w:p>
    <w:p w:rsidR="00000000" w:rsidDel="00000000" w:rsidP="00000000" w:rsidRDefault="00000000" w:rsidRPr="00000000" w14:paraId="00000013">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Fonts w:ascii="Times New Roman" w:cs="Times New Roman" w:eastAsia="Times New Roman" w:hAnsi="Times New Roman"/>
          <w:b w:val="1"/>
          <w:bCs w:val="1"/>
          <w:sz w:val="26"/>
          <w:szCs w:val="26"/>
          <w:rtl w:val="0"/>
        </w:rPr>
        <w:t xml:space="preserve">- 336/24 Nguyễn Văn Luông, Phường Phú Lâm, Thành Phố Hồ Chí Minh, Việt Nam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4">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0317842767</w:t>
      </w:r>
    </w:p>
    <w:p w:rsidR="00000000" w:rsidDel="00000000" w:rsidP="00000000" w:rsidRDefault="00000000" w:rsidRPr="00000000" w14:paraId="00000015">
      <w:pPr>
        <w:numPr>
          <w:ilvl w:val="0"/>
          <w:numId w:val="1"/>
        </w:numPr>
        <w:shd w:fill="ffffff" w:val="clear"/>
        <w:tabs>
          <w:tab w:val="left" w:leader="none" w:pos="3960"/>
        </w:tabs>
        <w:spacing w:line="276" w:lineRule="auto"/>
        <w:ind w:left="398" w:hanging="360"/>
        <w:jc w:val="both"/>
        <w:rPr>
          <w:rFonts w:ascii="Calibri" w:cs="Calibri" w:eastAsia="Calibri" w:hAnsi="Calibri"/>
          <w:i w:val="1"/>
          <w:iCs w:val="1"/>
          <w:sz w:val="24"/>
          <w:szCs w:val="24"/>
        </w:rPr>
      </w:pPr>
      <w:r w:rsidDel="00000000" w:rsidR="00000000" w:rsidRPr="00000000">
        <w:rPr>
          <w:rFonts w:ascii="Times New Roman" w:cs="Times New Roman" w:eastAsia="Times New Roman" w:hAnsi="Times New Roman"/>
          <w:sz w:val="26"/>
          <w:szCs w:val="26"/>
          <w:rtl w:val="0"/>
        </w:rPr>
        <w:t xml:space="preserve">Đại diện: </w:t>
      </w:r>
      <w:r w:rsidDel="00000000" w:rsidR="00000000" w:rsidRPr="00000000">
        <w:rPr>
          <w:rFonts w:ascii="Times New Roman" w:cs="Times New Roman" w:eastAsia="Times New Roman" w:hAnsi="Times New Roman"/>
          <w:b w:val="1"/>
          <w:bCs w:val="1"/>
          <w:sz w:val="26"/>
          <w:szCs w:val="26"/>
          <w:rtl w:val="0"/>
        </w:rPr>
        <w:t xml:space="preserve">NGUYỄN ĐÌNH THIÊN</w:t>
      </w:r>
      <w:r w:rsidDel="00000000" w:rsidR="00000000" w:rsidRPr="00000000">
        <w:rPr>
          <w:rFonts w:ascii="Times New Roman" w:cs="Times New Roman" w:eastAsia="Times New Roman" w:hAnsi="Times New Roman"/>
          <w:sz w:val="26"/>
          <w:szCs w:val="26"/>
          <w:rtl w:val="0"/>
        </w:rPr>
        <w:tab/>
        <w:t xml:space="preserve">Chức vụ: </w:t>
      </w:r>
      <w:r w:rsidDel="00000000" w:rsidR="00000000" w:rsidRPr="00000000">
        <w:rPr>
          <w:rFonts w:ascii="Times New Roman" w:cs="Times New Roman" w:eastAsia="Times New Roman" w:hAnsi="Times New Roman"/>
          <w:b w:val="1"/>
          <w:bCs w:val="1"/>
          <w:sz w:val="26"/>
          <w:szCs w:val="26"/>
          <w:rtl w:val="0"/>
        </w:rPr>
        <w:t xml:space="preserve"> Giám Đốc</w:t>
      </w:r>
      <w:r w:rsidDel="00000000" w:rsidR="00000000" w:rsidRPr="00000000">
        <w:rPr>
          <w:rtl w:val="0"/>
        </w:rPr>
      </w:r>
    </w:p>
    <w:p w:rsidR="00000000" w:rsidDel="00000000" w:rsidP="00000000" w:rsidRDefault="00000000" w:rsidRPr="00000000" w14:paraId="00000016">
      <w:pPr>
        <w:spacing w:line="240" w:lineRule="auto"/>
        <w:ind w:left="360" w:firstLine="37.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bàn bạc thống nhất, hai bên thỏa thuận ký kết Hợp dịch vụ quảng cáo với các nội dung và điều khoản cụ thể như sau:</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widowControl w:val="0"/>
        <w:spacing w:before="120" w:line="276" w:lineRule="auto"/>
        <w:ind w:hanging="2"/>
        <w:jc w:val="both"/>
        <w:rPr>
          <w:rFonts w:ascii="Times New Roman" w:cs="Times New Roman" w:eastAsia="Times New Roman" w:hAnsi="Times New Roman"/>
          <w:b w:val="1"/>
          <w:bCs w:val="1"/>
          <w:sz w:val="24"/>
          <w:szCs w:val="24"/>
        </w:rPr>
      </w:pPr>
      <w:bookmarkStart w:colFirst="0" w:colLast="0" w:name="_wogcjl5ditt4" w:id="1"/>
      <w:bookmarkEnd w:id="1"/>
      <w:r w:rsidDel="00000000" w:rsidR="00000000" w:rsidRPr="00000000">
        <w:rPr>
          <w:rFonts w:ascii="Times New Roman" w:cs="Times New Roman" w:eastAsia="Times New Roman" w:hAnsi="Times New Roman"/>
          <w:b w:val="1"/>
          <w:bCs w:val="1"/>
          <w:sz w:val="24"/>
          <w:szCs w:val="24"/>
          <w:rtl w:val="0"/>
        </w:rPr>
        <w:t xml:space="preserve">ĐIỀU 1. DỊCH VỤ CUNG CẤP</w:t>
      </w:r>
    </w:p>
    <w:p w:rsidR="00000000" w:rsidDel="00000000" w:rsidP="00000000" w:rsidRDefault="00000000" w:rsidRPr="00000000" w14:paraId="00000019">
      <w:pPr>
        <w:widowControl w:val="0"/>
        <w:spacing w:after="120" w:before="12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thực hiện </w:t>
      </w:r>
      <w:r w:rsidDel="00000000" w:rsidR="00000000" w:rsidRPr="00000000">
        <w:rPr>
          <w:rFonts w:ascii="Times New Roman" w:cs="Times New Roman" w:eastAsia="Times New Roman" w:hAnsi="Times New Roman"/>
          <w:b w:val="1"/>
          <w:bCs w:val="1"/>
          <w:sz w:val="24"/>
          <w:szCs w:val="24"/>
          <w:rtl w:val="0"/>
        </w:rPr>
        <w:t xml:space="preserve">Hợp đồng dịch vụ quảng cáo </w:t>
      </w:r>
      <w:r w:rsidDel="00000000" w:rsidR="00000000" w:rsidRPr="00000000">
        <w:rPr>
          <w:rFonts w:ascii="Times New Roman" w:cs="Times New Roman" w:eastAsia="Times New Roman" w:hAnsi="Times New Roman"/>
          <w:sz w:val="24"/>
          <w:szCs w:val="24"/>
          <w:rtl w:val="0"/>
        </w:rPr>
        <w:t xml:space="preserve">cho Bên B đối với dự án </w:t>
      </w:r>
      <w:r w:rsidDel="00000000" w:rsidR="00000000" w:rsidRPr="00000000">
        <w:rPr>
          <w:rFonts w:ascii="Times New Roman" w:cs="Times New Roman" w:eastAsia="Times New Roman" w:hAnsi="Times New Roman"/>
          <w:b w:val="1"/>
          <w:bCs w:val="1"/>
          <w:sz w:val="26"/>
          <w:szCs w:val="26"/>
          <w:rtl w:val="0"/>
        </w:rPr>
        <w:t xml:space="preserve">Destino Centro</w:t>
      </w:r>
      <w:r w:rsidDel="00000000" w:rsidR="00000000" w:rsidRPr="00000000">
        <w:rPr>
          <w:rFonts w:ascii="Times New Roman" w:cs="Times New Roman" w:eastAsia="Times New Roman" w:hAnsi="Times New Roman"/>
          <w:sz w:val="24"/>
          <w:szCs w:val="24"/>
          <w:rtl w:val="0"/>
        </w:rPr>
        <w:t xml:space="preserve">, với các khoản mục, số lượng và kinh phí như sau:</w:t>
      </w:r>
    </w:p>
    <w:tbl>
      <w:tblPr>
        <w:tblStyle w:val="Table1"/>
        <w:tblpPr w:leftFromText="180" w:rightFromText="180" w:topFromText="0" w:bottomFromText="0" w:vertAnchor="text" w:horzAnchor="text" w:tblpX="0" w:tblpY="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05"/>
        <w:gridCol w:w="3240"/>
        <w:gridCol w:w="720"/>
        <w:gridCol w:w="1260"/>
        <w:gridCol w:w="1290"/>
        <w:gridCol w:w="1860"/>
        <w:tblGridChange w:id="0">
          <w:tblGrid>
            <w:gridCol w:w="705"/>
            <w:gridCol w:w="3240"/>
            <w:gridCol w:w="720"/>
            <w:gridCol w:w="1260"/>
            <w:gridCol w:w="1290"/>
            <w:gridCol w:w="1860"/>
          </w:tblGrid>
        </w:tblGridChange>
      </w:tblGrid>
      <w:tr>
        <w:trPr>
          <w:cantSplit w:val="0"/>
          <w:trHeight w:val="54" w:hRule="atLeast"/>
          <w:tblHeader w:val="0"/>
        </w:trPr>
        <w:tc>
          <w:tcPr>
            <w:vAlign w:val="center"/>
          </w:tcPr>
          <w:p w:rsidR="00000000" w:rsidDel="00000000" w:rsidP="00000000" w:rsidRDefault="00000000" w:rsidRPr="00000000" w14:paraId="0000001A">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01B">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w:t>
            </w:r>
          </w:p>
        </w:tc>
        <w:tc>
          <w:tcPr>
            <w:vAlign w:val="center"/>
          </w:tcPr>
          <w:p w:rsidR="00000000" w:rsidDel="00000000" w:rsidP="00000000" w:rsidRDefault="00000000" w:rsidRPr="00000000" w14:paraId="0000001C">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ĐVT</w:t>
            </w:r>
          </w:p>
        </w:tc>
        <w:tc>
          <w:tcPr>
            <w:vAlign w:val="center"/>
          </w:tcPr>
          <w:p w:rsidR="00000000" w:rsidDel="00000000" w:rsidP="00000000" w:rsidRDefault="00000000" w:rsidRPr="00000000" w14:paraId="0000001D">
            <w:pPr>
              <w:widowControl w:val="0"/>
              <w:spacing w:before="60" w:line="276" w:lineRule="auto"/>
              <w:ind w:right="1"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SỐ LƯỢNG</w:t>
            </w:r>
          </w:p>
        </w:tc>
        <w:tc>
          <w:tcPr>
            <w:vAlign w:val="center"/>
          </w:tcPr>
          <w:p w:rsidR="00000000" w:rsidDel="00000000" w:rsidP="00000000" w:rsidRDefault="00000000" w:rsidRPr="00000000" w14:paraId="0000001E">
            <w:pPr>
              <w:widowControl w:val="0"/>
              <w:spacing w:before="60" w:line="276" w:lineRule="auto"/>
              <w:ind w:right="171"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GIÁ (VNĐ)</w:t>
            </w:r>
          </w:p>
        </w:tc>
        <w:tc>
          <w:tcPr>
            <w:vAlign w:val="center"/>
          </w:tcPr>
          <w:p w:rsidR="00000000" w:rsidDel="00000000" w:rsidP="00000000" w:rsidRDefault="00000000" w:rsidRPr="00000000" w14:paraId="0000001F">
            <w:pPr>
              <w:widowControl w:val="0"/>
              <w:spacing w:before="60" w:line="276" w:lineRule="auto"/>
              <w:ind w:right="125"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TIỀN (VNĐ)</w:t>
            </w:r>
          </w:p>
        </w:tc>
      </w:tr>
      <w:tr>
        <w:trPr>
          <w:cantSplit w:val="0"/>
          <w:trHeight w:val="378" w:hRule="atLeast"/>
          <w:tblHeader w:val="0"/>
        </w:trPr>
        <w:tc>
          <w:tcPr>
            <w:vAlign w:val="center"/>
          </w:tcPr>
          <w:p w:rsidR="00000000" w:rsidDel="00000000" w:rsidP="00000000" w:rsidRDefault="00000000" w:rsidRPr="00000000" w14:paraId="00000020">
            <w:pPr>
              <w:widowControl w:val="0"/>
              <w:spacing w:line="276" w:lineRule="auto"/>
              <w:ind w:hanging="2"/>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1">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DỊCH VỤ QUẢNG CÁO</w:t>
            </w:r>
          </w:p>
        </w:tc>
        <w:tc>
          <w:tcPr>
            <w:gridSpan w:val="4"/>
            <w:vAlign w:val="center"/>
          </w:tcPr>
          <w:p w:rsidR="00000000" w:rsidDel="00000000" w:rsidP="00000000" w:rsidRDefault="00000000" w:rsidRPr="00000000" w14:paraId="00000022">
            <w:pPr>
              <w:widowControl w:val="0"/>
              <w:spacing w:line="276" w:lineRule="auto"/>
              <w:ind w:right="125" w:hanging="2"/>
              <w:jc w:val="center"/>
              <w:rPr>
                <w:rFonts w:ascii="Times New Roman" w:cs="Times New Roman" w:eastAsia="Times New Roman" w:hAnsi="Times New Roman"/>
                <w:b w:val="1"/>
                <w:bCs w:val="1"/>
              </w:rPr>
            </w:pPr>
            <w:r w:rsidDel="00000000" w:rsidR="00000000" w:rsidRPr="00000000">
              <w:rPr>
                <w:rtl w:val="0"/>
              </w:rPr>
            </w:r>
          </w:p>
        </w:tc>
      </w:tr>
      <w:tr>
        <w:trPr>
          <w:cantSplit w:val="0"/>
          <w:trHeight w:val="378" w:hRule="atLeast"/>
          <w:tblHeader w:val="0"/>
        </w:trPr>
        <w:tc>
          <w:tcPr>
            <w:vAlign w:val="center"/>
          </w:tcPr>
          <w:p w:rsidR="00000000" w:rsidDel="00000000" w:rsidP="00000000" w:rsidRDefault="00000000" w:rsidRPr="00000000" w14:paraId="00000026">
            <w:pPr>
              <w:widowControl w:val="0"/>
              <w:spacing w:line="276"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27">
            <w:pPr>
              <w:widowControl w:val="0"/>
              <w:spacing w:line="276"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khách hàng tiềm năng trên nền tảng Facebook</w:t>
            </w:r>
          </w:p>
        </w:tc>
        <w:tc>
          <w:tcPr>
            <w:vAlign w:val="center"/>
          </w:tcPr>
          <w:p w:rsidR="00000000" w:rsidDel="00000000" w:rsidP="00000000" w:rsidRDefault="00000000" w:rsidRPr="00000000" w14:paraId="00000028">
            <w:pPr>
              <w:widowControl w:val="0"/>
              <w:spacing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tc>
        <w:tc>
          <w:tcPr>
            <w:vAlign w:val="center"/>
          </w:tcPr>
          <w:p w:rsidR="00000000" w:rsidDel="00000000" w:rsidP="00000000" w:rsidRDefault="00000000" w:rsidRPr="00000000" w14:paraId="00000029">
            <w:pPr>
              <w:widowControl w:val="0"/>
              <w:spacing w:line="276" w:lineRule="auto"/>
              <w:ind w:right="1"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w:t>
            </w:r>
          </w:p>
        </w:tc>
        <w:tc>
          <w:tcPr>
            <w:vAlign w:val="center"/>
          </w:tcPr>
          <w:p w:rsidR="00000000" w:rsidDel="00000000" w:rsidP="00000000" w:rsidRDefault="00000000" w:rsidRPr="00000000" w14:paraId="0000002A">
            <w:pPr>
              <w:widowControl w:val="0"/>
              <w:spacing w:line="276" w:lineRule="auto"/>
              <w:ind w:right="131" w:hanging="2"/>
              <w:jc w:val="right"/>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2B">
            <w:pPr>
              <w:widowControl w:val="0"/>
              <w:spacing w:line="276" w:lineRule="auto"/>
              <w:ind w:right="125" w:hanging="2"/>
              <w:jc w:val="center"/>
              <w:rPr>
                <w:rFonts w:ascii="Times New Roman" w:cs="Times New Roman" w:eastAsia="Times New Roman" w:hAnsi="Times New Roman"/>
                <w:b w:val="1"/>
                <w:bCs w:val="1"/>
                <w:highlight w:val="yellow"/>
              </w:rPr>
            </w:pPr>
            <w:r w:rsidDel="00000000" w:rsidR="00000000" w:rsidRPr="00000000">
              <w:rPr>
                <w:rtl w:val="0"/>
              </w:rPr>
            </w:r>
          </w:p>
        </w:tc>
      </w:tr>
      <w:tr>
        <w:trPr>
          <w:cantSplit w:val="0"/>
          <w:trHeight w:val="268" w:hRule="atLeast"/>
          <w:tblHeader w:val="0"/>
        </w:trPr>
        <w:tc>
          <w:tcPr>
            <w:gridSpan w:val="5"/>
          </w:tcPr>
          <w:p w:rsidR="00000000" w:rsidDel="00000000" w:rsidP="00000000" w:rsidRDefault="00000000" w:rsidRPr="00000000" w14:paraId="0000002C">
            <w:pPr>
              <w:widowControl w:val="0"/>
              <w:spacing w:before="47" w:line="276" w:lineRule="auto"/>
              <w:ind w:right="171" w:hanging="2"/>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NGÂN SÁCH THỰC HIỆN (1)</w:t>
            </w:r>
          </w:p>
        </w:tc>
        <w:tc>
          <w:tcPr>
            <w:vAlign w:val="center"/>
          </w:tcPr>
          <w:p w:rsidR="00000000" w:rsidDel="00000000" w:rsidP="00000000" w:rsidRDefault="00000000" w:rsidRPr="00000000" w14:paraId="00000031">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78.338.397 đ</w:t>
            </w:r>
            <w:r w:rsidDel="00000000" w:rsidR="00000000" w:rsidRPr="00000000">
              <w:rPr>
                <w:rtl w:val="0"/>
              </w:rPr>
            </w:r>
          </w:p>
        </w:tc>
      </w:tr>
      <w:tr>
        <w:trPr>
          <w:cantSplit w:val="0"/>
          <w:trHeight w:val="268" w:hRule="atLeast"/>
          <w:tblHeader w:val="0"/>
        </w:trPr>
        <w:tc>
          <w:tcPr>
            <w:gridSpan w:val="5"/>
          </w:tcPr>
          <w:p w:rsidR="00000000" w:rsidDel="00000000" w:rsidP="00000000" w:rsidRDefault="00000000" w:rsidRPr="00000000" w14:paraId="00000032">
            <w:pPr>
              <w:widowControl w:val="0"/>
              <w:spacing w:before="47" w:line="276" w:lineRule="auto"/>
              <w:ind w:right="171" w:hanging="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dịch vụ nền tảng 10% Facebook (2)</w:t>
            </w:r>
          </w:p>
        </w:tc>
        <w:tc>
          <w:tcPr/>
          <w:p w:rsidR="00000000" w:rsidDel="00000000" w:rsidP="00000000" w:rsidRDefault="00000000" w:rsidRPr="00000000" w14:paraId="00000037">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7.833.840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38">
            <w:pPr>
              <w:widowControl w:val="0"/>
              <w:spacing w:before="47" w:line="276" w:lineRule="auto"/>
              <w:ind w:right="171" w:hanging="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DỊCH VỤ (15% ngân sách thực chạy) (3)</w:t>
            </w:r>
          </w:p>
        </w:tc>
        <w:tc>
          <w:tcPr/>
          <w:p w:rsidR="00000000" w:rsidDel="00000000" w:rsidP="00000000" w:rsidRDefault="00000000" w:rsidRPr="00000000" w14:paraId="0000003D">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14.100.911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3E">
            <w:pPr>
              <w:widowControl w:val="0"/>
              <w:spacing w:before="47" w:line="276" w:lineRule="auto"/>
              <w:ind w:right="171" w:hanging="2"/>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THUẾ VAT (4)=8%*((1)+(2)+(3))</w:t>
            </w:r>
            <w:r w:rsidDel="00000000" w:rsidR="00000000" w:rsidRPr="00000000">
              <w:rPr>
                <w:rtl w:val="0"/>
              </w:rPr>
            </w:r>
          </w:p>
        </w:tc>
        <w:tc>
          <w:tcPr/>
          <w:p w:rsidR="00000000" w:rsidDel="00000000" w:rsidP="00000000" w:rsidRDefault="00000000" w:rsidRPr="00000000" w14:paraId="00000043">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8.021.852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44">
            <w:pPr>
              <w:widowControl w:val="0"/>
              <w:spacing w:before="47" w:line="276" w:lineRule="auto"/>
              <w:ind w:right="171" w:hanging="2"/>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GIÁ TRỊ HỢP ĐỒNG (1)+(2)+(3)+(4)</w:t>
            </w:r>
          </w:p>
        </w:tc>
        <w:tc>
          <w:tcPr/>
          <w:p w:rsidR="00000000" w:rsidDel="00000000" w:rsidP="00000000" w:rsidRDefault="00000000" w:rsidRPr="00000000" w14:paraId="00000049">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108.295.000 đ</w:t>
            </w:r>
            <w:r w:rsidDel="00000000" w:rsidR="00000000" w:rsidRPr="00000000">
              <w:rPr>
                <w:rtl w:val="0"/>
              </w:rPr>
            </w:r>
          </w:p>
        </w:tc>
      </w:tr>
    </w:tbl>
    <w:p w:rsidR="00000000" w:rsidDel="00000000" w:rsidP="00000000" w:rsidRDefault="00000000" w:rsidRPr="00000000" w14:paraId="0000004A">
      <w:pPr>
        <w:spacing w:after="120" w:before="120" w:line="276" w:lineRule="auto"/>
        <w:ind w:left="360" w:right="187" w:hanging="2.000000000000028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chữ: Một trăm lẻ tám nghìn hai trăm chín mươi lăm nghìn đồng</w:t>
      </w:r>
    </w:p>
    <w:p w:rsidR="00000000" w:rsidDel="00000000" w:rsidP="00000000" w:rsidRDefault="00000000" w:rsidRPr="00000000" w14:paraId="0000004B">
      <w:pPr>
        <w:pStyle w:val="Heading1"/>
        <w:tabs>
          <w:tab w:val="left" w:leader="none" w:pos="1134"/>
        </w:tabs>
        <w:spacing w:before="200" w:line="276" w:lineRule="auto"/>
        <w:jc w:val="both"/>
        <w:rPr>
          <w:rFonts w:ascii="Times New Roman" w:cs="Times New Roman" w:eastAsia="Times New Roman" w:hAnsi="Times New Roman"/>
          <w:b w:val="1"/>
          <w:bCs w:val="1"/>
          <w:sz w:val="24"/>
          <w:szCs w:val="24"/>
        </w:rPr>
      </w:pPr>
      <w:bookmarkStart w:colFirst="0" w:colLast="0" w:name="_oyhug22eq3um" w:id="2"/>
      <w:bookmarkEnd w:id="2"/>
      <w:r w:rsidDel="00000000" w:rsidR="00000000" w:rsidRPr="00000000">
        <w:rPr>
          <w:rFonts w:ascii="Times New Roman" w:cs="Times New Roman" w:eastAsia="Times New Roman" w:hAnsi="Times New Roman"/>
          <w:b w:val="1"/>
          <w:bCs w:val="1"/>
          <w:sz w:val="24"/>
          <w:szCs w:val="24"/>
          <w:rtl w:val="0"/>
        </w:rPr>
        <w:t xml:space="preserve">ĐIỀU 2. THỜI GIAN THỰC HIỆN </w:t>
      </w:r>
    </w:p>
    <w:p w:rsidR="00000000" w:rsidDel="00000000" w:rsidP="00000000" w:rsidRDefault="00000000" w:rsidRPr="00000000" w14:paraId="0000004C">
      <w:pPr>
        <w:tabs>
          <w:tab w:val="left" w:leader="none" w:pos="540"/>
        </w:tabs>
        <w:spacing w:after="120" w:before="120" w:line="276"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Thời Hạn:</w:t>
      </w:r>
    </w:p>
    <w:p w:rsidR="00000000" w:rsidDel="00000000" w:rsidP="00000000" w:rsidRDefault="00000000" w:rsidRPr="00000000" w14:paraId="0000004D">
      <w:pPr>
        <w:tabs>
          <w:tab w:val="left" w:leader="none" w:pos="540"/>
        </w:tabs>
        <w:spacing w:after="120" w:before="120" w:line="276" w:lineRule="auto"/>
        <w:ind w:left="538"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tab/>
        <w:t xml:space="preserve">Ngày bắt đầu thực hiện Dịch Vụ Quảng cáo của Bên A là ngày mà Bên A nhận được khoản thanh toán theo quy định tại Điều 3.1 (“Ngày Bắt Đầu”). Bên A sẽ bắt đầu các công việc cần thiết để thực hiện Dịch Vụ Quảng Cáo kể từ Ngày Bắt Đầu mà không được chậm trễ.</w:t>
      </w:r>
    </w:p>
    <w:p w:rsidR="00000000" w:rsidDel="00000000" w:rsidP="00000000" w:rsidRDefault="00000000" w:rsidRPr="00000000" w14:paraId="0000004E">
      <w:pPr>
        <w:tabs>
          <w:tab w:val="left" w:leader="none" w:pos="540"/>
        </w:tabs>
        <w:spacing w:after="120" w:before="120" w:line="276" w:lineRule="auto"/>
        <w:ind w:left="538"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tab/>
        <w:t xml:space="preserve">Bên A sẽ tiến hành Dịch Vụ Quảng cáo trong khoảng thời gian </w:t>
      </w:r>
      <w:r w:rsidDel="00000000" w:rsidR="00000000" w:rsidRPr="00000000">
        <w:rPr>
          <w:rFonts w:ascii="Times New Roman" w:cs="Times New Roman" w:eastAsia="Times New Roman" w:hAnsi="Times New Roman"/>
          <w:sz w:val="24"/>
          <w:szCs w:val="24"/>
          <w:highlight w:val="yellow"/>
          <w:rtl w:val="0"/>
        </w:rPr>
        <w:t xml:space="preserve">45 ngày</w:t>
      </w:r>
      <w:r w:rsidDel="00000000" w:rsidR="00000000" w:rsidRPr="00000000">
        <w:rPr>
          <w:rFonts w:ascii="Times New Roman" w:cs="Times New Roman" w:eastAsia="Times New Roman" w:hAnsi="Times New Roman"/>
          <w:sz w:val="24"/>
          <w:szCs w:val="24"/>
          <w:rtl w:val="0"/>
        </w:rPr>
        <w:t xml:space="preserve"> kể từ Ngày Bắt Đầu.</w:t>
      </w:r>
    </w:p>
    <w:p w:rsidR="00000000" w:rsidDel="00000000" w:rsidP="00000000" w:rsidRDefault="00000000" w:rsidRPr="00000000" w14:paraId="0000004F">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tab/>
        <w:t xml:space="preserve">Gia Hạn Hợp Đồng:</w:t>
      </w:r>
      <w:r w:rsidDel="00000000" w:rsidR="00000000" w:rsidRPr="00000000">
        <w:rPr>
          <w:rFonts w:ascii="Times New Roman" w:cs="Times New Roman" w:eastAsia="Times New Roman" w:hAnsi="Times New Roman"/>
          <w:sz w:val="24"/>
          <w:szCs w:val="24"/>
          <w:rtl w:val="0"/>
        </w:rPr>
        <w:t xml:space="preserve"> Các Bên công nhận và đồng ý rằng, Hợp Đồng này sẽ không được tự động gia hạn trừ khi Các Bên thỏa thuận trên tinh thần thiện chí và đồng ý cùng nhau ký kết một thỏa thuận bằng văn bản để gia hạn Thời Hạn thêm một khoảng thời gian bổ sung. </w:t>
      </w:r>
    </w:p>
    <w:p w:rsidR="00000000" w:rsidDel="00000000" w:rsidP="00000000" w:rsidRDefault="00000000" w:rsidRPr="00000000" w14:paraId="00000050">
      <w:pPr>
        <w:pStyle w:val="Heading1"/>
        <w:tabs>
          <w:tab w:val="left" w:leader="none" w:pos="540"/>
        </w:tabs>
        <w:spacing w:before="120" w:line="276" w:lineRule="auto"/>
        <w:ind w:hanging="2"/>
        <w:jc w:val="both"/>
        <w:rPr>
          <w:rFonts w:ascii="Times New Roman" w:cs="Times New Roman" w:eastAsia="Times New Roman" w:hAnsi="Times New Roman"/>
          <w:b w:val="1"/>
          <w:bCs w:val="1"/>
          <w:sz w:val="24"/>
          <w:szCs w:val="24"/>
        </w:rPr>
      </w:pPr>
      <w:bookmarkStart w:colFirst="0" w:colLast="0" w:name="_tdzjeiaaz0o5" w:id="3"/>
      <w:bookmarkEnd w:id="3"/>
      <w:r w:rsidDel="00000000" w:rsidR="00000000" w:rsidRPr="00000000">
        <w:rPr>
          <w:rFonts w:ascii="Times New Roman" w:cs="Times New Roman" w:eastAsia="Times New Roman" w:hAnsi="Times New Roman"/>
          <w:b w:val="1"/>
          <w:bCs w:val="1"/>
          <w:sz w:val="24"/>
          <w:szCs w:val="24"/>
          <w:rtl w:val="0"/>
        </w:rPr>
        <w:t xml:space="preserve">ĐIỀU 3. PHƯƠNG THỨC THANH TOÁN</w:t>
      </w:r>
    </w:p>
    <w:p w:rsidR="00000000" w:rsidDel="00000000" w:rsidP="00000000" w:rsidRDefault="00000000" w:rsidRPr="00000000" w14:paraId="00000051">
      <w:pPr>
        <w:spacing w:after="120" w:before="120" w:line="276" w:lineRule="auto"/>
        <w:ind w:left="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Quy trình thanh toán: </w:t>
      </w:r>
      <w:r w:rsidDel="00000000" w:rsidR="00000000" w:rsidRPr="00000000">
        <w:rPr>
          <w:rFonts w:ascii="Times New Roman" w:cs="Times New Roman" w:eastAsia="Times New Roman" w:hAnsi="Times New Roman"/>
          <w:sz w:val="24"/>
          <w:szCs w:val="24"/>
          <w:rtl w:val="0"/>
        </w:rPr>
        <w:t xml:space="preserve">Bên B thanh toán cho Bên A một lần ngay khi bắt đầu triển khai dịch vụ</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bằng hình thức chuyển khoản theo thông tin được ghi nhận trong phần giới thiệu Bên A, Bên B của Hợp đồng này. </w:t>
      </w:r>
      <w:r w:rsidDel="00000000" w:rsidR="00000000" w:rsidRPr="00000000">
        <w:rPr>
          <w:rtl w:val="0"/>
        </w:rPr>
      </w:r>
    </w:p>
    <w:p w:rsidR="00000000" w:rsidDel="00000000" w:rsidP="00000000" w:rsidRDefault="00000000" w:rsidRPr="00000000" w14:paraId="00000052">
      <w:pPr>
        <w:spacing w:line="276"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xuất Hóa đơn tài chính hợp lệ cho Bên B khi Biên bản nghiệm thu thanh lý hợp đồng được ký kết hoặc ngay khi nhận được tiền thanh toán.</w:t>
      </w:r>
    </w:p>
    <w:p w:rsidR="00000000" w:rsidDel="00000000" w:rsidP="00000000" w:rsidRDefault="00000000" w:rsidRPr="00000000" w14:paraId="00000053">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w:t>
        <w:tab/>
        <w:t xml:space="preserve">Đồng Tiền Thanh Toán:</w:t>
      </w:r>
      <w:r w:rsidDel="00000000" w:rsidR="00000000" w:rsidRPr="00000000">
        <w:rPr>
          <w:rFonts w:ascii="Times New Roman" w:cs="Times New Roman" w:eastAsia="Times New Roman" w:hAnsi="Times New Roman"/>
          <w:sz w:val="24"/>
          <w:szCs w:val="24"/>
          <w:rtl w:val="0"/>
        </w:rPr>
        <w:t xml:space="preserve"> Đồng tiền thanh toán là Việt Nam Đồng.</w:t>
      </w:r>
    </w:p>
    <w:p w:rsidR="00000000" w:rsidDel="00000000" w:rsidP="00000000" w:rsidRDefault="00000000" w:rsidRPr="00000000" w14:paraId="00000054">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w:t>
        <w:tab/>
        <w:t xml:space="preserve">Điều Chỉnh Giá Hợp Đồng:</w:t>
      </w:r>
      <w:r w:rsidDel="00000000" w:rsidR="00000000" w:rsidRPr="00000000">
        <w:rPr>
          <w:rFonts w:ascii="Times New Roman" w:cs="Times New Roman" w:eastAsia="Times New Roman" w:hAnsi="Times New Roman"/>
          <w:sz w:val="24"/>
          <w:szCs w:val="24"/>
          <w:rtl w:val="0"/>
        </w:rPr>
        <w:t xml:space="preserve"> Trong quá trình thực hiện Hợp Đồng, nếu bổ sung công việc nằm ngoài phạm vi công việc phải thực hiện theo Hợp Đồng trên cơ sở yêu cầu của Bên B thì Các Bên sẽ thống nhất đơn giá các công việc này và điều chỉnh Giá Hợp Đồng trước khi thực hiện.</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bookmarkStart w:colFirst="0" w:colLast="0" w:name="_3znysh7" w:id="4"/>
      <w:bookmarkEnd w:id="4"/>
      <w:r w:rsidDel="00000000" w:rsidR="00000000" w:rsidRPr="00000000">
        <w:rPr>
          <w:rtl w:val="0"/>
        </w:rPr>
      </w:r>
    </w:p>
    <w:p w:rsidR="00000000" w:rsidDel="00000000" w:rsidP="00000000" w:rsidRDefault="00000000" w:rsidRPr="00000000" w14:paraId="00000056">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4. QUYỀN SỞ HỮU TRÍ TUỆ VÀ BẢO MẬT THÔNG TIN</w:t>
      </w:r>
    </w:p>
    <w:p w:rsidR="00000000" w:rsidDel="00000000" w:rsidP="00000000" w:rsidRDefault="00000000" w:rsidRPr="00000000" w14:paraId="00000057">
      <w:pPr>
        <w:widowControl w:val="0"/>
        <w:spacing w:before="240" w:line="240" w:lineRule="auto"/>
        <w:ind w:left="45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Bảo Đảm Quyền Sở Hữu Trí Tuệ</w:t>
      </w:r>
    </w:p>
    <w:p w:rsidR="00000000" w:rsidDel="00000000" w:rsidP="00000000" w:rsidRDefault="00000000" w:rsidRPr="00000000" w14:paraId="00000058">
      <w:pPr>
        <w:widowControl w:val="0"/>
        <w:spacing w:line="276"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2"/>
          <w:numId w:val="7"/>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rằng các thông tin, hình ảnh và tài liệu khác do Bên B lập và cung cấp Bên A trong phạm vi Hợp Đồng không xâm hại quyền sở hữu trí tuệ của bên thứ ba hoặc đang là đối tượng của tranh chấp, khiếu kiện với bên thứ ba. </w:t>
      </w:r>
    </w:p>
    <w:p w:rsidR="00000000" w:rsidDel="00000000" w:rsidP="00000000" w:rsidRDefault="00000000" w:rsidRPr="00000000" w14:paraId="0000005A">
      <w:pPr>
        <w:widowControl w:val="0"/>
        <w:numPr>
          <w:ilvl w:val="2"/>
          <w:numId w:val="7"/>
        </w:numPr>
        <w:spacing w:after="240"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và bảo đảm cho Bên A được miễn trừ và không phải chịu bất kỳ trách nhiệm hay hậu quả nào phát sinh đối với bất kỳ các tranh chấp liên quan đến quyền sở hữu trí tuệ đối với hình ảnh, thông tin và tài liệu do Bên B cung cấp và sẽ chịu toàn bộ trách nhiệm giải quyết mọi hậu quả và chi trả đối với mọi chi phí phát sinh từ các khiếu nại, tranh chấp, khiếu kiện có liên quan. </w:t>
      </w:r>
    </w:p>
    <w:p w:rsidR="00000000" w:rsidDel="00000000" w:rsidP="00000000" w:rsidRDefault="00000000" w:rsidRPr="00000000" w14:paraId="0000005B">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tab/>
        <w:t xml:space="preserve">Tài Sản Sở Hữu Trí Tuệ: </w:t>
      </w:r>
      <w:r w:rsidDel="00000000" w:rsidR="00000000" w:rsidRPr="00000000">
        <w:rPr>
          <w:rFonts w:ascii="Times New Roman" w:cs="Times New Roman" w:eastAsia="Times New Roman" w:hAnsi="Times New Roman"/>
          <w:sz w:val="24"/>
          <w:szCs w:val="24"/>
          <w:rtl w:val="0"/>
        </w:rPr>
        <w:t xml:space="preserve">Tất cả các kết quả dịch vụ được thực hiện bởi Bên A theo quy định tại Hợp Đồng này sẽ đương nhiên thuộc sở hữu của Bên B và Bên A sẽ không có quyền sở hữu, quyền hoặc lợi ích nào khác trong đó.</w:t>
      </w:r>
    </w:p>
    <w:p w:rsidR="00000000" w:rsidDel="00000000" w:rsidP="00000000" w:rsidRDefault="00000000" w:rsidRPr="00000000" w14:paraId="0000005C">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w:t>
        <w:tab/>
        <w:t xml:space="preserve">Bảo mật thông tin: </w:t>
      </w:r>
      <w:r w:rsidDel="00000000" w:rsidR="00000000" w:rsidRPr="00000000">
        <w:rPr>
          <w:rFonts w:ascii="Times New Roman" w:cs="Times New Roman" w:eastAsia="Times New Roman" w:hAnsi="Times New Roman"/>
          <w:sz w:val="24"/>
          <w:szCs w:val="24"/>
          <w:rtl w:val="0"/>
        </w:rPr>
        <w:t xml:space="preserve">Mỗi Bên không được tiết lộ cho Bên thứ ba bất kỳ hoặc khai thác thương mại đối với các thông tin, tài liệu, hình ảnh và các nội dung khác có được từ việc ký kết và thực hiện Hợp đồng này nếu chưa có sự chấp thuận trước bằng văn bản của Bên kia.</w:t>
      </w:r>
    </w:p>
    <w:p w:rsidR="00000000" w:rsidDel="00000000" w:rsidP="00000000" w:rsidRDefault="00000000" w:rsidRPr="00000000" w14:paraId="0000005D">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tab/>
        <w:t xml:space="preserve">Quyền lưu trữ: </w:t>
      </w:r>
      <w:r w:rsidDel="00000000" w:rsidR="00000000" w:rsidRPr="00000000">
        <w:rPr>
          <w:rFonts w:ascii="Times New Roman" w:cs="Times New Roman" w:eastAsia="Times New Roman" w:hAnsi="Times New Roman"/>
          <w:sz w:val="24"/>
          <w:szCs w:val="24"/>
          <w:rtl w:val="0"/>
        </w:rPr>
        <w:t xml:space="preserve">Bên A có quyền lưu trữ, tạm khóa quyền truy cập các tài khoản quảng cáo, nội dung hoặc dữ liệu chiến dịch cho đến khi Bên B hoàn tất nghĩa vụ thanh toán.</w:t>
      </w:r>
    </w:p>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5. NGHĨA VỤ CỦA CÁC BÊN</w:t>
      </w:r>
    </w:p>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1">
      <w:pPr>
        <w:widowControl w:val="0"/>
        <w:numPr>
          <w:ilvl w:val="1"/>
          <w:numId w:val="8"/>
        </w:numPr>
        <w:spacing w:line="240" w:lineRule="auto"/>
        <w:ind w:left="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Nghĩa Vụ Của Bên A</w:t>
      </w:r>
    </w:p>
    <w:p w:rsidR="00000000" w:rsidDel="00000000" w:rsidP="00000000" w:rsidRDefault="00000000" w:rsidRPr="00000000" w14:paraId="00000062">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đúng những nội dung công việc theo như quy định tại Hợp Đồng.</w:t>
      </w:r>
    </w:p>
    <w:p w:rsidR="00000000" w:rsidDel="00000000" w:rsidP="00000000" w:rsidRDefault="00000000" w:rsidRPr="00000000" w14:paraId="00000064">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 toàn bộ các thông tin của Bên B bao gồm nhưng không giới hạn các thông tin Bên B cung cấp trong quá trình thực hiện Hợp Đồng.</w:t>
      </w:r>
    </w:p>
    <w:p w:rsidR="00000000" w:rsidDel="00000000" w:rsidP="00000000" w:rsidRDefault="00000000" w:rsidRPr="00000000" w14:paraId="00000065">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kịp thời cho Bên B tiến trình thực hiện Hợp Đồng.</w:t>
      </w:r>
    </w:p>
    <w:p w:rsidR="00000000" w:rsidDel="00000000" w:rsidP="00000000" w:rsidRDefault="00000000" w:rsidRPr="00000000" w14:paraId="00000066">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không chịu trách nhiệm trong trường hợp việc thực hiện dịch vụ bị chậm trễ hoặc sai sót do Bên B chậm trễ thanh toán hoặc sai sót trong việc thực hiện các nghĩa vụ được quy định của Hợp đồng. </w:t>
      </w:r>
    </w:p>
    <w:p w:rsidR="00000000" w:rsidDel="00000000" w:rsidP="00000000" w:rsidRDefault="00000000" w:rsidRPr="00000000" w14:paraId="00000067">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luật.</w:t>
      </w:r>
    </w:p>
    <w:p w:rsidR="00000000" w:rsidDel="00000000" w:rsidP="00000000" w:rsidRDefault="00000000" w:rsidRPr="00000000" w14:paraId="00000068">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w:t>
      </w:r>
      <w:r w:rsidDel="00000000" w:rsidR="00000000" w:rsidRPr="00000000">
        <w:rPr>
          <w:rFonts w:ascii="Times New Roman" w:cs="Times New Roman" w:eastAsia="Times New Roman" w:hAnsi="Times New Roman"/>
          <w:sz w:val="24"/>
          <w:szCs w:val="24"/>
          <w:highlight w:val="white"/>
          <w:rtl w:val="0"/>
        </w:rPr>
        <w:t xml:space="preserve">sẽ gửi Đề nghị thanh toán của mỗi đợt bằng văn bản sang đến </w:t>
      </w:r>
      <w:r w:rsidDel="00000000" w:rsidR="00000000" w:rsidRPr="00000000">
        <w:rPr>
          <w:rFonts w:ascii="Times New Roman" w:cs="Times New Roman" w:eastAsia="Times New Roman" w:hAnsi="Times New Roman"/>
          <w:sz w:val="24"/>
          <w:szCs w:val="24"/>
          <w:rtl w:val="0"/>
        </w:rPr>
        <w:t xml:space="preserve">Bên B</w:t>
      </w:r>
      <w:r w:rsidDel="00000000" w:rsidR="00000000" w:rsidRPr="00000000">
        <w:rPr>
          <w:rFonts w:ascii="Times New Roman" w:cs="Times New Roman" w:eastAsia="Times New Roman" w:hAnsi="Times New Roman"/>
          <w:sz w:val="24"/>
          <w:szCs w:val="24"/>
          <w:highlight w:val="white"/>
          <w:rtl w:val="0"/>
        </w:rPr>
        <w:t xml:space="preserve"> trước ngày đến hạn thanh toán ít nhất hai (2) ngày làm việc. </w:t>
      </w:r>
      <w:r w:rsidDel="00000000" w:rsidR="00000000" w:rsidRPr="00000000">
        <w:rPr>
          <w:rtl w:val="0"/>
        </w:rPr>
      </w:r>
    </w:p>
    <w:p w:rsidR="00000000" w:rsidDel="00000000" w:rsidP="00000000" w:rsidRDefault="00000000" w:rsidRPr="00000000" w14:paraId="0000006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numPr>
          <w:ilvl w:val="1"/>
          <w:numId w:val="8"/>
        </w:numPr>
        <w:spacing w:line="24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Nghĩa Vụ Của Bên B</w:t>
      </w:r>
    </w:p>
    <w:p w:rsidR="00000000" w:rsidDel="00000000" w:rsidP="00000000" w:rsidRDefault="00000000" w:rsidRPr="00000000" w14:paraId="0000006B">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mọi điều kiện cần thiết để Bên A thực hiện công việc theo quy định tại Hợp Đồng.</w:t>
      </w:r>
    </w:p>
    <w:p w:rsidR="00000000" w:rsidDel="00000000" w:rsidP="00000000" w:rsidRDefault="00000000" w:rsidRPr="00000000" w14:paraId="0000006D">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có trách nhiệm cung cấp đầy đủ nội dung, hình ảnh, thông tin sản phẩm phục vụ triển khai quảng cáo trong vòng 03 ngày làm việc kể từ ngày ký hợp đồng.</w:t>
      </w:r>
    </w:p>
    <w:p w:rsidR="00000000" w:rsidDel="00000000" w:rsidP="00000000" w:rsidRDefault="00000000" w:rsidRPr="00000000" w14:paraId="0000006E">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theo đúng các quy định của Nhà nước Việt Nam về sử dụng dịch vụ Internet, không được sử dụng website đã đăng ký vào các mục đích gây rối trật tự xã hội, phá hoại an ninh quốc gia, làm tổn hại thuần phong mỹ tục, đạo đức hay kinh doanh bất hợp pháp.</w:t>
      </w:r>
    </w:p>
    <w:p w:rsidR="00000000" w:rsidDel="00000000" w:rsidP="00000000" w:rsidRDefault="00000000" w:rsidRPr="00000000" w14:paraId="0000006F">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phí dịch vụ cho Bên A theo quy định của Hợp Đồng.</w:t>
      </w:r>
    </w:p>
    <w:p w:rsidR="00000000" w:rsidDel="00000000" w:rsidP="00000000" w:rsidRDefault="00000000" w:rsidRPr="00000000" w14:paraId="00000070">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luật.</w:t>
      </w:r>
    </w:p>
    <w:p w:rsidR="00000000" w:rsidDel="00000000" w:rsidP="00000000" w:rsidRDefault="00000000" w:rsidRPr="00000000" w14:paraId="00000071">
      <w:pPr>
        <w:widowControl w:val="0"/>
        <w:spacing w:line="240" w:lineRule="auto"/>
        <w:ind w:left="630"/>
        <w:rPr>
          <w:rFonts w:ascii="Times New Roman" w:cs="Times New Roman" w:eastAsia="Times New Roman" w:hAnsi="Times New Roman"/>
          <w:sz w:val="24"/>
          <w:szCs w:val="24"/>
        </w:rPr>
      </w:pPr>
      <w:bookmarkStart w:colFirst="0" w:colLast="0" w:name="_17dp8vu" w:id="5"/>
      <w:bookmarkEnd w:id="5"/>
      <w:r w:rsidDel="00000000" w:rsidR="00000000" w:rsidRPr="00000000">
        <w:rPr>
          <w:rtl w:val="0"/>
        </w:rPr>
      </w:r>
    </w:p>
    <w:p w:rsidR="00000000" w:rsidDel="00000000" w:rsidP="00000000" w:rsidRDefault="00000000" w:rsidRPr="00000000" w14:paraId="00000072">
      <w:pPr>
        <w:widowControl w:val="0"/>
        <w:numPr>
          <w:ilvl w:val="1"/>
          <w:numId w:val="8"/>
        </w:numPr>
        <w:spacing w:line="240" w:lineRule="auto"/>
        <w:ind w:left="63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Ngoại Lệ</w:t>
      </w:r>
      <w:r w:rsidDel="00000000" w:rsidR="00000000" w:rsidRPr="00000000">
        <w:rPr>
          <w:rFonts w:ascii="Times New Roman" w:cs="Times New Roman" w:eastAsia="Times New Roman" w:hAnsi="Times New Roman"/>
          <w:sz w:val="24"/>
          <w:szCs w:val="24"/>
          <w:rtl w:val="0"/>
        </w:rPr>
        <w:t xml:space="preserve">. Nghĩa vụ bảo mật trên theo quy định tại Điều 4 này sẽ không áp dụng cho những thông tin:</w:t>
      </w:r>
    </w:p>
    <w:p w:rsidR="00000000" w:rsidDel="00000000" w:rsidP="00000000" w:rsidRDefault="00000000" w:rsidRPr="00000000" w14:paraId="00000073">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được công khai vào thời điểm tiết lộ;</w:t>
      </w:r>
    </w:p>
    <w:p w:rsidR="00000000" w:rsidDel="00000000" w:rsidP="00000000" w:rsidRDefault="00000000" w:rsidRPr="00000000" w14:paraId="00000075">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tiết lộ đã trở thành thông tin công khai trên các ấn phẩm hoặc hình thức khác tương tự của các bên thứ ba mà không do lỗi hoặc vi phạm nghĩa vụ bảo mật của bất kỳ Bên nào;</w:t>
      </w:r>
    </w:p>
    <w:p w:rsidR="00000000" w:rsidDel="00000000" w:rsidP="00000000" w:rsidRDefault="00000000" w:rsidRPr="00000000" w14:paraId="00000076">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một Bên sở hữu hợp pháp trước khi tiết lộ và không bị ràng buộc bởi bất kỳ nghĩa vụ bảo mật nào khi tiết lộ; </w:t>
      </w:r>
    </w:p>
    <w:p w:rsidR="00000000" w:rsidDel="00000000" w:rsidP="00000000" w:rsidRDefault="00000000" w:rsidRPr="00000000" w14:paraId="00000077">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tiết lộ theo yêu cầu bắt buộc của quy định pháp luật hiện hành; hoặc</w:t>
      </w:r>
    </w:p>
    <w:p w:rsidR="00000000" w:rsidDel="00000000" w:rsidP="00000000" w:rsidRDefault="00000000" w:rsidRPr="00000000" w14:paraId="00000078">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tiết lộ cho bất kỳ người lao động, nhân viên hoặc cố vấn chuyên môn của  bất kỳ Bên nào hoặc đơn vị phụ thuộc của bất kỳ Bên nào trong phạm vi cần thiết, để Bên đó thực hiện nghĩa vụ của mình theo Hợp Đồng này, với điều kiện là những người này phải được thông báo về yêu cầu bảo mật đối với những Thông Tin Mật này; mỗi Bên sẽ chịu trách nhiệm đối với vi phạm nghĩa vụ bảo mật Thông Tin Mật của các đơn vị phụ thuộc, người lao động, nhân viên hoặc cố vấn chuyên môn của Bên đó.</w:t>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6. BẤT KHẢ KHÁNG</w:t>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numPr>
          <w:ilvl w:val="1"/>
          <w:numId w:val="4"/>
        </w:numPr>
        <w:spacing w:line="240" w:lineRule="auto"/>
        <w:ind w:left="630"/>
        <w:jc w:val="both"/>
        <w:rPr>
          <w:rFonts w:ascii="Calibri" w:cs="Calibri" w:eastAsia="Calibri" w:hAnsi="Calibri"/>
          <w:sz w:val="24"/>
          <w:szCs w:val="24"/>
        </w:rPr>
      </w:pPr>
      <w:bookmarkStart w:colFirst="0" w:colLast="0" w:name="_26in1rg" w:id="6"/>
      <w:bookmarkEnd w:id="6"/>
      <w:r w:rsidDel="00000000" w:rsidR="00000000" w:rsidRPr="00000000">
        <w:rPr>
          <w:rFonts w:ascii="Times New Roman" w:cs="Times New Roman" w:eastAsia="Times New Roman" w:hAnsi="Times New Roman"/>
          <w:b w:val="1"/>
          <w:bCs w:val="1"/>
          <w:sz w:val="24"/>
          <w:szCs w:val="24"/>
          <w:rtl w:val="0"/>
        </w:rPr>
        <w:t xml:space="preserve">Sự Kiện Bất Khả Kháng</w:t>
      </w:r>
      <w:r w:rsidDel="00000000" w:rsidR="00000000" w:rsidRPr="00000000">
        <w:rPr>
          <w:rFonts w:ascii="Times New Roman" w:cs="Times New Roman" w:eastAsia="Times New Roman" w:hAnsi="Times New Roman"/>
          <w:sz w:val="24"/>
          <w:szCs w:val="24"/>
          <w:rtl w:val="0"/>
        </w:rPr>
        <w:t xml:space="preserve">: Một Bên sẽ không bị coi là vi phạm Hợp Đồng này nếu chậm trễ hoặc không thực hiện một phần hoặc toàn bộ nghĩa vụ của Bên đó theo Hợp Đồng này do sự kiện xảy ra mà sự xuất hiện và hậu quả của nó xảy ra một cách khách quan và không thể ngăn chặn được hoặc tránh được hoặc khắc phục được mặc dù đã áp dụng mọi biện pháp cần thiết và khả năng cho phép bởi một Bên và nằm ngoài tầm kiểm soát hợp lý, dự đoán và đề phòng trước của Bên đó, bao gồm  nhưng không giới hạn việc sửa đổi quy định pháp luật, bất kỳ hành động nào của bất kỳ cơ quan có thẩm quyền nào, dịch bệnh, bão, lũ lụt, hỏa hoạn, cuồng phong, động đất và các thảm họa thiên nhiên khác, bạo loạn, chiến tranh (được tuyên bố hoặc không được tuyên bố), tình trạng khẩn cấp quốc gia (được tuyên bố hoặc không được tuyên bố), cuộc nổi dậy, loạn lạc, cuộc cách mạng và các hành động quân sự tương tự, bất ổn dân sự, đình công, bãi công và các tranh chấp lao động khác (“</w:t>
      </w:r>
      <w:r w:rsidDel="00000000" w:rsidR="00000000" w:rsidRPr="00000000">
        <w:rPr>
          <w:rFonts w:ascii="Times New Roman" w:cs="Times New Roman" w:eastAsia="Times New Roman" w:hAnsi="Times New Roman"/>
          <w:b w:val="1"/>
          <w:bCs w:val="1"/>
          <w:sz w:val="24"/>
          <w:szCs w:val="24"/>
          <w:rtl w:val="0"/>
        </w:rPr>
        <w:t xml:space="preserve">Sự Kiện Bất Khả Kháng</w:t>
      </w:r>
      <w:r w:rsidDel="00000000" w:rsidR="00000000" w:rsidRPr="00000000">
        <w:rPr>
          <w:rFonts w:ascii="Times New Roman" w:cs="Times New Roman" w:eastAsia="Times New Roman" w:hAnsi="Times New Roman"/>
          <w:sz w:val="24"/>
          <w:szCs w:val="24"/>
          <w:rtl w:val="0"/>
        </w:rPr>
        <w:t xml:space="preserve">”). Để cho rõ ràng, bất kỳ sự phá sản hay sự khốn khó tài chính nào dẫn đến việc một Bên chậm hoặc mất khả năng thanh toán theo Hợp Đồng này cũng không được xếp loại là Sự Kiện Bất Khả Kháng.</w:t>
      </w:r>
    </w:p>
    <w:p w:rsidR="00000000" w:rsidDel="00000000" w:rsidP="00000000" w:rsidRDefault="00000000" w:rsidRPr="00000000" w14:paraId="0000007D">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numPr>
          <w:ilvl w:val="1"/>
          <w:numId w:val="4"/>
        </w:numPr>
        <w:spacing w:line="240" w:lineRule="auto"/>
        <w:ind w:left="63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Chấm dứt do Sự Kiện Bất Khả Kháng:</w:t>
      </w:r>
      <w:r w:rsidDel="00000000" w:rsidR="00000000" w:rsidRPr="00000000">
        <w:rPr>
          <w:rFonts w:ascii="Times New Roman" w:cs="Times New Roman" w:eastAsia="Times New Roman" w:hAnsi="Times New Roman"/>
          <w:sz w:val="24"/>
          <w:szCs w:val="24"/>
          <w:rtl w:val="0"/>
        </w:rPr>
        <w:t xml:space="preserve"> Nếu bất kỳ Sự Kiện Bất Khả Kháng nào kéo dài trong khoảng thời gian liên tục mười lăm (15) ngày kể từ thời điểm xuất hiện như được thông báo bởi Bên chịu ảnh hưởng, Các Bên sẽ nhanh chóng gặp mặt để thương lượng bằng thiện chí nhằm đạt được giải pháp hợp lý để giảm thiểu hậu quả tiêu cực của Sự Kiện Bất Khả Kháng đó, bao gồm nhưng không giới hạn việc sửa đổi hoặc chấm dứt trước thời hạn Hợp Đồng này. Nếu Các Bên không thể đặt được giải pháp hợp lý sau ba mươi (30) ngày kể từ thời điểm xuất hiện của Sự Kiện Bất Khả Kháng như được thông bảo bởi Bên chịu ảnh hưởng, bất kỳ Bên nào cũng có quyền đơn phương chấm dứt Hợp Đồng này bằng cách gửi thông báo bằng văn bản tới Bên còn lại và có hiệu lực sau mười (10) ngày kể từ khi Bên còn lại nhận được thông báo đó. Để tránh nhầm lẫn, việc Các Bên không thể đạt được giải pháp không cấu thành bất cứ vi phạm Hợp Đồng nào của bất kỳ Bên nào.</w:t>
      </w:r>
    </w:p>
    <w:p w:rsidR="00000000" w:rsidDel="00000000" w:rsidP="00000000" w:rsidRDefault="00000000" w:rsidRPr="00000000" w14:paraId="0000007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7. CHẤM DỨT</w:t>
      </w:r>
    </w:p>
    <w:p w:rsidR="00000000" w:rsidDel="00000000" w:rsidP="00000000" w:rsidRDefault="00000000" w:rsidRPr="00000000" w14:paraId="00000081">
      <w:pPr>
        <w:widowControl w:val="0"/>
        <w:spacing w:line="240" w:lineRule="auto"/>
        <w:ind w:left="720" w:firstLine="0"/>
        <w:jc w:val="both"/>
        <w:rPr>
          <w:rFonts w:ascii="Times New Roman" w:cs="Times New Roman" w:eastAsia="Times New Roman" w:hAnsi="Times New Roman"/>
          <w:sz w:val="24"/>
          <w:szCs w:val="24"/>
        </w:rPr>
      </w:pPr>
      <w:bookmarkStart w:colFirst="0" w:colLast="0" w:name="_lnxbz9" w:id="7"/>
      <w:bookmarkEnd w:id="7"/>
      <w:r w:rsidDel="00000000" w:rsidR="00000000" w:rsidRPr="00000000">
        <w:rPr>
          <w:rtl w:val="0"/>
        </w:rPr>
      </w:r>
    </w:p>
    <w:p w:rsidR="00000000" w:rsidDel="00000000" w:rsidP="00000000" w:rsidRDefault="00000000" w:rsidRPr="00000000" w14:paraId="00000082">
      <w:pPr>
        <w:widowControl w:val="0"/>
        <w:numPr>
          <w:ilvl w:val="1"/>
          <w:numId w:val="5"/>
        </w:numPr>
        <w:spacing w:line="240" w:lineRule="auto"/>
        <w:ind w:left="54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Chấm Dứt Hợp Đồng</w:t>
      </w:r>
      <w:r w:rsidDel="00000000" w:rsidR="00000000" w:rsidRPr="00000000">
        <w:rPr>
          <w:rFonts w:ascii="Times New Roman" w:cs="Times New Roman" w:eastAsia="Times New Roman" w:hAnsi="Times New Roman"/>
          <w:sz w:val="24"/>
          <w:szCs w:val="24"/>
          <w:rtl w:val="0"/>
        </w:rPr>
        <w:t xml:space="preserve">: Hợp Đồng sẽ được chấm dứt trong các trường hợp sau đây: </w:t>
      </w:r>
    </w:p>
    <w:p w:rsidR="00000000" w:rsidDel="00000000" w:rsidP="00000000" w:rsidRDefault="00000000" w:rsidRPr="00000000" w14:paraId="00000083">
      <w:pPr>
        <w:widowControl w:val="0"/>
        <w:spacing w:line="240" w:lineRule="auto"/>
        <w:ind w:left="540"/>
        <w:jc w:val="both"/>
        <w:rPr>
          <w:rFonts w:ascii="Times New Roman" w:cs="Times New Roman" w:eastAsia="Times New Roman" w:hAnsi="Times New Roman"/>
          <w:sz w:val="24"/>
          <w:szCs w:val="24"/>
        </w:rPr>
      </w:pPr>
      <w:bookmarkStart w:colFirst="0" w:colLast="0" w:name="_35nkun2" w:id="8"/>
      <w:bookmarkEnd w:id="8"/>
      <w:r w:rsidDel="00000000" w:rsidR="00000000" w:rsidRPr="00000000">
        <w:rPr>
          <w:rtl w:val="0"/>
        </w:rPr>
      </w:r>
    </w:p>
    <w:p w:rsidR="00000000" w:rsidDel="00000000" w:rsidP="00000000" w:rsidRDefault="00000000" w:rsidRPr="00000000" w14:paraId="00000084">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44sinio" w:id="9"/>
      <w:bookmarkEnd w:id="9"/>
      <w:r w:rsidDel="00000000" w:rsidR="00000000" w:rsidRPr="00000000">
        <w:rPr>
          <w:rFonts w:ascii="Times New Roman" w:cs="Times New Roman" w:eastAsia="Times New Roman" w:hAnsi="Times New Roman"/>
          <w:sz w:val="24"/>
          <w:szCs w:val="24"/>
          <w:rtl w:val="0"/>
        </w:rPr>
        <w:t xml:space="preserve">Hợp Đồng này sẽ đương nhiên chấm dứt khi xảy ra một trong số các sự kiện sau:</w:t>
      </w:r>
    </w:p>
    <w:p w:rsidR="00000000" w:rsidDel="00000000" w:rsidP="00000000" w:rsidRDefault="00000000" w:rsidRPr="00000000" w14:paraId="00000085">
      <w:pPr>
        <w:widowControl w:val="0"/>
        <w:numPr>
          <w:ilvl w:val="0"/>
          <w:numId w:val="11"/>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Bên hoàn thành mọi nghĩa vụ của mình theo Hợp Đồng; hoặc </w:t>
      </w:r>
    </w:p>
    <w:p w:rsidR="00000000" w:rsidDel="00000000" w:rsidP="00000000" w:rsidRDefault="00000000" w:rsidRPr="00000000" w14:paraId="00000086">
      <w:pPr>
        <w:widowControl w:val="0"/>
        <w:numPr>
          <w:ilvl w:val="0"/>
          <w:numId w:val="11"/>
        </w:numPr>
        <w:spacing w:line="240" w:lineRule="auto"/>
        <w:ind w:left="900" w:hanging="360"/>
        <w:jc w:val="both"/>
        <w:rPr>
          <w:rFonts w:ascii="Times New Roman" w:cs="Times New Roman" w:eastAsia="Times New Roman" w:hAnsi="Times New Roman"/>
          <w:sz w:val="24"/>
          <w:szCs w:val="24"/>
        </w:rPr>
      </w:pPr>
      <w:bookmarkStart w:colFirst="0" w:colLast="0" w:name="_2jxsxqh" w:id="10"/>
      <w:bookmarkEnd w:id="10"/>
      <w:r w:rsidDel="00000000" w:rsidR="00000000" w:rsidRPr="00000000">
        <w:rPr>
          <w:rFonts w:ascii="Times New Roman" w:cs="Times New Roman" w:eastAsia="Times New Roman" w:hAnsi="Times New Roman"/>
          <w:sz w:val="24"/>
          <w:szCs w:val="24"/>
          <w:rtl w:val="0"/>
        </w:rPr>
        <w:t xml:space="preserve">Các Bên thỏa thuận bằng văn bản về việc chấm dứt Hợp Đồng.</w:t>
      </w:r>
    </w:p>
    <w:p w:rsidR="00000000" w:rsidDel="00000000" w:rsidP="00000000" w:rsidRDefault="00000000" w:rsidRPr="00000000" w14:paraId="00000087">
      <w:pPr>
        <w:widowControl w:val="0"/>
        <w:spacing w:line="24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z337ya" w:id="11"/>
      <w:bookmarkEnd w:id="11"/>
      <w:r w:rsidDel="00000000" w:rsidR="00000000" w:rsidRPr="00000000">
        <w:rPr>
          <w:rFonts w:ascii="Times New Roman" w:cs="Times New Roman" w:eastAsia="Times New Roman" w:hAnsi="Times New Roman"/>
          <w:sz w:val="24"/>
          <w:szCs w:val="24"/>
          <w:rtl w:val="0"/>
        </w:rPr>
        <w:t xml:space="preserve">Hợp Đồng bị chấm dứt do Sự Kiện Bất Khả Kháng theo Điều 6.2.</w:t>
      </w:r>
    </w:p>
    <w:p w:rsidR="00000000" w:rsidDel="00000000" w:rsidP="00000000" w:rsidRDefault="00000000" w:rsidRPr="00000000" w14:paraId="00000089">
      <w:pPr>
        <w:widowControl w:val="0"/>
        <w:spacing w:line="24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1y810tw" w:id="12"/>
      <w:bookmarkEnd w:id="12"/>
      <w:r w:rsidDel="00000000" w:rsidR="00000000" w:rsidRPr="00000000">
        <w:rPr>
          <w:rFonts w:ascii="Times New Roman" w:cs="Times New Roman" w:eastAsia="Times New Roman" w:hAnsi="Times New Roman"/>
          <w:sz w:val="24"/>
          <w:szCs w:val="24"/>
          <w:rtl w:val="0"/>
        </w:rPr>
        <w:t xml:space="preserve">Hợp Đồng được đơn phương chấm dứt do Bên A theo thông báo bằng văn bản gửi cho Bên B trước ít nhất mười (10) ngày nếu Bên B :</w:t>
      </w:r>
    </w:p>
    <w:p w:rsidR="00000000" w:rsidDel="00000000" w:rsidP="00000000" w:rsidRDefault="00000000" w:rsidRPr="00000000" w14:paraId="0000008B">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phạm hoặc nghĩa vụ cung cấp thông tin theo Điều 4 của Hợp Đồng; hoặc </w:t>
      </w:r>
    </w:p>
    <w:p w:rsidR="00000000" w:rsidDel="00000000" w:rsidP="00000000" w:rsidRDefault="00000000" w:rsidRPr="00000000" w14:paraId="0000008C">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sản, giải thể hoặc bị giải thể hoặc gặp khó khăn về tài chính khiến Bên B không đủ khả năng thực hiện nghĩa vụ của mình theo Hợp Đồng, hoặc</w:t>
      </w:r>
    </w:p>
    <w:p w:rsidR="00000000" w:rsidDel="00000000" w:rsidP="00000000" w:rsidRDefault="00000000" w:rsidRPr="00000000" w14:paraId="0000008D">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yêu cầu tạm ngưng chiến dịch.</w:t>
      </w:r>
    </w:p>
    <w:p w:rsidR="00000000" w:rsidDel="00000000" w:rsidP="00000000" w:rsidRDefault="00000000" w:rsidRPr="00000000" w14:paraId="0000008E">
      <w:pPr>
        <w:widowControl w:val="0"/>
        <w:spacing w:line="24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4i7ojhp" w:id="13"/>
      <w:bookmarkEnd w:id="13"/>
      <w:r w:rsidDel="00000000" w:rsidR="00000000" w:rsidRPr="00000000">
        <w:rPr>
          <w:rFonts w:ascii="Times New Roman" w:cs="Times New Roman" w:eastAsia="Times New Roman" w:hAnsi="Times New Roman"/>
          <w:sz w:val="24"/>
          <w:szCs w:val="24"/>
          <w:rtl w:val="0"/>
        </w:rPr>
        <w:t xml:space="preserve">Hợp Đồng được đơn phương chấm dứt do Bên B theo thông báo bằng văn bản gửi cho Bên A trước ít nhất mười (10) ngày nếu Bên A, ngoại trừ trường hợp do vi phạm của Bên B, không thực hiện Dịch Vụ Quảng Cáo trong thời gian bảy (7) ngày liên tục và không khắc phục trong thời hạn ba (3) ngày kể từ ngày được Bên B thông báo bằng văn bản.</w:t>
      </w:r>
    </w:p>
    <w:p w:rsidR="00000000" w:rsidDel="00000000" w:rsidP="00000000" w:rsidRDefault="00000000" w:rsidRPr="00000000" w14:paraId="00000090">
      <w:pPr>
        <w:widowControl w:val="0"/>
        <w:spacing w:line="24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được đơn phương chấm dứt do Bên B theo thông báo bằng văn bản gửi cho Bên A trước ít nhất mười (10) ngày, trong trường hợp:</w:t>
      </w:r>
    </w:p>
    <w:p w:rsidR="00000000" w:rsidDel="00000000" w:rsidP="00000000" w:rsidRDefault="00000000" w:rsidRPr="00000000" w14:paraId="00000092">
      <w:pPr>
        <w:widowControl w:val="0"/>
        <w:numPr>
          <w:ilvl w:val="0"/>
          <w:numId w:val="2"/>
        </w:numPr>
        <w:spacing w:line="240" w:lineRule="auto"/>
        <w:ind w:left="90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Bên A đã sử dụng hết toàn bộ ngân sách quảng cáo mà Bên B đã thanh toán nhưng không đạt 100% mục tiêu được quy định tại </w:t>
      </w:r>
      <w:r w:rsidDel="00000000" w:rsidR="00000000" w:rsidRPr="00000000">
        <w:rPr>
          <w:rFonts w:ascii="Times New Roman" w:cs="Times New Roman" w:eastAsia="Times New Roman" w:hAnsi="Times New Roman"/>
          <w:b w:val="1"/>
          <w:bCs w:val="1"/>
          <w:sz w:val="24"/>
          <w:szCs w:val="24"/>
          <w:rtl w:val="0"/>
        </w:rPr>
        <w:t xml:space="preserve">Phụ lục 01 đính kèm Hợp đồng</w:t>
      </w:r>
      <w:r w:rsidDel="00000000" w:rsidR="00000000" w:rsidRPr="00000000">
        <w:rPr>
          <w:rFonts w:ascii="Times New Roman" w:cs="Times New Roman" w:eastAsia="Times New Roman" w:hAnsi="Times New Roman"/>
          <w:sz w:val="24"/>
          <w:szCs w:val="24"/>
          <w:rtl w:val="0"/>
        </w:rPr>
        <w:t xml:space="preserve">, và</w:t>
      </w:r>
    </w:p>
    <w:p w:rsidR="00000000" w:rsidDel="00000000" w:rsidP="00000000" w:rsidRDefault="00000000" w:rsidRPr="00000000" w14:paraId="00000093">
      <w:pPr>
        <w:widowControl w:val="0"/>
        <w:numPr>
          <w:ilvl w:val="0"/>
          <w:numId w:val="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không đạt mục tiêu thuộc lỗi chủ quan của Bên A, không bao gồm các trường hợp bất khả kháng hoặc các yếu tố do Bên B gây ra (như thay đổi sản phẩm, giá bán, pháp lý, yêu cầu chỉnh sửa liên tục, thay đổi target, tạm ngưng chiến dịch, hoặc cung cấp thông tin không đầy đủ).</w:t>
      </w:r>
    </w:p>
    <w:p w:rsidR="00000000" w:rsidDel="00000000" w:rsidP="00000000" w:rsidRDefault="00000000" w:rsidRPr="00000000" w14:paraId="00000094">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numPr>
          <w:ilvl w:val="1"/>
          <w:numId w:val="5"/>
        </w:numPr>
        <w:spacing w:line="240" w:lineRule="auto"/>
        <w:ind w:left="54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Sau Chấm Dứt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7.1.1, việc chấm dứt sẽ được thực hiện theo thỏa thuận giữa Các Bên.</w:t>
      </w:r>
    </w:p>
    <w:p w:rsidR="00000000" w:rsidDel="00000000" w:rsidP="00000000" w:rsidRDefault="00000000" w:rsidRPr="00000000" w14:paraId="00000098">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7.1.2, </w:t>
      </w:r>
    </w:p>
    <w:p w:rsidR="00000000" w:rsidDel="00000000" w:rsidP="00000000" w:rsidRDefault="00000000" w:rsidRPr="00000000" w14:paraId="0000009A">
      <w:pPr>
        <w:widowControl w:val="0"/>
        <w:numPr>
          <w:ilvl w:val="0"/>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ngừng tất cả các công việc theo Hợp Đồng và không có nghĩa vụ hoàn trả số tiền mà Bên B đã thanh toán theo Hợp Đồng; </w:t>
      </w:r>
    </w:p>
    <w:p w:rsidR="00000000" w:rsidDel="00000000" w:rsidP="00000000" w:rsidRDefault="00000000" w:rsidRPr="00000000" w14:paraId="0000009B">
      <w:pPr>
        <w:widowControl w:val="0"/>
        <w:numPr>
          <w:ilvl w:val="0"/>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có quyền không tiếp tục thanh toán cho Bên A đối với các khoản thanh toán đến hạn vào thời điểm chấm dứt Hợp Đồng.</w:t>
      </w:r>
    </w:p>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7.1.3,</w:t>
      </w:r>
    </w:p>
    <w:p w:rsidR="00000000" w:rsidDel="00000000" w:rsidP="00000000" w:rsidRDefault="00000000" w:rsidRPr="00000000" w14:paraId="0000009E">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ngừng tất cả các công việc theo Hợp Đồng và không có nghĩa vụ hoàn trả số tiền mà Bên B đã thanh toán theo Hợp Đồng;</w:t>
      </w:r>
    </w:p>
    <w:p w:rsidR="00000000" w:rsidDel="00000000" w:rsidP="00000000" w:rsidRDefault="00000000" w:rsidRPr="00000000" w14:paraId="0000009F">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được miễn mọi trách nhiệm đối với việc công việc không hoàn thành theo quy định Hợp Đồng;</w:t>
      </w:r>
    </w:p>
    <w:p w:rsidR="00000000" w:rsidDel="00000000" w:rsidP="00000000" w:rsidRDefault="00000000" w:rsidRPr="00000000" w14:paraId="000000A0">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quyền ngừng ngay toàn bộ hoạt động quảng cáo, khóa quyền truy cập tài khoản quảng cáo và các công cụ liên quan, cho đến khi Bên B hoàn tất nghĩa vụ thanh toán;</w:t>
      </w:r>
    </w:p>
    <w:p w:rsidR="00000000" w:rsidDel="00000000" w:rsidP="00000000" w:rsidRDefault="00000000" w:rsidRPr="00000000" w14:paraId="000000A1">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hai bên đối soát, Bên B có trách nhiệm thanh toán đầy đủ cho Bên A toàn bộ số tiền phí dịch vụ còn lại theo quy định tại Điều 1 của Hợp đồng. Bên B được trừ đi phần phí dịch vụ đã thanh toán trước đó, và phần còn lại phải được thanh toán cho Bên A trong thời hạn không quá bảy (07) ngày làm việc kể từ ngày Hợp đồng bị chấm dứt. Khoản phí dịch vụ này là phần chi phí tách biệt với ngân sách quảng cáo mà Bên A đã thực hiện hoặc đã setup trên các nền tảng quảng cáo và không bao gồm trong phần chi phí quảng cáo đã thực chạy;</w:t>
      </w:r>
    </w:p>
    <w:p w:rsidR="00000000" w:rsidDel="00000000" w:rsidP="00000000" w:rsidRDefault="00000000" w:rsidRPr="00000000" w14:paraId="000000A2">
      <w:pPr>
        <w:widowControl w:val="0"/>
        <w:numPr>
          <w:ilvl w:val="1"/>
          <w:numId w:val="12"/>
        </w:numPr>
        <w:spacing w:line="240" w:lineRule="auto"/>
        <w:ind w:left="90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Các khoản chi phí quảng cáo đã nạp hoặc đã thực chạy được xem là đã sử dụng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không hoàn lại trong mọi trường hợp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A3">
      <w:pPr>
        <w:widowControl w:val="0"/>
        <w:spacing w:line="240" w:lineRule="auto"/>
        <w:ind w:left="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7.1.4, </w:t>
      </w:r>
    </w:p>
    <w:p w:rsidR="00000000" w:rsidDel="00000000" w:rsidP="00000000" w:rsidRDefault="00000000" w:rsidRPr="00000000" w14:paraId="000000A5">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không có nghĩa vụ thanh toán cho Bên A đối với phần giá trị dịch vụ chưa được thực hiện tại thời điểm chấm dứt Hợp đồng, nhưng vẫn phải thanh toán đầy đủ các khoản chi phí ngân sách quảng cáo đã phát sinh hợp lệ trước thời điểm chấm dứt (nếu có);</w:t>
      </w:r>
    </w:p>
    <w:p w:rsidR="00000000" w:rsidDel="00000000" w:rsidP="00000000" w:rsidRDefault="00000000" w:rsidRPr="00000000" w14:paraId="000000A6">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hoàn trả cho Bên B phần ngân sách quảng cáo chưa sử dụng, trong tổng số ngân sách mà Bên A đã nhận từ Bên B, theo quy định tại Điều 1 của Hợp đồng, sau khi hai bên đã đối soát và xác nhận số liệu chi tiêu thực tế trên các nền tảng quảng cáo trong thời hạn không quá bảy (7) ngày làm việc kể từ ngày hai bên tiến hành đối soát và xác nhận số dư ngân sách;</w:t>
      </w:r>
    </w:p>
    <w:p w:rsidR="00000000" w:rsidDel="00000000" w:rsidP="00000000" w:rsidRDefault="00000000" w:rsidRPr="00000000" w14:paraId="000000A7">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nghĩa vụ hoàn trả theo quy định tại điểm này, Bên A không còn bất kỳ nghĩa vụ tài chính hoặc trách nhiệm pháp lý nào khác đối với Bên B.</w:t>
      </w:r>
    </w:p>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7.1.5, </w:t>
      </w:r>
    </w:p>
    <w:p w:rsidR="00000000" w:rsidDel="00000000" w:rsidP="00000000" w:rsidRDefault="00000000" w:rsidRPr="00000000" w14:paraId="000000AA">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không có nghĩa vụ hoàn trả bất kỳ phần phí dịch vụ nào mà Bên B đã thanh toán trước đó, vì phí dịch vụ là chi phí độc lập với ngân sách quảng cáo và được tính theo công việc Bên A đã triển khai.</w:t>
      </w:r>
    </w:p>
    <w:p w:rsidR="00000000" w:rsidDel="00000000" w:rsidP="00000000" w:rsidRDefault="00000000" w:rsidRPr="00000000" w14:paraId="000000AB">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tiếp tục triển khai phần công việc còn lại của chiến dịch bằng nguồn kinh phí do Bên A tự chi trả nhằm bảo đảm hoàn thành đầy đủ 100% mục tiêu KPI theo Phụ lục 01 của Hợp đồng, mà không yêu cầu Bên B thanh toán thêm bất kỳ khoản chi phí nào.</w:t>
      </w:r>
    </w:p>
    <w:p w:rsidR="00000000" w:rsidDel="00000000" w:rsidP="00000000" w:rsidRDefault="00000000" w:rsidRPr="00000000" w14:paraId="000000AC">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đầy đủ KPI theo quy định, nghĩa vụ của Bên A đối với chiến dịch quảng cáo được xem là đã hoàn tất và Bên B không có quyền yêu cầu bất kỳ chi phí, bồi thường hay trách nhiệm bổ sung nào khác từ Bên A.</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8. ĐIỀU KHOẢN CHUNG</w:t>
      </w:r>
    </w:p>
    <w:p w:rsidR="00000000" w:rsidDel="00000000" w:rsidP="00000000" w:rsidRDefault="00000000" w:rsidRPr="00000000" w14:paraId="000000AF">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Hiệu Lực</w:t>
      </w:r>
      <w:r w:rsidDel="00000000" w:rsidR="00000000" w:rsidRPr="00000000">
        <w:rPr>
          <w:rFonts w:ascii="Times New Roman" w:cs="Times New Roman" w:eastAsia="Times New Roman" w:hAnsi="Times New Roman"/>
          <w:sz w:val="24"/>
          <w:szCs w:val="24"/>
          <w:rtl w:val="0"/>
        </w:rPr>
        <w:t xml:space="preserve">: Hợp Đồng có hiệu lực kể từ Ngày ký và tiếp tục có hiệu lực cho đến khi bị chấm dứt theo các điều khoản và điều kiện của Hợp Đồng này.</w:t>
      </w:r>
    </w:p>
    <w:p w:rsidR="00000000" w:rsidDel="00000000" w:rsidP="00000000" w:rsidRDefault="00000000" w:rsidRPr="00000000" w14:paraId="000000B1">
      <w:pPr>
        <w:widowControl w:val="0"/>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Toàn Bộ Hợp Đồng:</w:t>
      </w:r>
      <w:r w:rsidDel="00000000" w:rsidR="00000000" w:rsidRPr="00000000">
        <w:rPr>
          <w:rFonts w:ascii="Times New Roman" w:cs="Times New Roman" w:eastAsia="Times New Roman" w:hAnsi="Times New Roman"/>
          <w:sz w:val="24"/>
          <w:szCs w:val="24"/>
          <w:rtl w:val="0"/>
        </w:rPr>
        <w:t xml:space="preserve"> Hợp Đồng này cấu thành thỏa thuận đầy đủ và hoàn chỉnh của Các Bên về khách thể của Hợp Đồng này và thay thế toàn bộ trao đổi, bảo đảm, cam đoan, hoặc thỏa thuận nào dưới mọi hình thức trước khi ký kết Hợp Đồng này về khách thể của Hợp Đồng trừ phi Hợp Đồng này có quy định khác.</w:t>
      </w:r>
    </w:p>
    <w:p w:rsidR="00000000" w:rsidDel="00000000" w:rsidP="00000000" w:rsidRDefault="00000000" w:rsidRPr="00000000" w14:paraId="000000B3">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4">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Chỉnh</w:t>
      </w:r>
      <w:r w:rsidDel="00000000" w:rsidR="00000000" w:rsidRPr="00000000">
        <w:rPr>
          <w:rFonts w:ascii="Times New Roman" w:cs="Times New Roman" w:eastAsia="Times New Roman" w:hAnsi="Times New Roman"/>
          <w:sz w:val="24"/>
          <w:szCs w:val="24"/>
          <w:rtl w:val="0"/>
        </w:rPr>
        <w:t xml:space="preserve">: Hợp Đồng này chỉ có thể được thay đổi, bổ sung, sửa đổi hoặc điều chỉnh bằng văn bản có chữ ký của Các Bên.</w:t>
      </w:r>
    </w:p>
    <w:p w:rsidR="00000000" w:rsidDel="00000000" w:rsidP="00000000" w:rsidRDefault="00000000" w:rsidRPr="00000000" w14:paraId="000000B5">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6">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Độc Lập:</w:t>
      </w:r>
      <w:r w:rsidDel="00000000" w:rsidR="00000000" w:rsidRPr="00000000">
        <w:rPr>
          <w:rFonts w:ascii="Times New Roman" w:cs="Times New Roman" w:eastAsia="Times New Roman" w:hAnsi="Times New Roman"/>
          <w:sz w:val="24"/>
          <w:szCs w:val="24"/>
          <w:rtl w:val="0"/>
        </w:rPr>
        <w:t xml:space="preserve"> Nếu bất kỳ quy định nào của Hợp Đồng này bị xem là vô hiệu, trái pháp luật hoặc không thể thi hành dưới bất kỳ phương diện nào theo quy định pháp luật, thì giá trị pháp lý, hiệu lực pháp luật và khả năng thi hành của các quy định còn lại trong Hợp Đồng này sẽ không bị ảnh hưởng hoặc tổn hại dù dưới bất kỳ phương diện nào. Các Bên sẽ nỗ lực hết sức để thay thế các quy định bị vô hiệu, trái pháp luật hoặc không thể thi hành bằng các quy định có giá trị pháp lý, đúng pháp luật và có thể thi hành theo mục đích và ý định của những quy định bị thay thế đó.</w:t>
      </w:r>
    </w:p>
    <w:p w:rsidR="00000000" w:rsidDel="00000000" w:rsidP="00000000" w:rsidRDefault="00000000" w:rsidRPr="00000000" w14:paraId="000000B7">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8">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Ký Kết:</w:t>
      </w:r>
      <w:r w:rsidDel="00000000" w:rsidR="00000000" w:rsidRPr="00000000">
        <w:rPr>
          <w:rFonts w:ascii="Times New Roman" w:cs="Times New Roman" w:eastAsia="Times New Roman" w:hAnsi="Times New Roman"/>
          <w:sz w:val="24"/>
          <w:szCs w:val="24"/>
          <w:rtl w:val="0"/>
        </w:rPr>
        <w:t xml:space="preserve"> Hợp Đồng này được ký kết thành hai (02) bản gốc bằng tiếng Việt, mỗi Bên sẽ giữ một (01) bản gốc để thực hiện.</w:t>
      </w:r>
    </w:p>
    <w:p w:rsidR="00000000" w:rsidDel="00000000" w:rsidP="00000000" w:rsidRDefault="00000000" w:rsidRPr="00000000" w14:paraId="000000B9">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pStyle w:val="Heading1"/>
        <w:widowControl w:val="0"/>
        <w:spacing w:before="0" w:line="276" w:lineRule="auto"/>
        <w:jc w:val="both"/>
        <w:rPr>
          <w:rFonts w:ascii="Times New Roman" w:cs="Times New Roman" w:eastAsia="Times New Roman" w:hAnsi="Times New Roman"/>
          <w:b w:val="1"/>
          <w:bCs w:val="1"/>
          <w:sz w:val="24"/>
          <w:szCs w:val="24"/>
        </w:rPr>
      </w:pPr>
      <w:bookmarkStart w:colFirst="0" w:colLast="0" w:name="_2xcytpi" w:id="14"/>
      <w:bookmarkEnd w:id="14"/>
      <w:r w:rsidDel="00000000" w:rsidR="00000000" w:rsidRPr="00000000">
        <w:rPr>
          <w:rFonts w:ascii="Times New Roman" w:cs="Times New Roman" w:eastAsia="Times New Roman" w:hAnsi="Times New Roman"/>
          <w:b w:val="1"/>
          <w:bCs w:val="1"/>
          <w:sz w:val="24"/>
          <w:szCs w:val="24"/>
          <w:rtl w:val="0"/>
        </w:rPr>
        <w:t xml:space="preserve">ĐIỀU 9. LUẬT ÁP DỤNG, KHIẾU NẠI VÀ GIẢI QUYẾT TRANH CHẤP</w:t>
      </w:r>
    </w:p>
    <w:p w:rsidR="00000000" w:rsidDel="00000000" w:rsidP="00000000" w:rsidRDefault="00000000" w:rsidRPr="00000000" w14:paraId="000000BB">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numPr>
          <w:ilvl w:val="1"/>
          <w:numId w:val="13"/>
        </w:numPr>
        <w:spacing w:line="240" w:lineRule="auto"/>
        <w:ind w:left="360"/>
        <w:jc w:val="both"/>
        <w:rPr>
          <w:rFonts w:ascii="Calibri" w:cs="Calibri" w:eastAsia="Calibri" w:hAnsi="Calibri"/>
          <w:b w:val="1"/>
          <w:bCs w:val="1"/>
          <w:sz w:val="24"/>
          <w:szCs w:val="24"/>
        </w:rPr>
      </w:pPr>
      <w:bookmarkStart w:colFirst="0" w:colLast="0" w:name="_1ci93xb" w:id="15"/>
      <w:bookmarkEnd w:id="15"/>
      <w:r w:rsidDel="00000000" w:rsidR="00000000" w:rsidRPr="00000000">
        <w:rPr>
          <w:rFonts w:ascii="Times New Roman" w:cs="Times New Roman" w:eastAsia="Times New Roman" w:hAnsi="Times New Roman"/>
          <w:b w:val="1"/>
          <w:bCs w:val="1"/>
          <w:sz w:val="24"/>
          <w:szCs w:val="24"/>
          <w:rtl w:val="0"/>
        </w:rPr>
        <w:t xml:space="preserve">Luật Điều Chỉnh:  </w:t>
      </w:r>
      <w:r w:rsidDel="00000000" w:rsidR="00000000" w:rsidRPr="00000000">
        <w:rPr>
          <w:rFonts w:ascii="Times New Roman" w:cs="Times New Roman" w:eastAsia="Times New Roman" w:hAnsi="Times New Roman"/>
          <w:sz w:val="24"/>
          <w:szCs w:val="24"/>
          <w:rtl w:val="0"/>
        </w:rPr>
        <w:t xml:space="preserve">Hợp Đồng này được điều chỉnh bởi và sẽ được giải thích theo quy định của pháp luật Việt Nam.</w:t>
      </w:r>
    </w:p>
    <w:p w:rsidR="00000000" w:rsidDel="00000000" w:rsidP="00000000" w:rsidRDefault="00000000" w:rsidRPr="00000000" w14:paraId="000000B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numPr>
          <w:ilvl w:val="1"/>
          <w:numId w:val="13"/>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Quyết Tranh Chấp:</w:t>
      </w:r>
      <w:r w:rsidDel="00000000" w:rsidR="00000000" w:rsidRPr="00000000">
        <w:rPr>
          <w:rFonts w:ascii="Times New Roman" w:cs="Times New Roman" w:eastAsia="Times New Roman" w:hAnsi="Times New Roman"/>
          <w:sz w:val="24"/>
          <w:szCs w:val="24"/>
          <w:rtl w:val="0"/>
        </w:rPr>
        <w:t xml:space="preserve"> Mọi sự tranh chấp phát sinh từ Hợp Đồng này sẽ được giải quyết bằng hòa giải. Trong trường hợp tranh chấp không được hòa giải trong vòng ba mươi (30) ngày kể từ thời điểm một Bên thông báo bằng văn bản cho Bên còn lại, một trong Các Bên có quyền khởi kiện tại Tòa án nhân dân có thẩm quyền.</w:t>
      </w:r>
    </w:p>
    <w:p w:rsidR="00000000" w:rsidDel="00000000" w:rsidP="00000000" w:rsidRDefault="00000000" w:rsidRPr="00000000" w14:paraId="000000B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ĐỂ LÀM BẰNG CHỨNG</w:t>
      </w:r>
      <w:r w:rsidDel="00000000" w:rsidR="00000000" w:rsidRPr="00000000">
        <w:rPr>
          <w:rFonts w:ascii="Times New Roman" w:cs="Times New Roman" w:eastAsia="Times New Roman" w:hAnsi="Times New Roman"/>
          <w:sz w:val="24"/>
          <w:szCs w:val="24"/>
          <w:rtl w:val="0"/>
        </w:rPr>
        <w:t xml:space="preserve"> cho các thỏa thuận trên đây Hợp Đồng này đã được ký</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vào ngày nêu ở phần đầu của Hợp Đồng này. </w:t>
      </w:r>
    </w:p>
    <w:tbl>
      <w:tblPr>
        <w:tblStyle w:val="Table2"/>
        <w:tblW w:w="9422.0" w:type="dxa"/>
        <w:jc w:val="left"/>
        <w:tblLayout w:type="fixed"/>
        <w:tblLook w:val="0400"/>
      </w:tblPr>
      <w:tblGrid>
        <w:gridCol w:w="4711"/>
        <w:gridCol w:w="4711"/>
        <w:tblGridChange w:id="0">
          <w:tblGrid>
            <w:gridCol w:w="4711"/>
            <w:gridCol w:w="4711"/>
          </w:tblGrid>
        </w:tblGridChange>
      </w:tblGrid>
      <w:tr>
        <w:trPr>
          <w:cantSplit w:val="0"/>
          <w:trHeight w:val="671" w:hRule="atLeast"/>
          <w:tblHeader w:val="0"/>
        </w:trPr>
        <w:tc>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A</w:t>
            </w:r>
          </w:p>
        </w:tc>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B</w:t>
            </w:r>
          </w:p>
        </w:tc>
      </w:tr>
    </w:tbl>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u w:val="none"/>
      </w:rPr>
    </w:lvl>
    <w:lvl w:ilvl="1">
      <w:start w:val="1"/>
      <w:numFmt w:val="bullet"/>
      <w:lvlText w:val="o"/>
      <w:lvlJc w:val="left"/>
      <w:pPr>
        <w:ind w:left="1118" w:hanging="360"/>
      </w:pPr>
      <w:rPr>
        <w:u w:val="none"/>
      </w:rPr>
    </w:lvl>
    <w:lvl w:ilvl="2">
      <w:start w:val="1"/>
      <w:numFmt w:val="bullet"/>
      <w:lvlText w:val="▪"/>
      <w:lvlJc w:val="left"/>
      <w:pPr>
        <w:ind w:left="1838" w:hanging="360"/>
      </w:pPr>
      <w:rPr>
        <w:u w:val="none"/>
      </w:rPr>
    </w:lvl>
    <w:lvl w:ilvl="3">
      <w:start w:val="1"/>
      <w:numFmt w:val="bullet"/>
      <w:lvlText w:val="●"/>
      <w:lvlJc w:val="left"/>
      <w:pPr>
        <w:ind w:left="2558" w:hanging="360"/>
      </w:pPr>
      <w:rPr>
        <w:u w:val="none"/>
      </w:rPr>
    </w:lvl>
    <w:lvl w:ilvl="4">
      <w:start w:val="1"/>
      <w:numFmt w:val="bullet"/>
      <w:lvlText w:val="o"/>
      <w:lvlJc w:val="left"/>
      <w:pPr>
        <w:ind w:left="3278" w:hanging="360"/>
      </w:pPr>
      <w:rPr>
        <w:u w:val="none"/>
      </w:rPr>
    </w:lvl>
    <w:lvl w:ilvl="5">
      <w:start w:val="1"/>
      <w:numFmt w:val="bullet"/>
      <w:lvlText w:val="▪"/>
      <w:lvlJc w:val="left"/>
      <w:pPr>
        <w:ind w:left="3998" w:hanging="360"/>
      </w:pPr>
      <w:rPr>
        <w:u w:val="none"/>
      </w:rPr>
    </w:lvl>
    <w:lvl w:ilvl="6">
      <w:start w:val="1"/>
      <w:numFmt w:val="bullet"/>
      <w:lvlText w:val="●"/>
      <w:lvlJc w:val="left"/>
      <w:pPr>
        <w:ind w:left="4718" w:hanging="360"/>
      </w:pPr>
      <w:rPr>
        <w:u w:val="none"/>
      </w:rPr>
    </w:lvl>
    <w:lvl w:ilvl="7">
      <w:start w:val="1"/>
      <w:numFmt w:val="bullet"/>
      <w:lvlText w:val="o"/>
      <w:lvlJc w:val="left"/>
      <w:pPr>
        <w:ind w:left="5438" w:hanging="360"/>
      </w:pPr>
      <w:rPr>
        <w:u w:val="none"/>
      </w:rPr>
    </w:lvl>
    <w:lvl w:ilvl="8">
      <w:start w:val="1"/>
      <w:numFmt w:val="bullet"/>
      <w:lvlText w:val="▪"/>
      <w:lvlJc w:val="left"/>
      <w:pPr>
        <w:ind w:left="6158"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4">
    <w:lvl w:ilvl="0">
      <w:start w:val="6"/>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5">
    <w:lvl w:ilvl="0">
      <w:start w:val="6"/>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6">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7">
    <w:lvl w:ilvl="0">
      <w:start w:val="4"/>
      <w:numFmt w:val="decimal"/>
      <w:lvlText w:val="%1."/>
      <w:lvlJc w:val="left"/>
      <w:pPr>
        <w:ind w:left="540" w:hanging="540"/>
      </w:pPr>
      <w:rPr>
        <w:u w:val="none"/>
      </w:rPr>
    </w:lvl>
    <w:lvl w:ilvl="1">
      <w:start w:val="1"/>
      <w:numFmt w:val="decimal"/>
      <w:lvlText w:val="%1.%2."/>
      <w:lvlJc w:val="left"/>
      <w:pPr>
        <w:ind w:left="720" w:hanging="540"/>
      </w:pPr>
      <w:rPr>
        <w:u w:val="none"/>
      </w:rPr>
    </w:lvl>
    <w:lvl w:ilvl="2">
      <w:start w:val="1"/>
      <w:numFmt w:val="decimal"/>
      <w:lvlText w:val="%1.%2.%3."/>
      <w:lvlJc w:val="left"/>
      <w:pPr>
        <w:ind w:left="1080" w:hanging="720"/>
      </w:pPr>
      <w:rPr>
        <w:u w:val="none"/>
      </w:rPr>
    </w:lvl>
    <w:lvl w:ilvl="3">
      <w:start w:val="1"/>
      <w:numFmt w:val="decimal"/>
      <w:lvlText w:val="%1.%2.%3.%4."/>
      <w:lvlJc w:val="left"/>
      <w:pPr>
        <w:ind w:left="1260" w:hanging="720"/>
      </w:pPr>
      <w:rPr>
        <w:u w:val="none"/>
      </w:rPr>
    </w:lvl>
    <w:lvl w:ilvl="4">
      <w:start w:val="1"/>
      <w:numFmt w:val="decimal"/>
      <w:lvlText w:val="%1.%2.%3.%4.%5."/>
      <w:lvlJc w:val="left"/>
      <w:pPr>
        <w:ind w:left="1800" w:hanging="1080"/>
      </w:pPr>
      <w:rPr>
        <w:u w:val="none"/>
      </w:rPr>
    </w:lvl>
    <w:lvl w:ilvl="5">
      <w:start w:val="1"/>
      <w:numFmt w:val="decimal"/>
      <w:lvlText w:val="%1.%2.%3.%4.%5.%6."/>
      <w:lvlJc w:val="left"/>
      <w:pPr>
        <w:ind w:left="1980" w:hanging="1080"/>
      </w:pPr>
      <w:rPr>
        <w:u w:val="none"/>
      </w:rPr>
    </w:lvl>
    <w:lvl w:ilvl="6">
      <w:start w:val="1"/>
      <w:numFmt w:val="decimal"/>
      <w:lvlText w:val="%1.%2.%3.%4.%5.%6.%7."/>
      <w:lvlJc w:val="left"/>
      <w:pPr>
        <w:ind w:left="2520" w:hanging="1440"/>
      </w:pPr>
      <w:rPr>
        <w:u w:val="none"/>
      </w:rPr>
    </w:lvl>
    <w:lvl w:ilvl="7">
      <w:start w:val="1"/>
      <w:numFmt w:val="decimal"/>
      <w:lvlText w:val="%1.%2.%3.%4.%5.%6.%7.%8."/>
      <w:lvlJc w:val="left"/>
      <w:pPr>
        <w:ind w:left="2700" w:hanging="1440"/>
      </w:pPr>
      <w:rPr>
        <w:u w:val="none"/>
      </w:rPr>
    </w:lvl>
    <w:lvl w:ilvl="8">
      <w:start w:val="1"/>
      <w:numFmt w:val="decimal"/>
      <w:lvlText w:val="%1.%2.%3.%4.%5.%6.%7.%8.%9."/>
      <w:lvlJc w:val="left"/>
      <w:pPr>
        <w:ind w:left="3240" w:hanging="1800"/>
      </w:pPr>
      <w:rPr>
        <w:u w:val="none"/>
      </w:rPr>
    </w:lvl>
  </w:abstractNum>
  <w:abstractNum w:abstractNumId="8">
    <w:lvl w:ilvl="0">
      <w:start w:val="5"/>
      <w:numFmt w:val="decimal"/>
      <w:lvlText w:val="%1."/>
      <w:lvlJc w:val="left"/>
      <w:pPr>
        <w:ind w:left="360" w:hanging="360"/>
      </w:pPr>
      <w:rPr>
        <w:u w:val="single"/>
      </w:rPr>
    </w:lvl>
    <w:lvl w:ilvl="1">
      <w:start w:val="1"/>
      <w:numFmt w:val="decimal"/>
      <w:lvlText w:val="%1.%2."/>
      <w:lvlJc w:val="left"/>
      <w:pPr>
        <w:ind w:left="360" w:hanging="360"/>
      </w:pPr>
      <w:rPr>
        <w:u w:val="none"/>
      </w:rPr>
    </w:lvl>
    <w:lvl w:ilvl="2">
      <w:start w:val="1"/>
      <w:numFmt w:val="decimal"/>
      <w:lvlText w:val="%1.%2.%3."/>
      <w:lvlJc w:val="left"/>
      <w:pPr>
        <w:ind w:left="126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9">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1">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12">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13">
    <w:lvl w:ilvl="0">
      <w:start w:val="8"/>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4">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