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0B602" w14:textId="7F0CECBD" w:rsidR="000F6A1A" w:rsidRPr="00013DB7" w:rsidRDefault="000F6A1A">
      <w:pPr>
        <w:rPr>
          <w:b/>
          <w:bCs/>
          <w:sz w:val="48"/>
          <w:szCs w:val="48"/>
        </w:rPr>
      </w:pPr>
      <w:r w:rsidRPr="00427F27">
        <w:rPr>
          <w:b/>
          <w:bCs/>
          <w:sz w:val="48"/>
          <w:szCs w:val="48"/>
        </w:rPr>
        <w:t>Sprint Test Plan</w:t>
      </w:r>
    </w:p>
    <w:p w14:paraId="64C07837" w14:textId="646EDEF9" w:rsidR="000F6A1A" w:rsidRPr="00877857" w:rsidRDefault="000F6A1A">
      <w:pPr>
        <w:rPr>
          <w:b/>
          <w:bCs/>
          <w:sz w:val="32"/>
          <w:szCs w:val="32"/>
        </w:rPr>
      </w:pPr>
      <w:r w:rsidRPr="00877857">
        <w:rPr>
          <w:b/>
          <w:bCs/>
          <w:sz w:val="32"/>
          <w:szCs w:val="32"/>
        </w:rPr>
        <w:t>Introduction</w:t>
      </w:r>
    </w:p>
    <w:p w14:paraId="23750936" w14:textId="77777777" w:rsidR="00B32D5A" w:rsidRDefault="00427F27" w:rsidP="00427F27">
      <w:pPr>
        <w:pStyle w:val="ListParagraph"/>
        <w:numPr>
          <w:ilvl w:val="0"/>
          <w:numId w:val="3"/>
        </w:numPr>
      </w:pPr>
      <w:r>
        <w:t>This document gives an overview about the test approach in sprint 04/2022 for the TestSmith app. The tests will be executed in form of scripted tests and exploratory tests.</w:t>
      </w:r>
    </w:p>
    <w:p w14:paraId="3466FE62" w14:textId="5CD2F104" w:rsidR="00427F27" w:rsidRDefault="00427F27" w:rsidP="00427F27">
      <w:pPr>
        <w:pStyle w:val="ListParagraph"/>
        <w:numPr>
          <w:ilvl w:val="0"/>
          <w:numId w:val="3"/>
        </w:numPr>
      </w:pPr>
      <w:r>
        <w:t xml:space="preserve">Regression tests will be done with automated tests. </w:t>
      </w:r>
    </w:p>
    <w:p w14:paraId="5A97D346" w14:textId="653D76B4" w:rsidR="00877857" w:rsidRDefault="00877857" w:rsidP="00427F27">
      <w:pPr>
        <w:pStyle w:val="ListParagraph"/>
        <w:numPr>
          <w:ilvl w:val="0"/>
          <w:numId w:val="3"/>
        </w:numPr>
      </w:pPr>
      <w:r>
        <w:t>This test cycle is the final User Acceptance Test and will be the input for the Go-Live decision.</w:t>
      </w:r>
    </w:p>
    <w:p w14:paraId="5AC79E82" w14:textId="77777777" w:rsidR="000D5175" w:rsidRPr="00613327" w:rsidRDefault="000D5175" w:rsidP="000D5175">
      <w:pPr>
        <w:rPr>
          <w:b/>
          <w:bCs/>
          <w:sz w:val="28"/>
          <w:szCs w:val="28"/>
        </w:rPr>
      </w:pPr>
      <w:r w:rsidRPr="00613327">
        <w:rPr>
          <w:b/>
          <w:bCs/>
          <w:sz w:val="28"/>
          <w:szCs w:val="28"/>
        </w:rPr>
        <w:t>Risks</w:t>
      </w:r>
    </w:p>
    <w:p w14:paraId="01FFBBA6" w14:textId="15F73CEF" w:rsidR="000D5175" w:rsidRDefault="000D5175" w:rsidP="000D5175">
      <w:pPr>
        <w:pStyle w:val="ListParagraph"/>
        <w:numPr>
          <w:ilvl w:val="0"/>
          <w:numId w:val="7"/>
        </w:numPr>
      </w:pPr>
      <w:r>
        <w:t xml:space="preserve">The new payment gateway can only be tested on the production system. If the test fail, we must execute a redeployment without the new gateway. Since there is the possibility to have a downtime, the deployment to production must be planned and executed between 9am-11am CEST. </w:t>
      </w:r>
    </w:p>
    <w:p w14:paraId="1F593F92" w14:textId="3A60B2B8" w:rsidR="00427F27" w:rsidRPr="00877857" w:rsidRDefault="00427F27">
      <w:pPr>
        <w:rPr>
          <w:b/>
          <w:bCs/>
          <w:sz w:val="28"/>
          <w:szCs w:val="28"/>
        </w:rPr>
      </w:pPr>
      <w:r w:rsidRPr="00877857">
        <w:rPr>
          <w:b/>
          <w:bCs/>
          <w:sz w:val="28"/>
          <w:szCs w:val="28"/>
        </w:rPr>
        <w:t>In Scope</w:t>
      </w:r>
    </w:p>
    <w:p w14:paraId="54B44FBA" w14:textId="77777777" w:rsidR="00427F27" w:rsidRDefault="00427F27" w:rsidP="00427F27">
      <w:pPr>
        <w:pStyle w:val="ListParagraph"/>
        <w:numPr>
          <w:ilvl w:val="0"/>
          <w:numId w:val="1"/>
        </w:numPr>
      </w:pPr>
      <w:r w:rsidRPr="00427F27">
        <w:t>3466: New password hash calculation</w:t>
      </w:r>
    </w:p>
    <w:p w14:paraId="65F14C5C" w14:textId="78152A2D" w:rsidR="00427F27" w:rsidRDefault="00427F27" w:rsidP="00427F27">
      <w:pPr>
        <w:pStyle w:val="ListParagraph"/>
        <w:numPr>
          <w:ilvl w:val="0"/>
          <w:numId w:val="1"/>
        </w:numPr>
      </w:pPr>
      <w:r w:rsidRPr="00427F27">
        <w:t>3478: New payment methods added</w:t>
      </w:r>
    </w:p>
    <w:p w14:paraId="5EFFEB02" w14:textId="2FA8F31B" w:rsidR="00AB7625" w:rsidRDefault="00AB7625" w:rsidP="00AB7625">
      <w:pPr>
        <w:pStyle w:val="ListParagraph"/>
        <w:numPr>
          <w:ilvl w:val="1"/>
          <w:numId w:val="1"/>
        </w:numPr>
      </w:pPr>
      <w:r>
        <w:t xml:space="preserve">Tests can only be executed against a mock.  After deployment an acceptance test must be executed in production with the RBI-UAT user. </w:t>
      </w:r>
    </w:p>
    <w:p w14:paraId="4309D038" w14:textId="77777777" w:rsidR="00427F27" w:rsidRDefault="00427F27" w:rsidP="00427F27">
      <w:pPr>
        <w:pStyle w:val="ListParagraph"/>
        <w:numPr>
          <w:ilvl w:val="0"/>
          <w:numId w:val="1"/>
        </w:numPr>
      </w:pPr>
      <w:r w:rsidRPr="00427F27">
        <w:t xml:space="preserve">3490: Authentication open-source library auth-X32 replaced by auth-XX64 due to critical vulnerabilities findings </w:t>
      </w:r>
    </w:p>
    <w:p w14:paraId="25A04EFF" w14:textId="77777777" w:rsidR="00427F27" w:rsidRDefault="00427F27" w:rsidP="00427F27">
      <w:pPr>
        <w:pStyle w:val="ListParagraph"/>
        <w:numPr>
          <w:ilvl w:val="0"/>
          <w:numId w:val="1"/>
        </w:numPr>
      </w:pPr>
      <w:r w:rsidRPr="00427F27">
        <w:t>3499: checkout flow extended with login step</w:t>
      </w:r>
    </w:p>
    <w:p w14:paraId="2AB5157C" w14:textId="2A3DF302" w:rsidR="00427F27" w:rsidRDefault="00427F27" w:rsidP="00427F27">
      <w:pPr>
        <w:pStyle w:val="ListParagraph"/>
        <w:numPr>
          <w:ilvl w:val="0"/>
          <w:numId w:val="1"/>
        </w:numPr>
      </w:pPr>
      <w:r w:rsidRPr="00427F27">
        <w:t>5002: data migration table accounts/customer into new data model</w:t>
      </w:r>
    </w:p>
    <w:p w14:paraId="0C6CF1DE" w14:textId="12035A1E" w:rsidR="00427F27" w:rsidRPr="00877857" w:rsidRDefault="00427F27">
      <w:pPr>
        <w:rPr>
          <w:b/>
          <w:bCs/>
          <w:sz w:val="28"/>
          <w:szCs w:val="28"/>
        </w:rPr>
      </w:pPr>
      <w:r w:rsidRPr="00877857">
        <w:rPr>
          <w:b/>
          <w:bCs/>
          <w:sz w:val="28"/>
          <w:szCs w:val="28"/>
        </w:rPr>
        <w:t xml:space="preserve">Out of Scope </w:t>
      </w:r>
    </w:p>
    <w:p w14:paraId="25A4DD55" w14:textId="0087AC01" w:rsidR="00427F27" w:rsidRDefault="00427F27" w:rsidP="00427F27">
      <w:pPr>
        <w:pStyle w:val="ListParagraph"/>
        <w:numPr>
          <w:ilvl w:val="0"/>
          <w:numId w:val="2"/>
        </w:numPr>
      </w:pPr>
      <w:r>
        <w:t>4555: Typos in imprint</w:t>
      </w:r>
      <w:r w:rsidR="00AB7625">
        <w:t xml:space="preserve"> (will not be tested due to low risk)</w:t>
      </w:r>
    </w:p>
    <w:p w14:paraId="6FDE590F" w14:textId="1EB6B422" w:rsidR="00766F83" w:rsidRPr="00427F27" w:rsidRDefault="00766F83" w:rsidP="00766F83">
      <w:pPr>
        <w:pStyle w:val="ListParagraph"/>
        <w:numPr>
          <w:ilvl w:val="0"/>
          <w:numId w:val="2"/>
        </w:numPr>
      </w:pPr>
      <w:r w:rsidRPr="00427F27">
        <w:t xml:space="preserve">3489: New feature “Contact” </w:t>
      </w:r>
      <w:r w:rsidR="00C82C2F">
        <w:t>(only the UI for UX tests</w:t>
      </w:r>
      <w:r w:rsidR="00573326">
        <w:t xml:space="preserve">, will not be </w:t>
      </w:r>
      <w:r w:rsidR="00776A41">
        <w:t>enabled – UAT in next sprint when the API’s are available)</w:t>
      </w:r>
    </w:p>
    <w:p w14:paraId="305FDA77" w14:textId="74EA4D5D" w:rsidR="000F6A1A" w:rsidRPr="00877857" w:rsidRDefault="000F6A1A">
      <w:pPr>
        <w:rPr>
          <w:b/>
          <w:bCs/>
          <w:sz w:val="28"/>
          <w:szCs w:val="28"/>
        </w:rPr>
      </w:pPr>
      <w:r w:rsidRPr="00877857">
        <w:rPr>
          <w:b/>
          <w:bCs/>
          <w:sz w:val="28"/>
          <w:szCs w:val="28"/>
        </w:rPr>
        <w:t>Test Objects</w:t>
      </w:r>
    </w:p>
    <w:p w14:paraId="5BA6CE9D" w14:textId="037E2838" w:rsidR="00877857" w:rsidRDefault="00877857" w:rsidP="00877857">
      <w:pPr>
        <w:pStyle w:val="ListParagraph"/>
        <w:numPr>
          <w:ilvl w:val="0"/>
          <w:numId w:val="2"/>
        </w:numPr>
      </w:pPr>
      <w:r>
        <w:t>Web-UI</w:t>
      </w:r>
    </w:p>
    <w:p w14:paraId="19D9B0F1" w14:textId="743AFA87" w:rsidR="00877857" w:rsidRDefault="00877857" w:rsidP="00877857">
      <w:pPr>
        <w:pStyle w:val="ListParagraph"/>
        <w:numPr>
          <w:ilvl w:val="0"/>
          <w:numId w:val="2"/>
        </w:numPr>
      </w:pPr>
      <w:r>
        <w:t>Use Cases</w:t>
      </w:r>
    </w:p>
    <w:p w14:paraId="60FA1EAF" w14:textId="15AA0382" w:rsidR="00877857" w:rsidRDefault="00877857" w:rsidP="00877857">
      <w:pPr>
        <w:pStyle w:val="ListParagraph"/>
        <w:numPr>
          <w:ilvl w:val="0"/>
          <w:numId w:val="2"/>
        </w:numPr>
      </w:pPr>
      <w:r>
        <w:t>Payment Gateway</w:t>
      </w:r>
    </w:p>
    <w:p w14:paraId="36554C72" w14:textId="13EE3A7A" w:rsidR="00877857" w:rsidRPr="00427F27" w:rsidRDefault="00877857" w:rsidP="00877857">
      <w:pPr>
        <w:pStyle w:val="ListParagraph"/>
        <w:numPr>
          <w:ilvl w:val="0"/>
          <w:numId w:val="2"/>
        </w:numPr>
      </w:pPr>
      <w:r>
        <w:t>Data tables in DB</w:t>
      </w:r>
    </w:p>
    <w:p w14:paraId="530AB003" w14:textId="77777777" w:rsidR="00BA45CF" w:rsidRDefault="00BA45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1B5A089" w14:textId="4D8DC6A6" w:rsidR="000F6A1A" w:rsidRPr="00AB7625" w:rsidRDefault="000F6A1A">
      <w:pPr>
        <w:rPr>
          <w:b/>
          <w:bCs/>
          <w:sz w:val="28"/>
          <w:szCs w:val="28"/>
        </w:rPr>
      </w:pPr>
      <w:r w:rsidRPr="00AB7625">
        <w:rPr>
          <w:b/>
          <w:bCs/>
          <w:sz w:val="28"/>
          <w:szCs w:val="28"/>
        </w:rPr>
        <w:lastRenderedPageBreak/>
        <w:t>Test Objectives</w:t>
      </w:r>
    </w:p>
    <w:p w14:paraId="1DD61A03" w14:textId="71CC30CA" w:rsidR="00AB7625" w:rsidRDefault="00AB7625" w:rsidP="00AB7625">
      <w:pPr>
        <w:pStyle w:val="ListParagraph"/>
        <w:numPr>
          <w:ilvl w:val="0"/>
          <w:numId w:val="5"/>
        </w:numPr>
      </w:pPr>
      <w:r>
        <w:t>Quality Attributes ISO-</w:t>
      </w:r>
      <w:r w:rsidR="00072273">
        <w:t>9126</w:t>
      </w:r>
    </w:p>
    <w:p w14:paraId="3FC3B999" w14:textId="4098CB67" w:rsidR="00AB7625" w:rsidRDefault="00AB7625" w:rsidP="00AB7625">
      <w:pPr>
        <w:pStyle w:val="ListParagraph"/>
        <w:numPr>
          <w:ilvl w:val="1"/>
          <w:numId w:val="5"/>
        </w:numPr>
      </w:pPr>
      <w:r>
        <w:t>Func</w:t>
      </w:r>
      <w:r w:rsidR="00013DB7">
        <w:t>ti</w:t>
      </w:r>
      <w:r>
        <w:t>onality</w:t>
      </w:r>
    </w:p>
    <w:p w14:paraId="40BFF287" w14:textId="566C0095" w:rsidR="00013DB7" w:rsidRDefault="00013DB7" w:rsidP="00AB7625">
      <w:pPr>
        <w:pStyle w:val="ListParagraph"/>
        <w:numPr>
          <w:ilvl w:val="1"/>
          <w:numId w:val="5"/>
        </w:numPr>
      </w:pPr>
      <w:r>
        <w:t>Usability</w:t>
      </w:r>
    </w:p>
    <w:p w14:paraId="085F4679" w14:textId="194139FC" w:rsidR="00013DB7" w:rsidRDefault="00013DB7" w:rsidP="00AB7625">
      <w:pPr>
        <w:pStyle w:val="ListParagraph"/>
        <w:numPr>
          <w:ilvl w:val="1"/>
          <w:numId w:val="5"/>
        </w:numPr>
      </w:pPr>
      <w:r>
        <w:t xml:space="preserve">Performance </w:t>
      </w:r>
    </w:p>
    <w:p w14:paraId="1B5188CB" w14:textId="07C296D7" w:rsidR="00AB7625" w:rsidRDefault="00AB7625" w:rsidP="00AB7625">
      <w:pPr>
        <w:pStyle w:val="ListParagraph"/>
        <w:numPr>
          <w:ilvl w:val="0"/>
          <w:numId w:val="5"/>
        </w:numPr>
      </w:pPr>
      <w:r>
        <w:t xml:space="preserve">Quality Attributes </w:t>
      </w:r>
      <w:r w:rsidR="00E771D7">
        <w:t>ISO</w:t>
      </w:r>
      <w:r>
        <w:t>-25001 (Data)</w:t>
      </w:r>
    </w:p>
    <w:p w14:paraId="645DD4F8" w14:textId="54927A42" w:rsidR="00AB7625" w:rsidRDefault="00AB7625" w:rsidP="00AB7625">
      <w:pPr>
        <w:pStyle w:val="ListParagraph"/>
        <w:numPr>
          <w:ilvl w:val="1"/>
          <w:numId w:val="5"/>
        </w:numPr>
      </w:pPr>
      <w:r>
        <w:t>Data Integrity</w:t>
      </w:r>
    </w:p>
    <w:p w14:paraId="12691A15" w14:textId="793790FB" w:rsidR="00AB7625" w:rsidRPr="00427F27" w:rsidRDefault="00AB7625" w:rsidP="00AB7625">
      <w:pPr>
        <w:pStyle w:val="ListParagraph"/>
        <w:numPr>
          <w:ilvl w:val="1"/>
          <w:numId w:val="5"/>
        </w:numPr>
      </w:pPr>
      <w:r>
        <w:t>Data</w:t>
      </w:r>
      <w:r w:rsidR="00613327">
        <w:t xml:space="preserve"> Consistency</w:t>
      </w:r>
    </w:p>
    <w:p w14:paraId="0C7F1C23" w14:textId="765A290F" w:rsidR="000F6A1A" w:rsidRPr="00AB7625" w:rsidRDefault="000F6A1A">
      <w:pPr>
        <w:rPr>
          <w:b/>
          <w:bCs/>
          <w:sz w:val="28"/>
          <w:szCs w:val="28"/>
        </w:rPr>
      </w:pPr>
      <w:r w:rsidRPr="00AB7625">
        <w:rPr>
          <w:b/>
          <w:bCs/>
          <w:sz w:val="28"/>
          <w:szCs w:val="28"/>
        </w:rPr>
        <w:t>Test Stages</w:t>
      </w:r>
    </w:p>
    <w:p w14:paraId="0F66A079" w14:textId="4EB7CE24" w:rsidR="00AB7625" w:rsidRDefault="00AB7625" w:rsidP="00AB7625">
      <w:pPr>
        <w:pStyle w:val="ListParagraph"/>
        <w:numPr>
          <w:ilvl w:val="0"/>
          <w:numId w:val="4"/>
        </w:numPr>
      </w:pPr>
      <w:r>
        <w:t>Component Test (not in scope)</w:t>
      </w:r>
    </w:p>
    <w:p w14:paraId="7C6C166A" w14:textId="3914665E" w:rsidR="00AB7625" w:rsidRDefault="00AB7625" w:rsidP="00AB7625">
      <w:pPr>
        <w:pStyle w:val="ListParagraph"/>
        <w:numPr>
          <w:ilvl w:val="0"/>
          <w:numId w:val="4"/>
        </w:numPr>
      </w:pPr>
      <w:r>
        <w:t>System Test (not in scope)</w:t>
      </w:r>
    </w:p>
    <w:p w14:paraId="5EA7E808" w14:textId="427967EC" w:rsidR="00AB7625" w:rsidRDefault="00AB7625" w:rsidP="00AB7625">
      <w:pPr>
        <w:pStyle w:val="ListParagraph"/>
        <w:numPr>
          <w:ilvl w:val="0"/>
          <w:numId w:val="4"/>
        </w:numPr>
      </w:pPr>
      <w:r>
        <w:t>System Integration Test (Payment Gateway is mocked)</w:t>
      </w:r>
    </w:p>
    <w:p w14:paraId="2B6E31BF" w14:textId="77777777" w:rsidR="00AB7625" w:rsidRDefault="00AB7625" w:rsidP="00AB7625">
      <w:pPr>
        <w:pStyle w:val="ListParagraph"/>
        <w:numPr>
          <w:ilvl w:val="0"/>
          <w:numId w:val="4"/>
        </w:numPr>
      </w:pPr>
      <w:r>
        <w:t xml:space="preserve">User Acceptance Test </w:t>
      </w:r>
    </w:p>
    <w:p w14:paraId="46949B61" w14:textId="47BE3504" w:rsidR="00AB7625" w:rsidRPr="00427F27" w:rsidRDefault="00AB7625" w:rsidP="00AB7625">
      <w:pPr>
        <w:pStyle w:val="ListParagraph"/>
        <w:numPr>
          <w:ilvl w:val="1"/>
          <w:numId w:val="4"/>
        </w:numPr>
      </w:pPr>
      <w:r>
        <w:t>The finale validation is only possible after deployment to production</w:t>
      </w:r>
      <w:r w:rsidR="00013DB7">
        <w:t xml:space="preserve"> since we do not have a test payment gateway. </w:t>
      </w:r>
    </w:p>
    <w:p w14:paraId="7A53296A" w14:textId="553710A8" w:rsidR="000F6A1A" w:rsidRPr="00013DB7" w:rsidRDefault="000F6A1A">
      <w:pPr>
        <w:rPr>
          <w:b/>
          <w:bCs/>
          <w:sz w:val="28"/>
          <w:szCs w:val="28"/>
        </w:rPr>
      </w:pPr>
      <w:r w:rsidRPr="00013DB7">
        <w:rPr>
          <w:b/>
          <w:bCs/>
          <w:sz w:val="28"/>
          <w:szCs w:val="28"/>
        </w:rPr>
        <w:t>Test Documentation</w:t>
      </w:r>
    </w:p>
    <w:p w14:paraId="21F3D021" w14:textId="77777777" w:rsidR="00013DB7" w:rsidRDefault="00013DB7" w:rsidP="00013DB7">
      <w:pPr>
        <w:pStyle w:val="ListParagraph"/>
        <w:numPr>
          <w:ilvl w:val="0"/>
          <w:numId w:val="3"/>
        </w:numPr>
      </w:pPr>
      <w:r>
        <w:t>Test Plans</w:t>
      </w:r>
    </w:p>
    <w:p w14:paraId="0648B50B" w14:textId="6A8CFA4D" w:rsidR="00013DB7" w:rsidRDefault="00013DB7" w:rsidP="00013DB7">
      <w:pPr>
        <w:pStyle w:val="ListParagraph"/>
        <w:numPr>
          <w:ilvl w:val="1"/>
          <w:numId w:val="3"/>
        </w:numPr>
      </w:pPr>
      <w:r>
        <w:t>Product Test Plan &lt;Link to Product Test Plan&gt;.</w:t>
      </w:r>
    </w:p>
    <w:p w14:paraId="6A260F54" w14:textId="3D6B507D" w:rsidR="00013DB7" w:rsidRDefault="00013DB7" w:rsidP="00013DB7">
      <w:pPr>
        <w:pStyle w:val="ListParagraph"/>
        <w:numPr>
          <w:ilvl w:val="1"/>
          <w:numId w:val="3"/>
        </w:numPr>
      </w:pPr>
      <w:r>
        <w:t>Sprint Test Plan &lt;this document&gt;.</w:t>
      </w:r>
    </w:p>
    <w:p w14:paraId="443C136A" w14:textId="28BA1873" w:rsidR="00013DB7" w:rsidRDefault="00013DB7" w:rsidP="00013DB7">
      <w:pPr>
        <w:pStyle w:val="ListParagraph"/>
        <w:numPr>
          <w:ilvl w:val="0"/>
          <w:numId w:val="3"/>
        </w:numPr>
      </w:pPr>
      <w:r>
        <w:t>Test Specifications are available in Jira &lt;Link to Test Set&gt;.</w:t>
      </w:r>
    </w:p>
    <w:p w14:paraId="3C86F358" w14:textId="24F2606B" w:rsidR="00013DB7" w:rsidRPr="00427F27" w:rsidRDefault="00013DB7" w:rsidP="00013DB7">
      <w:pPr>
        <w:pStyle w:val="ListParagraph"/>
        <w:numPr>
          <w:ilvl w:val="0"/>
          <w:numId w:val="3"/>
        </w:numPr>
      </w:pPr>
      <w:r>
        <w:t>Test Summary Report are available in Confluence &lt;Link to Test Summary Report&gt;</w:t>
      </w:r>
    </w:p>
    <w:p w14:paraId="041E60E2" w14:textId="0169A9FD" w:rsidR="000F6A1A" w:rsidRPr="00013DB7" w:rsidRDefault="000F6A1A">
      <w:pPr>
        <w:rPr>
          <w:b/>
          <w:bCs/>
          <w:sz w:val="28"/>
          <w:szCs w:val="28"/>
        </w:rPr>
      </w:pPr>
      <w:r w:rsidRPr="00013DB7">
        <w:rPr>
          <w:b/>
          <w:bCs/>
          <w:sz w:val="28"/>
          <w:szCs w:val="28"/>
        </w:rPr>
        <w:t>Test Environments</w:t>
      </w:r>
    </w:p>
    <w:p w14:paraId="4DAAFC77" w14:textId="6704B796" w:rsidR="00013DB7" w:rsidRDefault="00013DB7" w:rsidP="00013DB7">
      <w:pPr>
        <w:pStyle w:val="ListParagraph"/>
        <w:numPr>
          <w:ilvl w:val="0"/>
          <w:numId w:val="6"/>
        </w:numPr>
      </w:pPr>
      <w:r>
        <w:t>SYS01-Test (System Test &amp; System Integration Test)</w:t>
      </w:r>
    </w:p>
    <w:p w14:paraId="3B03ED3A" w14:textId="65C6D577" w:rsidR="00013DB7" w:rsidRDefault="00013DB7" w:rsidP="00013DB7">
      <w:pPr>
        <w:pStyle w:val="ListParagraph"/>
        <w:numPr>
          <w:ilvl w:val="1"/>
          <w:numId w:val="6"/>
        </w:numPr>
      </w:pPr>
      <w:r>
        <w:t>Test Data Set USER-3245-SYS01 must be installed.</w:t>
      </w:r>
    </w:p>
    <w:p w14:paraId="16724825" w14:textId="23FD43A9" w:rsidR="00013DB7" w:rsidRDefault="00013DB7" w:rsidP="00013DB7">
      <w:pPr>
        <w:pStyle w:val="ListParagraph"/>
        <w:numPr>
          <w:ilvl w:val="0"/>
          <w:numId w:val="6"/>
        </w:numPr>
      </w:pPr>
      <w:r>
        <w:t>SYS02-PreProd (User Acceptance Tests)</w:t>
      </w:r>
    </w:p>
    <w:p w14:paraId="46196703" w14:textId="0BE58672" w:rsidR="00013DB7" w:rsidRDefault="00013DB7" w:rsidP="00013DB7">
      <w:pPr>
        <w:pStyle w:val="ListParagraph"/>
        <w:numPr>
          <w:ilvl w:val="1"/>
          <w:numId w:val="6"/>
        </w:numPr>
      </w:pPr>
      <w:r>
        <w:t>Test Data Set USER-3245-SYS02 must be installed.</w:t>
      </w:r>
    </w:p>
    <w:p w14:paraId="1E979BC9" w14:textId="253F7838" w:rsidR="00013DB7" w:rsidRDefault="00013DB7" w:rsidP="00013DB7">
      <w:pPr>
        <w:pStyle w:val="ListParagraph"/>
        <w:numPr>
          <w:ilvl w:val="0"/>
          <w:numId w:val="6"/>
        </w:numPr>
      </w:pPr>
      <w:r>
        <w:t>PROD12 (User Acceptance Test for payment gateway)</w:t>
      </w:r>
    </w:p>
    <w:p w14:paraId="0EF3D3F0" w14:textId="710551BC" w:rsidR="00013DB7" w:rsidRPr="00AB7625" w:rsidRDefault="00013DB7" w:rsidP="00013DB7">
      <w:pPr>
        <w:pStyle w:val="ListParagraph"/>
        <w:numPr>
          <w:ilvl w:val="1"/>
          <w:numId w:val="6"/>
        </w:numPr>
      </w:pPr>
      <w:r>
        <w:t>RBI-UAT user must be activated for test. After the test the RBI-UAT user must be deactivatet.</w:t>
      </w:r>
    </w:p>
    <w:p w14:paraId="0E420E0F" w14:textId="12CC3327" w:rsidR="00F149AE" w:rsidRPr="00613327" w:rsidRDefault="00F149AE">
      <w:pPr>
        <w:rPr>
          <w:b/>
          <w:bCs/>
          <w:sz w:val="28"/>
          <w:szCs w:val="28"/>
        </w:rPr>
      </w:pPr>
      <w:r w:rsidRPr="00613327">
        <w:rPr>
          <w:b/>
          <w:bCs/>
          <w:sz w:val="28"/>
          <w:szCs w:val="28"/>
        </w:rPr>
        <w:t>Responsibilities</w:t>
      </w:r>
    </w:p>
    <w:p w14:paraId="3ED31D6F" w14:textId="673A852A" w:rsidR="00613327" w:rsidRDefault="00E1716A" w:rsidP="00613327">
      <w:pPr>
        <w:pStyle w:val="ListParagraph"/>
        <w:numPr>
          <w:ilvl w:val="0"/>
          <w:numId w:val="8"/>
        </w:numPr>
      </w:pPr>
      <w:r>
        <w:t xml:space="preserve">The new data model must be tested by the Data Engineers. </w:t>
      </w:r>
    </w:p>
    <w:p w14:paraId="4B138070" w14:textId="74F8FBF5" w:rsidR="008A3F05" w:rsidRPr="00AB7625" w:rsidRDefault="008A3F05" w:rsidP="00613327">
      <w:pPr>
        <w:pStyle w:val="ListParagraph"/>
        <w:numPr>
          <w:ilvl w:val="0"/>
          <w:numId w:val="8"/>
        </w:numPr>
      </w:pPr>
      <w:r>
        <w:t>Service</w:t>
      </w:r>
      <w:r w:rsidR="00D5700B">
        <w:t xml:space="preserve"> D</w:t>
      </w:r>
      <w:r>
        <w:t xml:space="preserve">esk must communicate and control the downtime for the </w:t>
      </w:r>
      <w:r w:rsidR="00D5700B">
        <w:t>tests of the payment gateway.</w:t>
      </w:r>
    </w:p>
    <w:p w14:paraId="4FC79D89" w14:textId="77777777" w:rsidR="000F6A1A" w:rsidRPr="00AB7625" w:rsidRDefault="000F6A1A"/>
    <w:sectPr w:rsidR="000F6A1A" w:rsidRPr="00AB7625" w:rsidSect="00D81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9ACEF" w14:textId="77777777" w:rsidR="006A425F" w:rsidRDefault="006A425F" w:rsidP="00F149AE">
      <w:pPr>
        <w:spacing w:after="0" w:line="240" w:lineRule="auto"/>
      </w:pPr>
      <w:r>
        <w:separator/>
      </w:r>
    </w:p>
  </w:endnote>
  <w:endnote w:type="continuationSeparator" w:id="0">
    <w:p w14:paraId="074E29EE" w14:textId="77777777" w:rsidR="006A425F" w:rsidRDefault="006A425F" w:rsidP="00F1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BCA5A" w14:textId="77777777" w:rsidR="006A425F" w:rsidRDefault="006A425F" w:rsidP="00F149AE">
      <w:pPr>
        <w:spacing w:after="0" w:line="240" w:lineRule="auto"/>
      </w:pPr>
      <w:r>
        <w:separator/>
      </w:r>
    </w:p>
  </w:footnote>
  <w:footnote w:type="continuationSeparator" w:id="0">
    <w:p w14:paraId="6282697A" w14:textId="77777777" w:rsidR="006A425F" w:rsidRDefault="006A425F" w:rsidP="00F14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7938"/>
    <w:multiLevelType w:val="hybridMultilevel"/>
    <w:tmpl w:val="7B88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B7BA8"/>
    <w:multiLevelType w:val="hybridMultilevel"/>
    <w:tmpl w:val="7BC6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04ACD"/>
    <w:multiLevelType w:val="hybridMultilevel"/>
    <w:tmpl w:val="983E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B66AB"/>
    <w:multiLevelType w:val="hybridMultilevel"/>
    <w:tmpl w:val="52A05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C4497"/>
    <w:multiLevelType w:val="hybridMultilevel"/>
    <w:tmpl w:val="3C66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24D0"/>
    <w:multiLevelType w:val="hybridMultilevel"/>
    <w:tmpl w:val="0450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830BF"/>
    <w:multiLevelType w:val="hybridMultilevel"/>
    <w:tmpl w:val="A640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643BB"/>
    <w:multiLevelType w:val="hybridMultilevel"/>
    <w:tmpl w:val="62DA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1A"/>
    <w:rsid w:val="00013DB7"/>
    <w:rsid w:val="00072273"/>
    <w:rsid w:val="000D5175"/>
    <w:rsid w:val="000F6A1A"/>
    <w:rsid w:val="002E0265"/>
    <w:rsid w:val="00414AA8"/>
    <w:rsid w:val="00427F27"/>
    <w:rsid w:val="00573326"/>
    <w:rsid w:val="00613327"/>
    <w:rsid w:val="006A425F"/>
    <w:rsid w:val="00766F83"/>
    <w:rsid w:val="00776A41"/>
    <w:rsid w:val="008528DF"/>
    <w:rsid w:val="00877857"/>
    <w:rsid w:val="008A3F05"/>
    <w:rsid w:val="00AB7625"/>
    <w:rsid w:val="00AC115D"/>
    <w:rsid w:val="00B32D5A"/>
    <w:rsid w:val="00BA45CF"/>
    <w:rsid w:val="00C451CB"/>
    <w:rsid w:val="00C82C2F"/>
    <w:rsid w:val="00D5700B"/>
    <w:rsid w:val="00D81CA4"/>
    <w:rsid w:val="00E1716A"/>
    <w:rsid w:val="00E771D7"/>
    <w:rsid w:val="00F149AE"/>
    <w:rsid w:val="00F5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1C62D"/>
  <w15:chartTrackingRefBased/>
  <w15:docId w15:val="{794B45DF-21CE-4688-A1ED-3021DE40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86c1bed6-c9e5-47ec-9fd1-2ac2b5811c7e" xsi:nil="true"/>
    <TaxCatchAll xmlns="a5b06784-e610-4374-9840-a216daa176a6" xsi:nil="true"/>
    <lcf76f155ced4ddcb4097134ff3c332f xmlns="86c1bed6-c9e5-47ec-9fd1-2ac2b5811c7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7CCEDBC036C24D84EEF2F840715D00" ma:contentTypeVersion="17" ma:contentTypeDescription="Ein neues Dokument erstellen." ma:contentTypeScope="" ma:versionID="f8e3832a22f56d4e54a92f76fe04dbe1">
  <xsd:schema xmlns:xsd="http://www.w3.org/2001/XMLSchema" xmlns:xs="http://www.w3.org/2001/XMLSchema" xmlns:p="http://schemas.microsoft.com/office/2006/metadata/properties" xmlns:ns2="86c1bed6-c9e5-47ec-9fd1-2ac2b5811c7e" xmlns:ns3="a5b06784-e610-4374-9840-a216daa176a6" targetNamespace="http://schemas.microsoft.com/office/2006/metadata/properties" ma:root="true" ma:fieldsID="fae2f6a84cf099218f16416ca77cfb14" ns2:_="" ns3:_="">
    <xsd:import namespace="86c1bed6-c9e5-47ec-9fd1-2ac2b5811c7e"/>
    <xsd:import namespace="a5b06784-e610-4374-9840-a216daa176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1bed6-c9e5-47ec-9fd1-2ac2b5811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Comment" ma:index="18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ildmarkierungen" ma:readOnly="false" ma:fieldId="{5cf76f15-5ced-4ddc-b409-7134ff3c332f}" ma:taxonomyMulti="true" ma:sspId="1b8c0c90-bcfb-49ef-b405-3eb3828e47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06784-e610-4374-9840-a216daa176a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fdc9365-010e-4608-a938-327ae3743159}" ma:internalName="TaxCatchAll" ma:showField="CatchAllData" ma:web="a5b06784-e610-4374-9840-a216daa176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63F3A8-3135-45DE-8902-A040C2A72825}">
  <ds:schemaRefs>
    <ds:schemaRef ds:uri="http://schemas.microsoft.com/office/2006/metadata/properties"/>
    <ds:schemaRef ds:uri="http://schemas.microsoft.com/office/infopath/2007/PartnerControls"/>
    <ds:schemaRef ds:uri="86c1bed6-c9e5-47ec-9fd1-2ac2b5811c7e"/>
    <ds:schemaRef ds:uri="a5b06784-e610-4374-9840-a216daa176a6"/>
  </ds:schemaRefs>
</ds:datastoreItem>
</file>

<file path=customXml/itemProps2.xml><?xml version="1.0" encoding="utf-8"?>
<ds:datastoreItem xmlns:ds="http://schemas.openxmlformats.org/officeDocument/2006/customXml" ds:itemID="{36B778C2-31FB-4033-ABA4-AD20D13D5E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C0F28-4C69-4C63-A3B2-CD6AFA61F1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GRÖTZ</dc:creator>
  <cp:keywords/>
  <dc:description/>
  <cp:lastModifiedBy>Rudolf GRÖTZ</cp:lastModifiedBy>
  <cp:revision>17</cp:revision>
  <dcterms:created xsi:type="dcterms:W3CDTF">2023-01-05T13:03:00Z</dcterms:created>
  <dcterms:modified xsi:type="dcterms:W3CDTF">2023-01-09T12:16:00Z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f7f2da-30d3-430a-a9a4-8103a74342a8_Enabled">
    <vt:lpwstr>true</vt:lpwstr>
  </property>
  <property fmtid="{D5CDD505-2E9C-101B-9397-08002B2CF9AE}" pid="3" name="MSIP_Label_cef7f2da-30d3-430a-a9a4-8103a74342a8_SetDate">
    <vt:lpwstr>2023-01-05T13:21:49Z</vt:lpwstr>
  </property>
  <property fmtid="{D5CDD505-2E9C-101B-9397-08002B2CF9AE}" pid="4" name="MSIP_Label_cef7f2da-30d3-430a-a9a4-8103a74342a8_Method">
    <vt:lpwstr>Privileged</vt:lpwstr>
  </property>
  <property fmtid="{D5CDD505-2E9C-101B-9397-08002B2CF9AE}" pid="5" name="MSIP_Label_cef7f2da-30d3-430a-a9a4-8103a74342a8_Name">
    <vt:lpwstr>Public</vt:lpwstr>
  </property>
  <property fmtid="{D5CDD505-2E9C-101B-9397-08002B2CF9AE}" pid="6" name="MSIP_Label_cef7f2da-30d3-430a-a9a4-8103a74342a8_SiteId">
    <vt:lpwstr>9b511fda-f0b1-43a5-b06e-1e720f64520a</vt:lpwstr>
  </property>
  <property fmtid="{D5CDD505-2E9C-101B-9397-08002B2CF9AE}" pid="7" name="MSIP_Label_cef7f2da-30d3-430a-a9a4-8103a74342a8_ActionId">
    <vt:lpwstr>abbfc16d-087c-45e0-8054-cb1fb8aeec6c</vt:lpwstr>
  </property>
  <property fmtid="{D5CDD505-2E9C-101B-9397-08002B2CF9AE}" pid="8" name="MSIP_Label_cef7f2da-30d3-430a-a9a4-8103a74342a8_ContentBits">
    <vt:lpwstr>0</vt:lpwstr>
  </property>
  <property fmtid="{D5CDD505-2E9C-101B-9397-08002B2CF9AE}" pid="9" name="ContentTypeId">
    <vt:lpwstr>0x010100BE7CCEDBC036C24D84EEF2F840715D00</vt:lpwstr>
  </property>
  <property fmtid="{D5CDD505-2E9C-101B-9397-08002B2CF9AE}" pid="10" name="MediaServiceImageTags">
    <vt:lpwstr/>
  </property>
</Properties>
</file>