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291" w:rsidRPr="000D1313" w:rsidRDefault="00C54291" w:rsidP="00C54291">
      <w:pPr>
        <w:pStyle w:val="a3"/>
        <w:rPr>
          <w:sz w:val="20"/>
        </w:rPr>
      </w:pPr>
    </w:p>
    <w:p w:rsidR="00C54291" w:rsidRDefault="00C54291" w:rsidP="00C54291">
      <w:pPr>
        <w:pStyle w:val="a3"/>
        <w:spacing w:before="1"/>
        <w:rPr>
          <w:rFonts w:ascii="Times New Roman"/>
          <w:sz w:val="16"/>
        </w:rPr>
      </w:pPr>
    </w:p>
    <w:p w:rsidR="00C54291" w:rsidRDefault="00C54291" w:rsidP="00C54291">
      <w:pPr>
        <w:spacing w:before="56"/>
        <w:ind w:left="112"/>
        <w:jc w:val="center"/>
        <w:rPr>
          <w:b/>
        </w:rPr>
      </w:pPr>
      <w:r>
        <w:rPr>
          <w:b/>
          <w:u w:val="single"/>
        </w:rPr>
        <w:t>ΠΑΡΑΡΤΗΜΑ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3: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ΣΧΕΔΙΟ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ΔΕΙΓΜΑΤΟΣ</w:t>
      </w:r>
    </w:p>
    <w:p w:rsidR="00C54291" w:rsidRDefault="00C54291" w:rsidP="00C54291">
      <w:pPr>
        <w:pStyle w:val="a3"/>
        <w:spacing w:before="178" w:line="360" w:lineRule="auto"/>
      </w:pPr>
    </w:p>
    <w:p w:rsidR="00C54291" w:rsidRDefault="00C54291" w:rsidP="00C54291">
      <w:pPr>
        <w:pStyle w:val="a3"/>
        <w:spacing w:before="4"/>
        <w:rPr>
          <w:sz w:val="13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"/>
        <w:gridCol w:w="4426"/>
        <w:gridCol w:w="3600"/>
        <w:gridCol w:w="1773"/>
      </w:tblGrid>
      <w:tr w:rsidR="00C54291" w:rsidTr="00A552A6">
        <w:trPr>
          <w:trHeight w:val="4502"/>
        </w:trPr>
        <w:tc>
          <w:tcPr>
            <w:tcW w:w="9914" w:type="dxa"/>
            <w:gridSpan w:val="4"/>
          </w:tcPr>
          <w:p w:rsidR="00C54291" w:rsidRPr="00C54291" w:rsidRDefault="00BC1B06" w:rsidP="00A552A6">
            <w:pPr>
              <w:pStyle w:val="TableParagraph"/>
              <w:spacing w:line="267" w:lineRule="exact"/>
              <w:ind w:left="107"/>
              <w:rPr>
                <w:b/>
                <w:lang w:val="el-GR"/>
              </w:rPr>
            </w:pPr>
            <w:r>
              <w:rPr>
                <w:b/>
                <w:lang w:val="el-GR"/>
              </w:rPr>
              <w:t>Δημιουργός</w:t>
            </w:r>
            <w:r w:rsidR="00C54291" w:rsidRPr="00C54291">
              <w:rPr>
                <w:b/>
                <w:lang w:val="el-GR"/>
              </w:rPr>
              <w:t>: Ζωή Αντωνοπούλου</w:t>
            </w:r>
          </w:p>
          <w:p w:rsidR="00C54291" w:rsidRPr="00C54291" w:rsidRDefault="00C54291" w:rsidP="00A552A6">
            <w:pPr>
              <w:pStyle w:val="TableParagraph"/>
              <w:rPr>
                <w:sz w:val="24"/>
                <w:lang w:val="el-GR"/>
              </w:rPr>
            </w:pPr>
          </w:p>
          <w:p w:rsidR="00C54291" w:rsidRPr="001C4FC4" w:rsidRDefault="00C54291" w:rsidP="00A552A6">
            <w:pPr>
              <w:pStyle w:val="TableParagraph"/>
              <w:ind w:left="107"/>
              <w:rPr>
                <w:b/>
                <w:lang w:val="el-GR"/>
              </w:rPr>
            </w:pPr>
            <w:r w:rsidRPr="00C54291">
              <w:rPr>
                <w:b/>
                <w:lang w:val="el-GR"/>
              </w:rPr>
              <w:t>Χρονολογία: 20</w:t>
            </w:r>
            <w:r w:rsidR="00BC1B06">
              <w:rPr>
                <w:b/>
                <w:lang w:val="el-GR"/>
              </w:rPr>
              <w:t>23</w:t>
            </w:r>
          </w:p>
          <w:p w:rsidR="00C54291" w:rsidRPr="00C54291" w:rsidRDefault="00C54291" w:rsidP="00A552A6">
            <w:pPr>
              <w:pStyle w:val="TableParagraph"/>
              <w:spacing w:before="3"/>
              <w:rPr>
                <w:sz w:val="24"/>
                <w:lang w:val="el-GR"/>
              </w:rPr>
            </w:pPr>
          </w:p>
          <w:p w:rsidR="00C54291" w:rsidRPr="00C54291" w:rsidRDefault="00C54291" w:rsidP="00A552A6">
            <w:pPr>
              <w:pStyle w:val="TableParagraph"/>
              <w:ind w:left="107"/>
              <w:rPr>
                <w:b/>
                <w:lang w:val="el-GR"/>
              </w:rPr>
            </w:pPr>
            <w:proofErr w:type="spellStart"/>
            <w:r w:rsidRPr="00C54291">
              <w:rPr>
                <w:b/>
                <w:lang w:val="el-GR"/>
              </w:rPr>
              <w:t>Υπερσύνδεσμος</w:t>
            </w:r>
            <w:proofErr w:type="spellEnd"/>
            <w:r w:rsidRPr="00C54291">
              <w:rPr>
                <w:b/>
                <w:spacing w:val="-4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πρόσβασης</w:t>
            </w:r>
            <w:r w:rsidRPr="00C54291">
              <w:rPr>
                <w:b/>
                <w:spacing w:val="-3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του</w:t>
            </w:r>
            <w:r w:rsidRPr="00C54291">
              <w:rPr>
                <w:b/>
                <w:spacing w:val="-4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C54291">
              <w:rPr>
                <w:b/>
                <w:spacing w:val="-1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(Παρακαλούμε,</w:t>
            </w:r>
            <w:r w:rsidRPr="00C54291">
              <w:rPr>
                <w:b/>
                <w:spacing w:val="-1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όπου</w:t>
            </w:r>
            <w:r w:rsidRPr="00C54291">
              <w:rPr>
                <w:b/>
                <w:spacing w:val="-5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αυτό</w:t>
            </w:r>
            <w:r w:rsidRPr="00C54291">
              <w:rPr>
                <w:b/>
                <w:spacing w:val="-4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χρειάζεται,</w:t>
            </w:r>
            <w:r w:rsidRPr="00C54291">
              <w:rPr>
                <w:b/>
                <w:spacing w:val="-2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για</w:t>
            </w:r>
            <w:r w:rsidRPr="00C54291">
              <w:rPr>
                <w:b/>
                <w:spacing w:val="-3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τη</w:t>
            </w:r>
            <w:r w:rsidRPr="00C54291">
              <w:rPr>
                <w:b/>
                <w:spacing w:val="-2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 xml:space="preserve">χρήση </w:t>
            </w:r>
            <w:proofErr w:type="spellStart"/>
            <w:r>
              <w:rPr>
                <w:b/>
              </w:rPr>
              <w:t>url</w:t>
            </w:r>
            <w:proofErr w:type="spellEnd"/>
            <w:r w:rsidRPr="00C54291">
              <w:rPr>
                <w:b/>
                <w:spacing w:val="-3"/>
                <w:lang w:val="el-GR"/>
              </w:rPr>
              <w:t xml:space="preserve"> </w:t>
            </w:r>
            <w:proofErr w:type="spellStart"/>
            <w:r>
              <w:rPr>
                <w:b/>
              </w:rPr>
              <w:t>shortener</w:t>
            </w:r>
            <w:proofErr w:type="spellEnd"/>
            <w:r w:rsidRPr="00C54291">
              <w:rPr>
                <w:b/>
                <w:lang w:val="el-GR"/>
              </w:rPr>
              <w:t xml:space="preserve">): </w:t>
            </w:r>
          </w:p>
          <w:p w:rsidR="00C54291" w:rsidRPr="00F04A97" w:rsidRDefault="00F04A97" w:rsidP="00A552A6">
            <w:pPr>
              <w:pStyle w:val="TableParagraph"/>
              <w:rPr>
                <w:lang w:val="el-GR"/>
              </w:rPr>
            </w:pPr>
            <w:hyperlink r:id="rId6" w:history="1">
              <w:r w:rsidRPr="00833C3E">
                <w:rPr>
                  <w:rStyle w:val="-"/>
                </w:rPr>
                <w:t>http</w:t>
              </w:r>
              <w:r w:rsidRPr="00833C3E">
                <w:rPr>
                  <w:rStyle w:val="-"/>
                  <w:lang w:val="el-GR"/>
                </w:rPr>
                <w:t>://</w:t>
              </w:r>
              <w:proofErr w:type="spellStart"/>
              <w:r w:rsidRPr="00833C3E">
                <w:rPr>
                  <w:rStyle w:val="-"/>
                </w:rPr>
                <w:t>photodentro</w:t>
              </w:r>
              <w:proofErr w:type="spellEnd"/>
              <w:r w:rsidRPr="00833C3E">
                <w:rPr>
                  <w:rStyle w:val="-"/>
                  <w:lang w:val="el-GR"/>
                </w:rPr>
                <w:t>.</w:t>
              </w:r>
              <w:proofErr w:type="spellStart"/>
              <w:r w:rsidRPr="00833C3E">
                <w:rPr>
                  <w:rStyle w:val="-"/>
                </w:rPr>
                <w:t>edu</w:t>
              </w:r>
              <w:proofErr w:type="spellEnd"/>
              <w:r w:rsidRPr="00833C3E">
                <w:rPr>
                  <w:rStyle w:val="-"/>
                  <w:lang w:val="el-GR"/>
                </w:rPr>
                <w:t>.</w:t>
              </w:r>
              <w:r w:rsidRPr="00833C3E">
                <w:rPr>
                  <w:rStyle w:val="-"/>
                </w:rPr>
                <w:t>gr</w:t>
              </w:r>
              <w:r w:rsidRPr="00833C3E">
                <w:rPr>
                  <w:rStyle w:val="-"/>
                  <w:lang w:val="el-GR"/>
                </w:rPr>
                <w:t>/</w:t>
              </w:r>
              <w:proofErr w:type="spellStart"/>
              <w:r w:rsidRPr="00833C3E">
                <w:rPr>
                  <w:rStyle w:val="-"/>
                </w:rPr>
                <w:t>ugc</w:t>
              </w:r>
              <w:proofErr w:type="spellEnd"/>
              <w:r w:rsidRPr="00833C3E">
                <w:rPr>
                  <w:rStyle w:val="-"/>
                  <w:lang w:val="el-GR"/>
                </w:rPr>
                <w:t>/</w:t>
              </w:r>
              <w:r w:rsidRPr="00833C3E">
                <w:rPr>
                  <w:rStyle w:val="-"/>
                </w:rPr>
                <w:t>r</w:t>
              </w:r>
              <w:r w:rsidRPr="00833C3E">
                <w:rPr>
                  <w:rStyle w:val="-"/>
                  <w:lang w:val="el-GR"/>
                </w:rPr>
                <w:t>/8525/2490?</w:t>
              </w:r>
              <w:r w:rsidRPr="00833C3E">
                <w:rPr>
                  <w:rStyle w:val="-"/>
                </w:rPr>
                <w:t>locale</w:t>
              </w:r>
              <w:r w:rsidRPr="00833C3E">
                <w:rPr>
                  <w:rStyle w:val="-"/>
                  <w:lang w:val="el-GR"/>
                </w:rPr>
                <w:t>=</w:t>
              </w:r>
              <w:r w:rsidRPr="00833C3E">
                <w:rPr>
                  <w:rStyle w:val="-"/>
                </w:rPr>
                <w:t>el</w:t>
              </w:r>
            </w:hyperlink>
          </w:p>
          <w:p w:rsidR="00F04A97" w:rsidRPr="00F04A97" w:rsidRDefault="00F04A97" w:rsidP="00A552A6">
            <w:pPr>
              <w:pStyle w:val="TableParagraph"/>
              <w:rPr>
                <w:sz w:val="24"/>
                <w:lang w:val="el-GR"/>
              </w:rPr>
            </w:pPr>
            <w:bookmarkStart w:id="0" w:name="_GoBack"/>
            <w:bookmarkEnd w:id="0"/>
          </w:p>
          <w:p w:rsidR="00C54291" w:rsidRPr="00C54291" w:rsidRDefault="00C54291" w:rsidP="00A552A6">
            <w:pPr>
              <w:pStyle w:val="TableParagraph"/>
              <w:ind w:left="107"/>
              <w:jc w:val="both"/>
              <w:rPr>
                <w:lang w:val="el-GR"/>
              </w:rPr>
            </w:pPr>
            <w:r w:rsidRPr="00C54291">
              <w:rPr>
                <w:b/>
                <w:lang w:val="el-GR"/>
              </w:rPr>
              <w:t>Σκοπός/πλαίσιο</w:t>
            </w:r>
            <w:r w:rsidRPr="00C54291">
              <w:rPr>
                <w:b/>
                <w:spacing w:val="-4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δημιουργίας</w:t>
            </w:r>
            <w:r w:rsidRPr="00C54291">
              <w:rPr>
                <w:b/>
                <w:spacing w:val="-4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του</w:t>
            </w:r>
            <w:r w:rsidRPr="00C54291">
              <w:rPr>
                <w:b/>
                <w:spacing w:val="-4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C54291">
              <w:rPr>
                <w:b/>
                <w:lang w:val="el-GR"/>
              </w:rPr>
              <w:t xml:space="preserve">: </w:t>
            </w:r>
            <w:r w:rsidR="00BC1B06">
              <w:rPr>
                <w:lang w:val="el-GR"/>
              </w:rPr>
              <w:t>Για μια σύνοψη της ύλης του μαθήματος της Φιλοσοφίας</w:t>
            </w:r>
          </w:p>
          <w:p w:rsidR="00C54291" w:rsidRPr="00C54291" w:rsidRDefault="00C54291" w:rsidP="00A552A6">
            <w:pPr>
              <w:pStyle w:val="TableParagraph"/>
              <w:spacing w:before="2"/>
              <w:jc w:val="both"/>
              <w:rPr>
                <w:sz w:val="24"/>
                <w:lang w:val="el-GR"/>
              </w:rPr>
            </w:pPr>
          </w:p>
          <w:p w:rsidR="00C54291" w:rsidRPr="00C54291" w:rsidRDefault="00C54291" w:rsidP="00A552A6">
            <w:pPr>
              <w:pStyle w:val="TableParagraph"/>
              <w:spacing w:line="504" w:lineRule="auto"/>
              <w:ind w:left="107" w:right="98"/>
              <w:rPr>
                <w:b/>
                <w:spacing w:val="-47"/>
                <w:lang w:val="el-GR"/>
              </w:rPr>
            </w:pPr>
            <w:r w:rsidRPr="00C54291">
              <w:rPr>
                <w:b/>
                <w:lang w:val="el-GR"/>
              </w:rPr>
              <w:t xml:space="preserve">Γνωστικό/ά Αντικείμενο/α </w:t>
            </w:r>
            <w:r w:rsidRPr="00C54291">
              <w:rPr>
                <w:lang w:val="el-GR"/>
              </w:rPr>
              <w:t>:</w:t>
            </w:r>
            <w:r w:rsidRPr="00C54291">
              <w:rPr>
                <w:spacing w:val="-47"/>
                <w:lang w:val="el-GR"/>
              </w:rPr>
              <w:t xml:space="preserve">          </w:t>
            </w:r>
            <w:r w:rsidR="00BC1B06">
              <w:rPr>
                <w:lang w:val="el-GR"/>
              </w:rPr>
              <w:t>Φιλοσοφία</w:t>
            </w:r>
          </w:p>
          <w:p w:rsidR="00C54291" w:rsidRPr="00C54291" w:rsidRDefault="00C54291" w:rsidP="00A552A6">
            <w:pPr>
              <w:pStyle w:val="TableParagraph"/>
              <w:spacing w:line="504" w:lineRule="auto"/>
              <w:ind w:left="107"/>
              <w:rPr>
                <w:spacing w:val="1"/>
                <w:lang w:val="el-GR"/>
              </w:rPr>
            </w:pPr>
            <w:r w:rsidRPr="00C54291">
              <w:rPr>
                <w:b/>
                <w:lang w:val="el-GR"/>
              </w:rPr>
              <w:t>Βαθμίδα Εκπαίδευσης:</w:t>
            </w:r>
            <w:r w:rsidRPr="00C54291">
              <w:rPr>
                <w:b/>
                <w:spacing w:val="1"/>
                <w:lang w:val="el-GR"/>
              </w:rPr>
              <w:t xml:space="preserve"> </w:t>
            </w:r>
            <w:r w:rsidRPr="00C54291">
              <w:rPr>
                <w:spacing w:val="1"/>
                <w:lang w:val="el-GR"/>
              </w:rPr>
              <w:t xml:space="preserve">Λύκειο </w:t>
            </w:r>
          </w:p>
          <w:p w:rsidR="00C54291" w:rsidRPr="00C54291" w:rsidRDefault="00C54291" w:rsidP="00A552A6">
            <w:pPr>
              <w:pStyle w:val="TableParagraph"/>
              <w:spacing w:line="504" w:lineRule="auto"/>
              <w:ind w:left="107"/>
              <w:rPr>
                <w:rFonts w:ascii="Arial" w:hAnsi="Arial" w:cs="Arial"/>
                <w:caps/>
                <w:color w:val="333333"/>
                <w:sz w:val="32"/>
                <w:szCs w:val="32"/>
                <w:shd w:val="clear" w:color="auto" w:fill="F5FFFF"/>
                <w:lang w:val="el-GR"/>
              </w:rPr>
            </w:pPr>
            <w:r w:rsidRPr="00C54291">
              <w:rPr>
                <w:b/>
                <w:lang w:val="el-GR"/>
              </w:rPr>
              <w:t>Όνομα/Τίτλος</w:t>
            </w:r>
            <w:r w:rsidRPr="00C54291">
              <w:rPr>
                <w:b/>
                <w:spacing w:val="-2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C54291">
              <w:rPr>
                <w:b/>
                <w:lang w:val="el-GR"/>
              </w:rPr>
              <w:t xml:space="preserve">: </w:t>
            </w:r>
            <w:r w:rsidR="00BC1B06">
              <w:rPr>
                <w:lang w:val="el-GR"/>
              </w:rPr>
              <w:t>Φιλοσοφικό σταυρόλεξο</w:t>
            </w:r>
            <w:r w:rsidRPr="00C54291">
              <w:rPr>
                <w:lang w:val="el-GR"/>
              </w:rPr>
              <w:t xml:space="preserve"> </w:t>
            </w:r>
          </w:p>
          <w:p w:rsidR="00C54291" w:rsidRPr="00C54291" w:rsidRDefault="00C54291" w:rsidP="00BC1B06">
            <w:pPr>
              <w:pStyle w:val="TableParagraph"/>
              <w:spacing w:line="504" w:lineRule="auto"/>
              <w:ind w:left="107" w:right="128"/>
              <w:jc w:val="both"/>
              <w:rPr>
                <w:b/>
                <w:lang w:val="el-GR"/>
              </w:rPr>
            </w:pPr>
            <w:r w:rsidRPr="00C54291">
              <w:rPr>
                <w:b/>
                <w:lang w:val="el-GR"/>
              </w:rPr>
              <w:t>Λέξεις</w:t>
            </w:r>
            <w:r w:rsidRPr="00C54291">
              <w:rPr>
                <w:b/>
                <w:spacing w:val="-2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 xml:space="preserve">κλειδιά: </w:t>
            </w:r>
            <w:r w:rsidR="00BC1B06">
              <w:rPr>
                <w:lang w:val="el-GR"/>
              </w:rPr>
              <w:t>Φιλοσοφία</w:t>
            </w:r>
            <w:r w:rsidR="00EE401D">
              <w:rPr>
                <w:lang w:val="el-GR"/>
              </w:rPr>
              <w:t xml:space="preserve"> </w:t>
            </w:r>
          </w:p>
        </w:tc>
      </w:tr>
      <w:tr w:rsidR="00C54291" w:rsidTr="00A552A6">
        <w:trPr>
          <w:trHeight w:val="2097"/>
        </w:trPr>
        <w:tc>
          <w:tcPr>
            <w:tcW w:w="9914" w:type="dxa"/>
            <w:gridSpan w:val="4"/>
            <w:tcBorders>
              <w:bottom w:val="nil"/>
            </w:tcBorders>
          </w:tcPr>
          <w:p w:rsidR="00C54291" w:rsidRPr="00C54291" w:rsidRDefault="00C54291" w:rsidP="00A552A6">
            <w:pPr>
              <w:pStyle w:val="TableParagraph"/>
              <w:spacing w:line="268" w:lineRule="exact"/>
              <w:ind w:left="107"/>
              <w:rPr>
                <w:b/>
                <w:lang w:val="el-GR"/>
              </w:rPr>
            </w:pPr>
            <w:r w:rsidRPr="00C54291">
              <w:rPr>
                <w:b/>
                <w:lang w:val="el-GR"/>
              </w:rPr>
              <w:t>Σύντομη</w:t>
            </w:r>
            <w:r w:rsidRPr="00C54291">
              <w:rPr>
                <w:b/>
                <w:spacing w:val="-4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περιγραφή:</w:t>
            </w:r>
          </w:p>
          <w:p w:rsidR="00C54291" w:rsidRPr="00C54291" w:rsidRDefault="00BC1B06" w:rsidP="0091017B">
            <w:pPr>
              <w:pStyle w:val="TableParagraph"/>
              <w:ind w:left="149" w:right="128"/>
              <w:jc w:val="both"/>
              <w:rPr>
                <w:lang w:val="el-GR"/>
              </w:rPr>
            </w:pPr>
            <w:r>
              <w:rPr>
                <w:lang w:val="el-GR"/>
              </w:rPr>
              <w:t>Σταυρόλεξο που καλύπτει μεγάλο μέρος της ύλης του μαθήματος της Φιλοσοφίας (Β΄ Λυκείου)</w:t>
            </w:r>
            <w:r w:rsidR="00C54291" w:rsidRPr="00C54291">
              <w:rPr>
                <w:lang w:val="el-GR"/>
              </w:rPr>
              <w:t xml:space="preserve">. </w:t>
            </w:r>
          </w:p>
          <w:p w:rsidR="00C54291" w:rsidRPr="00C54291" w:rsidRDefault="00C54291" w:rsidP="00A552A6">
            <w:pPr>
              <w:pStyle w:val="TableParagraph"/>
              <w:spacing w:before="5"/>
              <w:rPr>
                <w:sz w:val="30"/>
                <w:lang w:val="el-GR"/>
              </w:rPr>
            </w:pPr>
          </w:p>
          <w:p w:rsidR="00C54291" w:rsidRPr="00C54291" w:rsidRDefault="00C54291" w:rsidP="00A552A6">
            <w:pPr>
              <w:pStyle w:val="TableParagraph"/>
              <w:ind w:left="107"/>
              <w:rPr>
                <w:lang w:val="el-GR"/>
              </w:rPr>
            </w:pPr>
            <w:r w:rsidRPr="00C54291">
              <w:rPr>
                <w:b/>
                <w:lang w:val="el-GR"/>
              </w:rPr>
              <w:t>Τύπος-Κατάταξη</w:t>
            </w:r>
            <w:r w:rsidRPr="00C54291">
              <w:rPr>
                <w:b/>
                <w:spacing w:val="-2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C54291">
              <w:rPr>
                <w:b/>
                <w:lang w:val="el-GR"/>
              </w:rPr>
              <w:t xml:space="preserve"> </w:t>
            </w:r>
            <w:r w:rsidRPr="00C54291">
              <w:rPr>
                <w:lang w:val="el-GR"/>
              </w:rPr>
              <w:t>(</w:t>
            </w:r>
            <w:r w:rsidRPr="00C54291">
              <w:rPr>
                <w:i/>
                <w:lang w:val="el-GR"/>
              </w:rPr>
              <w:t>Εισάγετε</w:t>
            </w:r>
            <w:r w:rsidRPr="00C54291">
              <w:rPr>
                <w:i/>
                <w:spacing w:val="-3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Χ</w:t>
            </w:r>
            <w:r w:rsidRPr="00C54291">
              <w:rPr>
                <w:b/>
                <w:spacing w:val="-2"/>
                <w:lang w:val="el-GR"/>
              </w:rPr>
              <w:t xml:space="preserve"> </w:t>
            </w:r>
            <w:r w:rsidRPr="00C54291">
              <w:rPr>
                <w:i/>
                <w:lang w:val="el-GR"/>
              </w:rPr>
              <w:t>στον</w:t>
            </w:r>
            <w:r w:rsidRPr="00C54291">
              <w:rPr>
                <w:i/>
                <w:spacing w:val="-4"/>
                <w:lang w:val="el-GR"/>
              </w:rPr>
              <w:t xml:space="preserve"> </w:t>
            </w:r>
            <w:r w:rsidRPr="00C54291">
              <w:rPr>
                <w:i/>
                <w:lang w:val="el-GR"/>
              </w:rPr>
              <w:t>τύπο</w:t>
            </w:r>
            <w:r w:rsidRPr="00C54291">
              <w:rPr>
                <w:i/>
                <w:spacing w:val="-4"/>
                <w:lang w:val="el-GR"/>
              </w:rPr>
              <w:t xml:space="preserve"> </w:t>
            </w:r>
            <w:r w:rsidRPr="00C54291">
              <w:rPr>
                <w:i/>
                <w:lang w:val="el-GR"/>
              </w:rPr>
              <w:t>του</w:t>
            </w:r>
            <w:r w:rsidRPr="00C54291">
              <w:rPr>
                <w:i/>
                <w:spacing w:val="-3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C54291">
              <w:rPr>
                <w:lang w:val="el-GR"/>
              </w:rPr>
              <w:t>):</w:t>
            </w:r>
          </w:p>
        </w:tc>
      </w:tr>
      <w:tr w:rsidR="00C54291" w:rsidTr="00A552A6">
        <w:trPr>
          <w:trHeight w:val="536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C54291" w:rsidRPr="00C54291" w:rsidRDefault="00C54291" w:rsidP="00A552A6">
            <w:pPr>
              <w:pStyle w:val="TableParagraph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line="268" w:lineRule="exact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Τύ</w:t>
            </w:r>
            <w:proofErr w:type="spellEnd"/>
            <w:r>
              <w:rPr>
                <w:b/>
              </w:rPr>
              <w:t>πος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OER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C54291" w:rsidRPr="00C54291" w:rsidRDefault="00C54291" w:rsidP="00A552A6">
            <w:pPr>
              <w:pStyle w:val="TableParagraph"/>
              <w:spacing w:line="268" w:lineRule="exact"/>
              <w:ind w:left="110"/>
              <w:rPr>
                <w:b/>
                <w:i/>
                <w:lang w:val="el-GR"/>
              </w:rPr>
            </w:pPr>
            <w:r w:rsidRPr="00C54291">
              <w:rPr>
                <w:b/>
                <w:lang w:val="el-GR"/>
              </w:rPr>
              <w:t>Αριθμός</w:t>
            </w:r>
            <w:r w:rsidRPr="00C54291">
              <w:rPr>
                <w:b/>
                <w:spacing w:val="19"/>
                <w:lang w:val="el-GR"/>
              </w:rPr>
              <w:t xml:space="preserve"> </w:t>
            </w:r>
            <w:r>
              <w:rPr>
                <w:b/>
              </w:rPr>
              <w:t>OERs</w:t>
            </w:r>
            <w:r w:rsidRPr="00C54291">
              <w:rPr>
                <w:b/>
                <w:spacing w:val="21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ανά</w:t>
            </w:r>
            <w:r w:rsidRPr="00C54291">
              <w:rPr>
                <w:b/>
                <w:spacing w:val="16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Τύπο</w:t>
            </w:r>
            <w:r w:rsidRPr="00C54291">
              <w:rPr>
                <w:b/>
                <w:spacing w:val="18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(5</w:t>
            </w:r>
            <w:r w:rsidRPr="00C54291">
              <w:rPr>
                <w:b/>
                <w:spacing w:val="22"/>
                <w:lang w:val="el-GR"/>
              </w:rPr>
              <w:t xml:space="preserve"> </w:t>
            </w:r>
            <w:r w:rsidRPr="00C54291">
              <w:rPr>
                <w:b/>
                <w:i/>
                <w:lang w:val="el-GR"/>
              </w:rPr>
              <w:t>μονάδες</w:t>
            </w:r>
          </w:p>
          <w:p w:rsidR="00C54291" w:rsidRPr="00C54291" w:rsidRDefault="00C54291" w:rsidP="00A552A6">
            <w:pPr>
              <w:pStyle w:val="TableParagraph"/>
              <w:spacing w:line="249" w:lineRule="exact"/>
              <w:ind w:left="110"/>
              <w:rPr>
                <w:b/>
                <w:lang w:val="el-GR"/>
              </w:rPr>
            </w:pPr>
            <w:r w:rsidRPr="00C54291">
              <w:rPr>
                <w:b/>
                <w:i/>
                <w:lang w:val="el-GR"/>
              </w:rPr>
              <w:t>ανά</w:t>
            </w:r>
            <w:r w:rsidRPr="00C54291">
              <w:rPr>
                <w:b/>
                <w:i/>
                <w:spacing w:val="-3"/>
                <w:lang w:val="el-GR"/>
              </w:rPr>
              <w:t xml:space="preserve"> </w:t>
            </w:r>
            <w:r>
              <w:rPr>
                <w:b/>
                <w:i/>
              </w:rPr>
              <w:t>OER</w:t>
            </w:r>
            <w:r w:rsidRPr="00C54291">
              <w:rPr>
                <w:b/>
                <w:i/>
                <w:spacing w:val="-2"/>
                <w:lang w:val="el-GR"/>
              </w:rPr>
              <w:t xml:space="preserve"> </w:t>
            </w:r>
            <w:r w:rsidRPr="00C54291">
              <w:rPr>
                <w:b/>
                <w:i/>
                <w:lang w:val="el-GR"/>
              </w:rPr>
              <w:t>με μέγιστο</w:t>
            </w:r>
            <w:r w:rsidRPr="00C54291">
              <w:rPr>
                <w:b/>
                <w:i/>
                <w:spacing w:val="-1"/>
                <w:lang w:val="el-GR"/>
              </w:rPr>
              <w:t xml:space="preserve"> </w:t>
            </w:r>
            <w:r w:rsidRPr="00C54291">
              <w:rPr>
                <w:b/>
                <w:i/>
                <w:lang w:val="el-GR"/>
              </w:rPr>
              <w:t>το</w:t>
            </w:r>
            <w:r w:rsidRPr="00C54291">
              <w:rPr>
                <w:b/>
                <w:i/>
                <w:spacing w:val="-2"/>
                <w:lang w:val="el-GR"/>
              </w:rPr>
              <w:t xml:space="preserve"> </w:t>
            </w:r>
            <w:r w:rsidRPr="00C54291">
              <w:rPr>
                <w:b/>
                <w:i/>
                <w:lang w:val="el-GR"/>
              </w:rPr>
              <w:t>20</w:t>
            </w:r>
            <w:r w:rsidRPr="00C54291">
              <w:rPr>
                <w:b/>
                <w:lang w:val="el-GR"/>
              </w:rPr>
              <w:t>)</w:t>
            </w:r>
          </w:p>
        </w:tc>
        <w:tc>
          <w:tcPr>
            <w:tcW w:w="1773" w:type="dxa"/>
            <w:vMerge w:val="restart"/>
            <w:tcBorders>
              <w:top w:val="nil"/>
              <w:left w:val="single" w:sz="6" w:space="0" w:color="000000"/>
            </w:tcBorders>
          </w:tcPr>
          <w:p w:rsidR="00C54291" w:rsidRPr="00C54291" w:rsidRDefault="00C54291" w:rsidP="00A552A6">
            <w:pPr>
              <w:pStyle w:val="TableParagraph"/>
              <w:rPr>
                <w:rFonts w:ascii="Times New Roman"/>
                <w:lang w:val="el-GR"/>
              </w:rPr>
            </w:pPr>
          </w:p>
        </w:tc>
      </w:tr>
      <w:tr w:rsidR="00C54291" w:rsidTr="00A552A6">
        <w:trPr>
          <w:trHeight w:val="534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C54291" w:rsidRPr="00C54291" w:rsidRDefault="00C54291" w:rsidP="00A552A6">
            <w:pPr>
              <w:pStyle w:val="TableParagraph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Pr="00C54291" w:rsidRDefault="00C54291" w:rsidP="00A552A6">
            <w:pPr>
              <w:pStyle w:val="TableParagraph"/>
              <w:spacing w:before="1" w:line="267" w:lineRule="exact"/>
              <w:ind w:left="110"/>
              <w:rPr>
                <w:lang w:val="el-GR"/>
              </w:rPr>
            </w:pPr>
            <w:proofErr w:type="spellStart"/>
            <w:r w:rsidRPr="00C54291">
              <w:rPr>
                <w:lang w:val="el-GR"/>
              </w:rPr>
              <w:t>Οπτικοποιήσεις</w:t>
            </w:r>
            <w:proofErr w:type="spellEnd"/>
            <w:r w:rsidRPr="00C54291">
              <w:rPr>
                <w:lang w:val="el-GR"/>
              </w:rPr>
              <w:t>/Μοντέλα-Προσομοιώσεις</w:t>
            </w:r>
          </w:p>
          <w:p w:rsidR="00C54291" w:rsidRPr="00C54291" w:rsidRDefault="00C54291" w:rsidP="00A552A6">
            <w:pPr>
              <w:pStyle w:val="TableParagraph"/>
              <w:spacing w:line="246" w:lineRule="exact"/>
              <w:ind w:left="110"/>
              <w:rPr>
                <w:lang w:val="el-GR"/>
              </w:rPr>
            </w:pPr>
            <w:r w:rsidRPr="00C54291">
              <w:rPr>
                <w:lang w:val="el-GR"/>
              </w:rPr>
              <w:t>(Δυναμικές</w:t>
            </w:r>
            <w:r w:rsidRPr="00C54291">
              <w:rPr>
                <w:spacing w:val="-5"/>
                <w:lang w:val="el-GR"/>
              </w:rPr>
              <w:t xml:space="preserve"> </w:t>
            </w:r>
            <w:r w:rsidRPr="00C54291">
              <w:rPr>
                <w:lang w:val="el-GR"/>
              </w:rPr>
              <w:t>ή/και</w:t>
            </w:r>
            <w:r w:rsidRPr="00C54291">
              <w:rPr>
                <w:spacing w:val="-5"/>
                <w:lang w:val="el-GR"/>
              </w:rPr>
              <w:t xml:space="preserve"> </w:t>
            </w:r>
            <w:r w:rsidRPr="00C54291">
              <w:rPr>
                <w:lang w:val="el-GR"/>
              </w:rPr>
              <w:t>Αλληλεπιδραστικές)</w:t>
            </w:r>
          </w:p>
        </w:tc>
        <w:tc>
          <w:tcPr>
            <w:tcW w:w="3600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Pr="00F04A97" w:rsidRDefault="00C54291" w:rsidP="00A552A6">
            <w:pPr>
              <w:pStyle w:val="TableParagraph"/>
              <w:rPr>
                <w:rFonts w:ascii="Times New Roman"/>
                <w:lang w:val="el-GR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6" w:space="0" w:color="000000"/>
            </w:tcBorders>
          </w:tcPr>
          <w:p w:rsidR="00C54291" w:rsidRPr="00F04A97" w:rsidRDefault="00C54291" w:rsidP="00A552A6">
            <w:pPr>
              <w:rPr>
                <w:sz w:val="2"/>
                <w:szCs w:val="2"/>
                <w:lang w:val="el-GR"/>
              </w:rPr>
            </w:pPr>
          </w:p>
        </w:tc>
      </w:tr>
      <w:tr w:rsidR="00C54291" w:rsidTr="00A552A6">
        <w:trPr>
          <w:trHeight w:val="265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C54291" w:rsidRPr="00F04A97" w:rsidRDefault="00C54291" w:rsidP="00A552A6">
            <w:pPr>
              <w:pStyle w:val="TableParagraph"/>
              <w:rPr>
                <w:rFonts w:ascii="Times New Roman"/>
                <w:sz w:val="18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line="246" w:lineRule="exact"/>
              <w:ind w:left="110"/>
            </w:pPr>
            <w:proofErr w:type="spellStart"/>
            <w:r>
              <w:t>Δυν</w:t>
            </w:r>
            <w:proofErr w:type="spellEnd"/>
            <w:r>
              <w:t>αμικοί/Αλληλεπιδραστικοί</w:t>
            </w:r>
            <w:r>
              <w:rPr>
                <w:spacing w:val="-8"/>
              </w:rPr>
              <w:t xml:space="preserve"> </w:t>
            </w:r>
            <w:proofErr w:type="spellStart"/>
            <w:r>
              <w:t>Χάρτες</w:t>
            </w:r>
            <w:proofErr w:type="spellEnd"/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6" w:space="0" w:color="000000"/>
            </w:tcBorders>
          </w:tcPr>
          <w:p w:rsidR="00C54291" w:rsidRDefault="00C54291" w:rsidP="00A552A6">
            <w:pPr>
              <w:rPr>
                <w:sz w:val="2"/>
                <w:szCs w:val="2"/>
              </w:rPr>
            </w:pPr>
          </w:p>
        </w:tc>
      </w:tr>
      <w:tr w:rsidR="00C54291" w:rsidTr="00A552A6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line="243" w:lineRule="exact"/>
              <w:ind w:left="110"/>
            </w:pPr>
            <w:proofErr w:type="spellStart"/>
            <w:r>
              <w:t>Εκ</w:t>
            </w:r>
            <w:proofErr w:type="spellEnd"/>
            <w:r>
              <w:t>παιδευτικά</w:t>
            </w:r>
            <w:r>
              <w:rPr>
                <w:spacing w:val="-7"/>
              </w:rPr>
              <w:t xml:space="preserve"> </w:t>
            </w:r>
            <w:r>
              <w:t>Πα</w:t>
            </w:r>
            <w:proofErr w:type="spellStart"/>
            <w:r>
              <w:t>ιχνίδι</w:t>
            </w:r>
            <w:proofErr w:type="spellEnd"/>
            <w:r>
              <w:t>α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Pr="00BC1B06" w:rsidRDefault="00BC1B06" w:rsidP="00A552A6">
            <w:pPr>
              <w:pStyle w:val="TableParagraph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73" w:type="dxa"/>
            <w:vMerge/>
            <w:tcBorders>
              <w:top w:val="nil"/>
              <w:left w:val="single" w:sz="6" w:space="0" w:color="000000"/>
            </w:tcBorders>
          </w:tcPr>
          <w:p w:rsidR="00C54291" w:rsidRDefault="00C54291" w:rsidP="00A552A6">
            <w:pPr>
              <w:rPr>
                <w:sz w:val="2"/>
                <w:szCs w:val="2"/>
              </w:rPr>
            </w:pPr>
          </w:p>
        </w:tc>
      </w:tr>
      <w:tr w:rsidR="00C54291" w:rsidTr="00A552A6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line="243" w:lineRule="exact"/>
              <w:ind w:left="110"/>
            </w:pPr>
            <w:proofErr w:type="spellStart"/>
            <w:r>
              <w:t>Εφ</w:t>
            </w:r>
            <w:proofErr w:type="spellEnd"/>
            <w:r>
              <w:t>αρμογές</w:t>
            </w:r>
            <w:r>
              <w:rPr>
                <w:spacing w:val="-5"/>
              </w:rPr>
              <w:t xml:space="preserve"> </w:t>
            </w:r>
            <w:proofErr w:type="spellStart"/>
            <w:r>
              <w:t>Λογισμικού</w:t>
            </w:r>
            <w:proofErr w:type="spellEnd"/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6" w:space="0" w:color="000000"/>
            </w:tcBorders>
          </w:tcPr>
          <w:p w:rsidR="00C54291" w:rsidRDefault="00C54291" w:rsidP="00A552A6">
            <w:pPr>
              <w:rPr>
                <w:sz w:val="2"/>
                <w:szCs w:val="2"/>
              </w:rPr>
            </w:pPr>
          </w:p>
        </w:tc>
      </w:tr>
      <w:tr w:rsidR="00C54291" w:rsidTr="00A552A6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line="243" w:lineRule="exact"/>
              <w:ind w:left="110"/>
            </w:pPr>
            <w:proofErr w:type="spellStart"/>
            <w:r>
              <w:t>Εφ</w:t>
            </w:r>
            <w:proofErr w:type="spellEnd"/>
            <w:r>
              <w:t>αρμογές</w:t>
            </w:r>
            <w:r>
              <w:rPr>
                <w:spacing w:val="-3"/>
              </w:rPr>
              <w:t xml:space="preserve"> </w:t>
            </w:r>
            <w:proofErr w:type="spellStart"/>
            <w:r>
              <w:t>Πρ</w:t>
            </w:r>
            <w:proofErr w:type="spellEnd"/>
            <w:r>
              <w:t>ακτικής</w:t>
            </w:r>
            <w:r>
              <w:rPr>
                <w:spacing w:val="-4"/>
              </w:rPr>
              <w:t xml:space="preserve"> </w:t>
            </w:r>
            <w:r>
              <w:t>και</w:t>
            </w:r>
            <w:r>
              <w:rPr>
                <w:spacing w:val="-5"/>
              </w:rPr>
              <w:t xml:space="preserve"> </w:t>
            </w:r>
            <w:proofErr w:type="spellStart"/>
            <w:r>
              <w:t>Εξάσκησης</w:t>
            </w:r>
            <w:proofErr w:type="spellEnd"/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Pr="00BC1B06" w:rsidRDefault="00C54291" w:rsidP="00A552A6">
            <w:pPr>
              <w:pStyle w:val="TableParagraph"/>
              <w:rPr>
                <w:rFonts w:ascii="Times New Roman"/>
                <w:sz w:val="18"/>
                <w:lang w:val="el-GR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6" w:space="0" w:color="000000"/>
            </w:tcBorders>
          </w:tcPr>
          <w:p w:rsidR="00C54291" w:rsidRDefault="00C54291" w:rsidP="00A552A6">
            <w:pPr>
              <w:rPr>
                <w:sz w:val="2"/>
                <w:szCs w:val="2"/>
              </w:rPr>
            </w:pPr>
          </w:p>
        </w:tc>
      </w:tr>
      <w:tr w:rsidR="00C54291" w:rsidTr="00A552A6">
        <w:trPr>
          <w:trHeight w:val="268"/>
        </w:trPr>
        <w:tc>
          <w:tcPr>
            <w:tcW w:w="115" w:type="dxa"/>
            <w:tcBorders>
              <w:top w:val="nil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line="249" w:lineRule="exact"/>
              <w:ind w:left="110"/>
            </w:pPr>
            <w:r>
              <w:t>AR/VR/MR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Αντικείμεν</w:t>
            </w:r>
            <w:proofErr w:type="spellEnd"/>
            <w:r>
              <w:t>α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6" w:space="0" w:color="000000"/>
            </w:tcBorders>
          </w:tcPr>
          <w:p w:rsidR="00C54291" w:rsidRDefault="00C54291" w:rsidP="00A552A6">
            <w:pPr>
              <w:rPr>
                <w:sz w:val="2"/>
                <w:szCs w:val="2"/>
              </w:rPr>
            </w:pPr>
          </w:p>
        </w:tc>
      </w:tr>
    </w:tbl>
    <w:p w:rsidR="00C54291" w:rsidRDefault="00C54291" w:rsidP="00C54291">
      <w:pPr>
        <w:rPr>
          <w:sz w:val="2"/>
          <w:szCs w:val="2"/>
        </w:rPr>
        <w:sectPr w:rsidR="00C54291" w:rsidSect="001C4FC4">
          <w:headerReference w:type="default" r:id="rId7"/>
          <w:footerReference w:type="default" r:id="rId8"/>
          <w:pgSz w:w="11910" w:h="16840"/>
          <w:pgMar w:top="680" w:right="740" w:bottom="1840" w:left="740" w:header="203" w:footer="1646" w:gutter="0"/>
          <w:pgNumType w:start="46"/>
          <w:cols w:space="720"/>
        </w:sectPr>
      </w:pPr>
    </w:p>
    <w:p w:rsidR="00C54291" w:rsidRDefault="00C54291" w:rsidP="00C54291">
      <w:pPr>
        <w:pStyle w:val="a3"/>
        <w:rPr>
          <w:sz w:val="20"/>
        </w:rPr>
      </w:pPr>
      <w:r>
        <w:rPr>
          <w:noProof/>
          <w:lang w:eastAsia="el-GR"/>
        </w:rPr>
        <w:lastRenderedPageBreak/>
        <w:drawing>
          <wp:anchor distT="0" distB="0" distL="0" distR="0" simplePos="0" relativeHeight="251659264" behindDoc="0" locked="0" layoutInCell="1" allowOverlap="1" wp14:anchorId="214C13C4" wp14:editId="7E9F0238">
            <wp:simplePos x="0" y="0"/>
            <wp:positionH relativeFrom="page">
              <wp:posOffset>540384</wp:posOffset>
            </wp:positionH>
            <wp:positionV relativeFrom="page">
              <wp:posOffset>449579</wp:posOffset>
            </wp:positionV>
            <wp:extent cx="3707249" cy="737234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249" cy="73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250B24" wp14:editId="69293406">
                <wp:simplePos x="0" y="0"/>
                <wp:positionH relativeFrom="page">
                  <wp:posOffset>5038725</wp:posOffset>
                </wp:positionH>
                <wp:positionV relativeFrom="page">
                  <wp:posOffset>5041900</wp:posOffset>
                </wp:positionV>
                <wp:extent cx="228600" cy="152400"/>
                <wp:effectExtent l="0" t="0" r="0" b="0"/>
                <wp:wrapNone/>
                <wp:docPr id="11" name="Ορθογώνι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FAC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ADF2F" id="Ορθογώνιο 11" o:spid="_x0000_s1026" style="position:absolute;margin-left:396.75pt;margin-top:397pt;width:18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" filled="f" strokecolor="#6fac46" strokeweight="1pt">
                <w10:wrap anchorx="page" anchory="page"/>
              </v:rect>
            </w:pict>
          </mc:Fallback>
        </mc:AlternateContent>
      </w:r>
    </w:p>
    <w:p w:rsidR="00C54291" w:rsidRDefault="00C54291" w:rsidP="00C54291">
      <w:pPr>
        <w:pStyle w:val="a3"/>
        <w:rPr>
          <w:sz w:val="20"/>
        </w:rPr>
      </w:pPr>
    </w:p>
    <w:p w:rsidR="00C54291" w:rsidRDefault="00C54291" w:rsidP="00C54291">
      <w:pPr>
        <w:pStyle w:val="a3"/>
        <w:rPr>
          <w:sz w:val="20"/>
        </w:rPr>
      </w:pPr>
    </w:p>
    <w:p w:rsidR="00C54291" w:rsidRDefault="00C54291" w:rsidP="00C54291">
      <w:pPr>
        <w:pStyle w:val="a3"/>
        <w:rPr>
          <w:sz w:val="20"/>
        </w:rPr>
      </w:pPr>
    </w:p>
    <w:p w:rsidR="00C54291" w:rsidRDefault="00C54291" w:rsidP="00C54291">
      <w:pPr>
        <w:pStyle w:val="a3"/>
        <w:spacing w:before="5"/>
        <w:rPr>
          <w:sz w:val="15"/>
        </w:rPr>
      </w:pPr>
    </w:p>
    <w:tbl>
      <w:tblPr>
        <w:tblStyle w:val="TableNormal"/>
        <w:tblW w:w="10065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9"/>
        <w:gridCol w:w="4426"/>
        <w:gridCol w:w="3600"/>
        <w:gridCol w:w="790"/>
      </w:tblGrid>
      <w:tr w:rsidR="00C54291" w:rsidTr="00C54291">
        <w:trPr>
          <w:trHeight w:val="279"/>
        </w:trPr>
        <w:tc>
          <w:tcPr>
            <w:tcW w:w="1249" w:type="dxa"/>
            <w:tcBorders>
              <w:bottom w:val="nil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26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before="10" w:line="249" w:lineRule="exact"/>
              <w:ind w:left="110"/>
            </w:pPr>
            <w:r>
              <w:t>3D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Αντικείμεν</w:t>
            </w:r>
            <w:proofErr w:type="spellEnd"/>
            <w:r>
              <w:t>α</w:t>
            </w:r>
          </w:p>
        </w:tc>
        <w:tc>
          <w:tcPr>
            <w:tcW w:w="3600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0" w:type="dxa"/>
            <w:tcBorders>
              <w:left w:val="single" w:sz="6" w:space="0" w:color="000000"/>
              <w:bottom w:val="nil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4291" w:rsidTr="00C54291">
        <w:trPr>
          <w:trHeight w:val="6782"/>
        </w:trPr>
        <w:tc>
          <w:tcPr>
            <w:tcW w:w="10065" w:type="dxa"/>
            <w:gridSpan w:val="4"/>
            <w:tcBorders>
              <w:top w:val="nil"/>
            </w:tcBorders>
          </w:tcPr>
          <w:p w:rsidR="00C54291" w:rsidRPr="00C54291" w:rsidRDefault="00C54291" w:rsidP="00A552A6">
            <w:pPr>
              <w:pStyle w:val="TableParagraph"/>
              <w:spacing w:before="6"/>
              <w:rPr>
                <w:sz w:val="17"/>
                <w:lang w:val="el-GR"/>
              </w:rPr>
            </w:pPr>
          </w:p>
          <w:p w:rsidR="00C54291" w:rsidRPr="00C54291" w:rsidRDefault="00C54291" w:rsidP="00A552A6">
            <w:pPr>
              <w:pStyle w:val="TableParagraph"/>
              <w:ind w:left="107"/>
              <w:rPr>
                <w:lang w:val="el-GR"/>
              </w:rPr>
            </w:pPr>
            <w:r w:rsidRPr="00C54291">
              <w:rPr>
                <w:lang w:val="el-GR"/>
              </w:rPr>
              <w:t>Αξιοποίηση</w:t>
            </w:r>
            <w:r w:rsidRPr="00C54291">
              <w:rPr>
                <w:spacing w:val="-3"/>
                <w:lang w:val="el-GR"/>
              </w:rPr>
              <w:t xml:space="preserve"> </w:t>
            </w:r>
            <w:r w:rsidRPr="00C54291">
              <w:rPr>
                <w:lang w:val="el-GR"/>
              </w:rPr>
              <w:t>στην</w:t>
            </w:r>
            <w:r w:rsidRPr="00C54291">
              <w:rPr>
                <w:spacing w:val="-2"/>
                <w:lang w:val="el-GR"/>
              </w:rPr>
              <w:t xml:space="preserve"> </w:t>
            </w:r>
            <w:r w:rsidRPr="00C54291">
              <w:rPr>
                <w:lang w:val="el-GR"/>
              </w:rPr>
              <w:t>Εκπαίδευση:</w:t>
            </w:r>
          </w:p>
          <w:p w:rsidR="00C54291" w:rsidRPr="00C54291" w:rsidRDefault="00BC1B06" w:rsidP="00C54291">
            <w:pPr>
              <w:pStyle w:val="TableParagraph"/>
              <w:ind w:left="139" w:right="272"/>
              <w:jc w:val="both"/>
              <w:rPr>
                <w:lang w:val="el-GR"/>
              </w:rPr>
            </w:pPr>
            <w:r>
              <w:rPr>
                <w:lang w:val="el-GR"/>
              </w:rPr>
              <w:t>Στο μάθημα της Φιλοσοφίας (Β΄ Λυκείου), προκειμένου οι μαθητές/-</w:t>
            </w:r>
            <w:proofErr w:type="spellStart"/>
            <w:r>
              <w:rPr>
                <w:lang w:val="el-GR"/>
              </w:rPr>
              <w:t>τριες</w:t>
            </w:r>
            <w:proofErr w:type="spellEnd"/>
            <w:r>
              <w:rPr>
                <w:lang w:val="el-GR"/>
              </w:rPr>
              <w:t xml:space="preserve"> να θυμηθούν βασικά στοιχεία του μαθήματος (ενδεχομένως στο πλαίσιο επανάληψης) με τρόπο ευχάριστο και παιγνιώδη</w:t>
            </w:r>
            <w:r w:rsidR="00C54291" w:rsidRPr="00C54291">
              <w:rPr>
                <w:lang w:val="el-GR"/>
              </w:rPr>
              <w:t>.</w:t>
            </w:r>
          </w:p>
          <w:p w:rsidR="00C54291" w:rsidRPr="00C54291" w:rsidRDefault="00C54291" w:rsidP="00A552A6">
            <w:pPr>
              <w:pStyle w:val="TableParagraph"/>
              <w:rPr>
                <w:lang w:val="el-GR"/>
              </w:rPr>
            </w:pPr>
          </w:p>
          <w:p w:rsidR="00C54291" w:rsidRPr="00C54291" w:rsidRDefault="00C54291" w:rsidP="00A552A6">
            <w:pPr>
              <w:pStyle w:val="TableParagraph"/>
              <w:spacing w:before="145"/>
              <w:ind w:left="107"/>
              <w:rPr>
                <w:lang w:val="el-GR"/>
              </w:rPr>
            </w:pPr>
            <w:r w:rsidRPr="00C54291">
              <w:rPr>
                <w:lang w:val="el-GR"/>
              </w:rPr>
              <w:t>Ο</w:t>
            </w:r>
            <w:r w:rsidRPr="00C54291">
              <w:rPr>
                <w:spacing w:val="-1"/>
                <w:lang w:val="el-GR"/>
              </w:rPr>
              <w:t xml:space="preserve"> </w:t>
            </w:r>
            <w:r w:rsidRPr="00C54291">
              <w:rPr>
                <w:lang w:val="el-GR"/>
              </w:rPr>
              <w:t>παρόν</w:t>
            </w:r>
            <w:r w:rsidRPr="00C54291">
              <w:rPr>
                <w:spacing w:val="-1"/>
                <w:lang w:val="el-GR"/>
              </w:rPr>
              <w:t xml:space="preserve"> </w:t>
            </w:r>
            <w:r w:rsidRPr="00C54291">
              <w:rPr>
                <w:lang w:val="el-GR"/>
              </w:rPr>
              <w:t>πόρος</w:t>
            </w:r>
            <w:r w:rsidRPr="00C54291">
              <w:rPr>
                <w:spacing w:val="-3"/>
                <w:lang w:val="el-GR"/>
              </w:rPr>
              <w:t xml:space="preserve"> </w:t>
            </w:r>
            <w:r w:rsidRPr="00C54291">
              <w:rPr>
                <w:lang w:val="el-GR"/>
              </w:rPr>
              <w:t>δηλώνεται</w:t>
            </w:r>
            <w:r w:rsidRPr="00C54291">
              <w:rPr>
                <w:spacing w:val="-3"/>
                <w:lang w:val="el-GR"/>
              </w:rPr>
              <w:t xml:space="preserve"> </w:t>
            </w:r>
            <w:r w:rsidRPr="00C54291">
              <w:rPr>
                <w:lang w:val="el-GR"/>
              </w:rPr>
              <w:t>υπεύθυνα</w:t>
            </w:r>
            <w:r w:rsidRPr="00C54291">
              <w:rPr>
                <w:spacing w:val="-4"/>
                <w:lang w:val="el-GR"/>
              </w:rPr>
              <w:t xml:space="preserve"> </w:t>
            </w:r>
            <w:r w:rsidRPr="00C54291">
              <w:rPr>
                <w:lang w:val="el-GR"/>
              </w:rPr>
              <w:t>ότι</w:t>
            </w:r>
            <w:r w:rsidRPr="00C54291">
              <w:rPr>
                <w:spacing w:val="-3"/>
                <w:lang w:val="el-GR"/>
              </w:rPr>
              <w:t xml:space="preserve"> </w:t>
            </w:r>
            <w:r w:rsidRPr="00C54291">
              <w:rPr>
                <w:lang w:val="el-GR"/>
              </w:rPr>
              <w:t>είναι</w:t>
            </w:r>
            <w:r w:rsidRPr="00C54291">
              <w:rPr>
                <w:spacing w:val="1"/>
                <w:lang w:val="el-GR"/>
              </w:rPr>
              <w:t xml:space="preserve"> </w:t>
            </w:r>
            <w:r>
              <w:t>OER</w:t>
            </w:r>
            <w:r w:rsidRPr="00C54291">
              <w:rPr>
                <w:spacing w:val="-2"/>
                <w:lang w:val="el-GR"/>
              </w:rPr>
              <w:t xml:space="preserve"> </w:t>
            </w:r>
            <w:r w:rsidRPr="00C54291">
              <w:rPr>
                <w:lang w:val="el-GR"/>
              </w:rPr>
              <w:t>(Σημειώστε,</w:t>
            </w:r>
            <w:r w:rsidRPr="00C54291">
              <w:rPr>
                <w:spacing w:val="-1"/>
                <w:lang w:val="el-GR"/>
              </w:rPr>
              <w:t xml:space="preserve"> </w:t>
            </w:r>
            <w:r w:rsidRPr="00C54291">
              <w:rPr>
                <w:lang w:val="el-GR"/>
              </w:rPr>
              <w:t>αν ισχύει)</w:t>
            </w:r>
            <w:r w:rsidR="00BC1B06">
              <w:rPr>
                <w:lang w:val="el-GR"/>
              </w:rPr>
              <w:t xml:space="preserve"> ΝΑΙ</w:t>
            </w:r>
          </w:p>
        </w:tc>
      </w:tr>
    </w:tbl>
    <w:p w:rsidR="00C54291" w:rsidRDefault="00C54291" w:rsidP="00C54291"/>
    <w:p w:rsidR="00C54291" w:rsidRDefault="00C54291" w:rsidP="00C54291">
      <w:pPr>
        <w:pStyle w:val="a3"/>
        <w:ind w:left="111"/>
        <w:rPr>
          <w:rFonts w:ascii="Times New Roman"/>
          <w:sz w:val="20"/>
        </w:rPr>
      </w:pPr>
    </w:p>
    <w:p w:rsidR="00455F63" w:rsidRDefault="001F081C"/>
    <w:sectPr w:rsidR="00455F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81C" w:rsidRDefault="001F081C">
      <w:r>
        <w:separator/>
      </w:r>
    </w:p>
  </w:endnote>
  <w:endnote w:type="continuationSeparator" w:id="0">
    <w:p w:rsidR="001F081C" w:rsidRDefault="001F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FC4" w:rsidRDefault="00C54291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60288" behindDoc="1" locked="0" layoutInCell="1" allowOverlap="1" wp14:anchorId="16FACF84" wp14:editId="2EF7AD75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l-GR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502920</wp:posOffset>
              </wp:positionH>
              <wp:positionV relativeFrom="page">
                <wp:posOffset>9535160</wp:posOffset>
              </wp:positionV>
              <wp:extent cx="219710" cy="165735"/>
              <wp:effectExtent l="0" t="0" r="0" b="0"/>
              <wp:wrapNone/>
              <wp:docPr id="1" name="Πλαίσιο κειμένου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4FC4" w:rsidRDefault="00C54291">
                          <w:pPr>
                            <w:pStyle w:val="a3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4A97">
                            <w:rPr>
                              <w:noProof/>
                            </w:rPr>
                            <w:t>47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1" o:spid="_x0000_s1027" type="#_x0000_t202" style="position:absolute;margin-left:39.6pt;margin-top:750.8pt;width:17.3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" filled="f" stroked="f">
              <v:textbox inset="0,0,0,0">
                <w:txbxContent>
                  <w:p w:rsidR="001C4FC4" w:rsidRDefault="00C54291">
                    <w:pPr>
                      <w:pStyle w:val="a3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4A97">
                      <w:rPr>
                        <w:noProof/>
                      </w:rPr>
                      <w:t>47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81C" w:rsidRDefault="001F081C">
      <w:r>
        <w:separator/>
      </w:r>
    </w:p>
  </w:footnote>
  <w:footnote w:type="continuationSeparator" w:id="0">
    <w:p w:rsidR="001F081C" w:rsidRDefault="001F0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FC4" w:rsidRDefault="00C54291">
    <w:pPr>
      <w:pStyle w:val="a3"/>
      <w:spacing w:line="14" w:lineRule="auto"/>
      <w:rPr>
        <w:sz w:val="20"/>
      </w:rPr>
    </w:pPr>
    <w:r>
      <w:rPr>
        <w:noProof/>
        <w:lang w:eastAsia="el-GR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5007610</wp:posOffset>
              </wp:positionH>
              <wp:positionV relativeFrom="page">
                <wp:posOffset>116205</wp:posOffset>
              </wp:positionV>
              <wp:extent cx="1608455" cy="196215"/>
              <wp:effectExtent l="0" t="0" r="0" b="0"/>
              <wp:wrapNone/>
              <wp:docPr id="2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845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4FC4" w:rsidRDefault="00C54291">
                          <w:pPr>
                            <w:spacing w:before="16"/>
                            <w:ind w:left="20"/>
                            <w:rPr>
                              <w:rFonts w:ascii="Microsoft Sans Serif" w:hAnsi="Microsoft Sans Serif"/>
                              <w:sz w:val="24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pacing w:val="-1"/>
                              <w:sz w:val="24"/>
                            </w:rPr>
                            <w:t>ΑΔΑ:</w:t>
                          </w:r>
                          <w:r>
                            <w:rPr>
                              <w:rFonts w:ascii="Microsoft Sans Serif" w:hAnsi="Microsoft Sans Serif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pacing w:val="-1"/>
                              <w:sz w:val="24"/>
                            </w:rPr>
                            <w:t>ΡΔΛΚΟΞΛΔ-6ΩΟ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" o:spid="_x0000_s1026" type="#_x0000_t202" style="position:absolute;margin-left:394.3pt;margin-top:9.15pt;width:126.6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" filled="f" stroked="f">
              <v:textbox inset="0,0,0,0">
                <w:txbxContent>
                  <w:p w:rsidR="001C4FC4" w:rsidRDefault="00C54291">
                    <w:pPr>
                      <w:spacing w:before="16"/>
                      <w:ind w:left="20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sz w:val="24"/>
                      </w:rPr>
                      <w:t>ΑΔΑ:</w:t>
                    </w:r>
                    <w:r>
                      <w:rPr>
                        <w:rFonts w:ascii="Microsoft Sans Serif" w:hAnsi="Microsoft Sans Seri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pacing w:val="-1"/>
                        <w:sz w:val="24"/>
                      </w:rPr>
                      <w:t>ΡΔΛΚΟΞΛΔ-6ΩΟ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91"/>
    <w:rsid w:val="000E35D5"/>
    <w:rsid w:val="001F081C"/>
    <w:rsid w:val="00333637"/>
    <w:rsid w:val="005716EE"/>
    <w:rsid w:val="00842443"/>
    <w:rsid w:val="008B0E90"/>
    <w:rsid w:val="0091017B"/>
    <w:rsid w:val="00A82B8B"/>
    <w:rsid w:val="00BC1B06"/>
    <w:rsid w:val="00C54291"/>
    <w:rsid w:val="00DB7B50"/>
    <w:rsid w:val="00EC2AA1"/>
    <w:rsid w:val="00ED65A5"/>
    <w:rsid w:val="00EE401D"/>
    <w:rsid w:val="00F04A97"/>
    <w:rsid w:val="00F8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72A0C"/>
  <w15:chartTrackingRefBased/>
  <w15:docId w15:val="{DEB7D5C4-3D80-4AF2-8302-A8B40ADD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l-GR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54291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54291"/>
    <w:pPr>
      <w:widowControl w:val="0"/>
      <w:autoSpaceDE w:val="0"/>
      <w:autoSpaceDN w:val="0"/>
      <w:spacing w:after="0" w:line="240" w:lineRule="auto"/>
      <w:jc w:val="left"/>
    </w:pPr>
    <w:rPr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C54291"/>
  </w:style>
  <w:style w:type="character" w:customStyle="1" w:styleId="Char">
    <w:name w:val="Σώμα κειμένου Char"/>
    <w:basedOn w:val="a0"/>
    <w:link w:val="a3"/>
    <w:uiPriority w:val="1"/>
    <w:rsid w:val="00C54291"/>
    <w:rPr>
      <w:rFonts w:ascii="Calibri" w:eastAsia="Calibri" w:hAnsi="Calibri" w:cs="Calibri"/>
      <w:sz w:val="22"/>
    </w:rPr>
  </w:style>
  <w:style w:type="paragraph" w:customStyle="1" w:styleId="TableParagraph">
    <w:name w:val="Table Paragraph"/>
    <w:basedOn w:val="a"/>
    <w:uiPriority w:val="1"/>
    <w:qFormat/>
    <w:rsid w:val="00C54291"/>
  </w:style>
  <w:style w:type="character" w:styleId="-">
    <w:name w:val="Hyperlink"/>
    <w:basedOn w:val="a0"/>
    <w:uiPriority w:val="99"/>
    <w:unhideWhenUsed/>
    <w:rsid w:val="00C54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todentro.edu.gr/ugc/r/8525/2490?locale=e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Ζωή Αντωνοπούλου</dc:creator>
  <cp:keywords/>
  <dc:description/>
  <cp:lastModifiedBy>Ζωή Αντωνοπούλου</cp:lastModifiedBy>
  <cp:revision>7</cp:revision>
  <dcterms:created xsi:type="dcterms:W3CDTF">2023-02-10T07:41:00Z</dcterms:created>
  <dcterms:modified xsi:type="dcterms:W3CDTF">2023-02-14T21:51:00Z</dcterms:modified>
</cp:coreProperties>
</file>