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widowControl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Team Agreement</w:t>
      </w:r>
    </w:p>
    <w:p w:rsidR="00000000" w:rsidDel="00000000" w:rsidP="00000000" w:rsidRDefault="00000000" w:rsidRPr="00000000" w14:paraId="00000002">
      <w:pPr>
        <w:pStyle w:val="Heading1"/>
        <w:keepNext w:val="0"/>
        <w:widowControl w:val="0"/>
        <w:spacing w:line="240" w:lineRule="auto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keepNext w:val="0"/>
        <w:widowControl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Project Name: Preferencing system</w:t>
      </w:r>
    </w:p>
    <w:p w:rsidR="00000000" w:rsidDel="00000000" w:rsidP="00000000" w:rsidRDefault="00000000" w:rsidRPr="00000000" w14:paraId="00000004">
      <w:pPr>
        <w:keepNext w:val="0"/>
        <w:widowControl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Project Team: T063</w:t>
        <w:br w:type="textWrapping"/>
        <w:t xml:space="preserve">Report Date: 27/7/2024</w:t>
      </w:r>
    </w:p>
    <w:p w:rsidR="00000000" w:rsidDel="00000000" w:rsidP="00000000" w:rsidRDefault="00000000" w:rsidRPr="00000000" w14:paraId="00000005">
      <w:pPr>
        <w:pStyle w:val="Heading1"/>
        <w:keepNext w:val="0"/>
        <w:widowControl w:val="0"/>
        <w:spacing w:line="240" w:lineRule="auto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Role and Responsibility Allocation</w:t>
      </w:r>
    </w:p>
    <w:p w:rsidR="00000000" w:rsidDel="00000000" w:rsidP="00000000" w:rsidRDefault="00000000" w:rsidRPr="00000000" w14:paraId="00000006">
      <w:pPr>
        <w:pStyle w:val="Heading2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Montserrat" w:cs="Montserrat" w:eastAsia="Montserrat" w:hAnsi="Montserrat"/>
          <w:b w:val="0"/>
          <w:sz w:val="32"/>
          <w:szCs w:val="32"/>
        </w:rPr>
      </w:pPr>
      <w:bookmarkStart w:colFirst="0" w:colLast="0" w:name="_heading=h.9vk1dqkdu9ld" w:id="0"/>
      <w:bookmarkEnd w:id="0"/>
      <w:r w:rsidDel="00000000" w:rsidR="00000000" w:rsidRPr="00000000">
        <w:rPr>
          <w:rFonts w:ascii="Montserrat" w:cs="Montserrat" w:eastAsia="Montserrat" w:hAnsi="Montserrat"/>
          <w:b w:val="0"/>
          <w:color w:val="2f5496"/>
          <w:sz w:val="24"/>
          <w:szCs w:val="24"/>
          <w:rtl w:val="0"/>
        </w:rPr>
        <w:t xml:space="preserve">Team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20" w:right="0" w:hanging="42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Responsible for overall project planning, process tracking, and management.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20" w:right="0" w:hanging="42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As the primary liaison for the team, industry partners, and other collaborative teams.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20" w:right="0" w:hanging="42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Resolve issues within the team, responsible for communication and collaboration.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right="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Member: Taine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0" w:right="0" w:firstLine="0"/>
        <w:jc w:val="left"/>
        <w:rPr>
          <w:rFonts w:ascii="Montserrat" w:cs="Montserrat" w:eastAsia="Montserrat" w:hAnsi="Montserrat"/>
          <w:color w:val="2f5496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2f5496"/>
          <w:sz w:val="24"/>
          <w:szCs w:val="24"/>
          <w:rtl w:val="0"/>
        </w:rPr>
        <w:t xml:space="preserve">Development (</w:t>
      </w:r>
      <w:r w:rsidDel="00000000" w:rsidR="00000000" w:rsidRPr="00000000">
        <w:rPr>
          <w:rFonts w:ascii="Montserrat" w:cs="Montserrat" w:eastAsia="Montserrat" w:hAnsi="Montserrat"/>
          <w:color w:val="2f5496"/>
          <w:sz w:val="24"/>
          <w:szCs w:val="24"/>
          <w:rtl w:val="0"/>
        </w:rPr>
        <w:t xml:space="preserve">front-end</w:t>
      </w:r>
      <w:r w:rsidDel="00000000" w:rsidR="00000000" w:rsidRPr="00000000">
        <w:rPr>
          <w:rFonts w:ascii="Montserrat" w:cs="Montserrat" w:eastAsia="Montserrat" w:hAnsi="Montserrat"/>
          <w:color w:val="2f549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right="0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Interface Design: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20" w:right="0" w:hanging="42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Design and implement user interfaces that are intuitive and easy to use.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20" w:right="0" w:hanging="42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Ensure all tables and documents maintain a consistent format and style.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right="0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User Experience: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20" w:right="0" w:hanging="42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Improve the user experience when interacting with documents and sheets.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20" w:right="0" w:hanging="42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Ensure that the navigation through documents and sheets is user-friendly.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right="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Interactive Design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20" w:right="0" w:hanging="42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Use Google Sheets features like data validation, conditional formatting, and formulas to enhance interactivity.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20" w:right="0" w:hanging="42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Create dynamic charts and data summaries to improve information visualization and readability.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right="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Member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(s)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: Lucy, Rachel, Nichol，Taine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right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right="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color w:val="2f5496"/>
          <w:sz w:val="24"/>
          <w:szCs w:val="24"/>
          <w:rtl w:val="0"/>
        </w:rPr>
        <w:t xml:space="preserve">Development (</w:t>
      </w:r>
      <w:r w:rsidDel="00000000" w:rsidR="00000000" w:rsidRPr="00000000">
        <w:rPr>
          <w:rFonts w:ascii="Montserrat" w:cs="Montserrat" w:eastAsia="Montserrat" w:hAnsi="Montserrat"/>
          <w:color w:val="2f5496"/>
          <w:sz w:val="24"/>
          <w:szCs w:val="24"/>
          <w:rtl w:val="0"/>
        </w:rPr>
        <w:t xml:space="preserve">back-end</w:t>
      </w:r>
      <w:r w:rsidDel="00000000" w:rsidR="00000000" w:rsidRPr="00000000">
        <w:rPr>
          <w:rFonts w:ascii="Montserrat" w:cs="Montserrat" w:eastAsia="Montserrat" w:hAnsi="Montserrat"/>
          <w:color w:val="2f549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right="0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Data Structure Design: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20" w:right="0" w:hanging="42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Design the data architecture for tables, ensuring rational organization and storage of data.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20" w:right="0" w:hanging="42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Create and maintain complex data tables and database links.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right="0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Logic and Functionality Implementation: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20" w:right="0" w:hanging="42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Write scripts using Google Apps Script to handle complex calculations, automate tasks, and integrate data.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20" w:right="0" w:hanging="42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Ensure the security and efficiency of data processing.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right="0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System Integration: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20" w:right="0" w:hanging="42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Integrate other APIs and services (such as Google Drive, Google Calendar, etc.) to expand functionalities.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20" w:right="0" w:hanging="42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Ensure the stability and scalability of the system.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right="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Member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(s)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: Taine, Lucy, Rachel, Nichol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right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right="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color w:val="2f5496"/>
          <w:sz w:val="24"/>
          <w:szCs w:val="24"/>
          <w:rtl w:val="0"/>
        </w:rPr>
        <w:t xml:space="preserve">Quality assurance and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20" w:right="0" w:hanging="42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Responsible for developing and executing testing plans.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20" w:right="0" w:hanging="42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Responsible for writing and updating project documents.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right="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Member(s): Taine, Lucy, Rachel, Nichol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widowControl w:val="0"/>
        <w:spacing w:line="240" w:lineRule="auto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Team contract</w:t>
      </w:r>
    </w:p>
    <w:p w:rsidR="00000000" w:rsidDel="00000000" w:rsidP="00000000" w:rsidRDefault="00000000" w:rsidRPr="00000000" w14:paraId="00000028">
      <w:pPr>
        <w:keepNext w:val="0"/>
        <w:widowControl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contract aims to clarify the roles, responsibilities, and cooperation guidelines among team members to facilitate the smooth progress of the project and effective collaboration within the team.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40" w:right="0" w:hanging="440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Criterion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880" w:right="0" w:hanging="44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Adhere to meeting and working hours every week.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880" w:right="0" w:hanging="44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Actively participate in decision-making.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40" w:right="0" w:hanging="440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Role and Responsibility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880" w:right="0" w:hanging="44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The roles and responsibilities are described above.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40" w:right="0" w:hanging="440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Fairness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880" w:right="0" w:hanging="44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Each member is assigned corresponding work according to their role.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880" w:right="0" w:hanging="44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The additional workload needs to be allocated through negotiation.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880" w:right="0" w:hanging="44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Each member's job is not fixed, and if there is a need for help from other team members, they can exchange jobs with their consent.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40" w:right="0" w:hanging="440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Communication</w:t>
      </w:r>
    </w:p>
    <w:p w:rsidR="00000000" w:rsidDel="00000000" w:rsidP="00000000" w:rsidRDefault="00000000" w:rsidRPr="00000000" w14:paraId="00000033">
      <w:pPr>
        <w:keepNext w:val="0"/>
        <w:pageBreakBefore w:val="0"/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880" w:right="0" w:hanging="44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Methods: e-mail, WhatsApp, face-to-face,discord,WeChat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880" w:right="0" w:hanging="44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Meet every week on campus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880" w:right="0" w:hanging="44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The meeting needs to notify each member in a timely manner to update on progress and resolve issues.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40" w:right="0" w:hanging="440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Conflict and Resolution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880" w:right="0" w:hanging="44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When the team encounters conflicts and contradictions, we should negotiate and resolve them.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880" w:right="0" w:hanging="44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If necessary, seek help from a tutor or industry partner.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440" w:right="0" w:hanging="440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Contract modification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880" w:right="0" w:hanging="440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This contract can be modified after consultation among all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widowControl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widowControl w:val="0"/>
        <w:spacing w:line="240" w:lineRule="auto"/>
        <w:rPr>
          <w:rFonts w:ascii="Montserrat" w:cs="Montserrat" w:eastAsia="Montserrat" w:hAnsi="Montserrat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440" w:top="1440" w:left="1800" w:right="1800" w:header="851" w:footer="992"/>
          <w:pgNumType w:start="1"/>
          <w:titlePg w:val="1"/>
        </w:sect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contract is jointly signed by all team members, indicating their agreement to abide by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Signed:</w:t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Taine Baldwin Core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n10074040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Ruyun Xue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  <w:tab/>
        <w:tab/>
        <w:t xml:space="preserve">n11753293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Lulu Zhuang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</w:t>
        <w:tab/>
        <w:t xml:space="preserve">n11752572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Xingyu Chen,</w:t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n11753366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Date: 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72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26/07/2024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800" w:right="1800" w:header="851" w:footer="992"/>
      <w:cols w:equalWidth="0" w:num="2">
        <w:col w:space="720" w:w="3792.74"/>
        <w:col w:space="0" w:w="379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等线"/>
  <w:font w:name="Noto Sans Symbols">
    <w:embedRegular w:fontKey="{00000000-0000-0000-0000-000000000000}" r:id="rId5" w:subsetted="0"/>
    <w:embedBold w:fontKey="{00000000-0000-0000-0000-000000000000}" r:id="rId6" w:subsetted="0"/>
  </w:font>
  <w:font w:name="等线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color w:val="666666"/>
        <w:rtl w:val="0"/>
      </w:rPr>
      <w:t xml:space="preserve">IFB399 Capstone </w:t>
      <w:tab/>
      <w:tab/>
      <w:tab/>
      <w:tab/>
      <w:tab/>
      <w:t xml:space="preserve">T063 - Preferencing System</w:t>
    </w:r>
    <w:r w:rsidDel="00000000" w:rsidR="00000000" w:rsidRPr="00000000">
      <w:rPr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40" w:hanging="440"/>
      </w:pPr>
      <w:rPr/>
    </w:lvl>
    <w:lvl w:ilvl="1">
      <w:start w:val="1"/>
      <w:numFmt w:val="lowerLetter"/>
      <w:lvlText w:val="%2)"/>
      <w:lvlJc w:val="left"/>
      <w:pPr>
        <w:ind w:left="880" w:hanging="440"/>
      </w:pPr>
      <w:rPr/>
    </w:lvl>
    <w:lvl w:ilvl="2">
      <w:start w:val="1"/>
      <w:numFmt w:val="lowerRoman"/>
      <w:lvlText w:val="%3."/>
      <w:lvlJc w:val="right"/>
      <w:pPr>
        <w:ind w:left="1320" w:hanging="440"/>
      </w:pPr>
      <w:rPr/>
    </w:lvl>
    <w:lvl w:ilvl="3">
      <w:start w:val="1"/>
      <w:numFmt w:val="decimal"/>
      <w:lvlText w:val="%4."/>
      <w:lvlJc w:val="left"/>
      <w:pPr>
        <w:ind w:left="1760" w:hanging="440"/>
      </w:pPr>
      <w:rPr/>
    </w:lvl>
    <w:lvl w:ilvl="4">
      <w:start w:val="1"/>
      <w:numFmt w:val="lowerLetter"/>
      <w:lvlText w:val="%5)"/>
      <w:lvlJc w:val="left"/>
      <w:pPr>
        <w:ind w:left="2200" w:hanging="440"/>
      </w:pPr>
      <w:rPr/>
    </w:lvl>
    <w:lvl w:ilvl="5">
      <w:start w:val="1"/>
      <w:numFmt w:val="lowerRoman"/>
      <w:lvlText w:val="%6."/>
      <w:lvlJc w:val="right"/>
      <w:pPr>
        <w:ind w:left="2640" w:hanging="440"/>
      </w:pPr>
      <w:rPr/>
    </w:lvl>
    <w:lvl w:ilvl="6">
      <w:start w:val="1"/>
      <w:numFmt w:val="decimal"/>
      <w:lvlText w:val="%7."/>
      <w:lvlJc w:val="left"/>
      <w:pPr>
        <w:ind w:left="3080" w:hanging="440"/>
      </w:pPr>
      <w:rPr/>
    </w:lvl>
    <w:lvl w:ilvl="7">
      <w:start w:val="1"/>
      <w:numFmt w:val="lowerLetter"/>
      <w:lvlText w:val="%8)"/>
      <w:lvlJc w:val="left"/>
      <w:pPr>
        <w:ind w:left="3520" w:hanging="440"/>
      </w:pPr>
      <w:rPr/>
    </w:lvl>
    <w:lvl w:ilvl="8">
      <w:start w:val="1"/>
      <w:numFmt w:val="lowerRoman"/>
      <w:lvlText w:val="%9."/>
      <w:lvlJc w:val="right"/>
      <w:pPr>
        <w:ind w:left="3960" w:hanging="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880" w:hanging="44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880" w:hanging="44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880" w:hanging="44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880" w:hanging="44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880" w:hanging="44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等线" w:cs="等线" w:eastAsia="等线" w:hAnsi="等线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等线 Light" w:cs="等线 Light" w:eastAsia="等线 Light" w:hAnsi="等线 Light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33f50"/>
      <w:sz w:val="52"/>
      <w:szCs w:val="5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="等线" w:cs="等线" w:eastAsia="等线" w:hAnsi="等线"/>
      <w:kern w:val="0"/>
      <w:sz w:val="22"/>
      <w:szCs w:val="22"/>
      <w:lang w:eastAsia="en-US" w:val="en-US"/>
    </w:rPr>
  </w:style>
  <w:style w:type="paragraph" w:styleId="2">
    <w:name w:val="heading 1"/>
    <w:basedOn w:val="1"/>
    <w:next w:val="1"/>
    <w:link w:val="17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f5597" w:themeColor="accent1" w:themeShade="0000BF"/>
      <w:sz w:val="28"/>
      <w:szCs w:val="28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character" w:styleId="13" w:default="1">
    <w:name w:val="Default Paragraph Font"/>
    <w:uiPriority w:val="1"/>
    <w:unhideWhenUsed w:val="1"/>
  </w:style>
  <w:style w:type="table" w:styleId="12" w:default="1">
    <w:name w:val="Normal Table"/>
    <w:uiPriority w:val="99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footer"/>
    <w:basedOn w:val="1"/>
    <w:link w:val="16"/>
    <w:uiPriority w:val="99"/>
    <w:unhideWhenUsed w:val="1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9">
    <w:name w:val="header"/>
    <w:basedOn w:val="1"/>
    <w:link w:val="15"/>
    <w:uiPriority w:val="99"/>
    <w:unhideWhenUsed w:val="1"/>
    <w:qFormat w:val="1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paragraph" w:styleId="10">
    <w:name w:val="Subtitle"/>
    <w:basedOn w:val="1"/>
    <w:next w:val="1"/>
    <w:uiPriority w:val="0"/>
    <w:qFormat w:val="1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1">
    <w:name w:val="Title"/>
    <w:basedOn w:val="1"/>
    <w:next w:val="1"/>
    <w:link w:val="18"/>
    <w:uiPriority w:val="10"/>
    <w:qFormat w:val="1"/>
    <w:pPr>
      <w:pBdr>
        <w:bottom w:color="4472c4" w:space="4" w:sz="8" w:themeColor="accent1" w:val="single"/>
      </w:pBdr>
      <w:spacing w:after="300" w:line="240" w:lineRule="auto"/>
      <w:contextualSpacing w:val="1"/>
    </w:pPr>
    <w:rPr>
      <w:rFonts w:ascii="Calibri" w:cs="Calibri" w:hAnsi="Calibri" w:eastAsiaTheme="majorEastAsia"/>
      <w:color w:val="333f50" w:themeColor="text2" w:themeShade="0000BF"/>
      <w:spacing w:val="5"/>
      <w:kern w:val="28"/>
      <w:sz w:val="52"/>
      <w:szCs w:val="52"/>
    </w:rPr>
  </w:style>
  <w:style w:type="table" w:styleId="14" w:customStyle="1">
    <w:name w:val="Table Normal"/>
    <w:uiPriority w:val="0"/>
  </w:style>
  <w:style w:type="character" w:styleId="15" w:customStyle="1">
    <w:name w:val="Header Char"/>
    <w:basedOn w:val="13"/>
    <w:link w:val="9"/>
    <w:uiPriority w:val="99"/>
    <w:rPr>
      <w:sz w:val="18"/>
      <w:szCs w:val="18"/>
    </w:rPr>
  </w:style>
  <w:style w:type="character" w:styleId="16" w:customStyle="1">
    <w:name w:val="Footer Char"/>
    <w:basedOn w:val="13"/>
    <w:link w:val="8"/>
    <w:uiPriority w:val="99"/>
    <w:rPr>
      <w:sz w:val="18"/>
      <w:szCs w:val="18"/>
    </w:rPr>
  </w:style>
  <w:style w:type="character" w:styleId="17" w:customStyle="1">
    <w:name w:val="Heading 1 Char"/>
    <w:basedOn w:val="13"/>
    <w:link w:val="2"/>
    <w:uiPriority w:val="9"/>
    <w:qFormat w:val="1"/>
    <w:rPr>
      <w:rFonts w:asciiTheme="majorHAnsi" w:cstheme="majorBidi" w:eastAsiaTheme="majorEastAsia" w:hAnsiTheme="majorHAnsi"/>
      <w:b w:val="1"/>
      <w:bCs w:val="1"/>
      <w:color w:val="2f5597" w:themeColor="accent1" w:themeShade="0000BF"/>
      <w:kern w:val="0"/>
      <w:sz w:val="28"/>
      <w:szCs w:val="28"/>
      <w:lang w:eastAsia="en-US"/>
    </w:rPr>
  </w:style>
  <w:style w:type="character" w:styleId="18" w:customStyle="1">
    <w:name w:val="Title Char"/>
    <w:basedOn w:val="13"/>
    <w:link w:val="11"/>
    <w:uiPriority w:val="10"/>
    <w:qFormat w:val="1"/>
    <w:rPr>
      <w:rFonts w:ascii="Calibri" w:cs="Calibri" w:hAnsi="Calibri" w:eastAsiaTheme="majorEastAsia"/>
      <w:color w:val="333f50" w:themeColor="text2" w:themeShade="0000BF"/>
      <w:spacing w:val="5"/>
      <w:kern w:val="28"/>
      <w:sz w:val="52"/>
      <w:szCs w:val="52"/>
      <w:lang w:eastAsia="en-US"/>
    </w:rPr>
  </w:style>
  <w:style w:type="paragraph" w:styleId="19" w:customStyle="1">
    <w:name w:val="List Paragraph"/>
    <w:basedOn w:val="1"/>
    <w:uiPriority w:val="34"/>
    <w:qFormat w:val="1"/>
    <w:pPr>
      <w:ind w:firstLine="420" w:firstLine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5s90fsbxzMBOMPm2FtQ3VJ4dEw==">CgMxLjAyDmguOXZrMWRxa2R1OWxkOAByITEweGxRbXBIQXRrb1pCbVNkVjVhMGF0bmc4WUJ6WFRTRw==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2024-03-29T10:08:00Z</dcterms:created>
  <dc:creator>星宇 陈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9FBBA656140C080447CDAB66220FB57C_31</vt:lpwstr>
  </property>
  <property fmtid="{D5CDD505-2E9C-101B-9397-08002B2CF9AE}" pid="3" name="KSOProductBuildVer">
    <vt:lpwstr>2052-12.1.0.17147</vt:lpwstr>
  </property>
</Properties>
</file>